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"/>
        </w:rPr>
        <w:t>区安委会办公室关于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联投汉口郡五期项目</w:t>
      </w: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白云还建小区一期二标安全隐患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"/>
        </w:rPr>
        <w:t>予以销号的批复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区住建局：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《区住建局关于挂牌督办重大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安全隐患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销号函》收悉。根据相关安全生产法律法规和《武汉市安全生产重大事故隐患挂牌督办办法》有关规定，经研究同意对2022年区安委会办公室挂牌督办的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联投汉口郡五期项目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白云还建小区一期二标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安全隐患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予以销号。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请你单位进一步落实行业监管责任，按照《办法》要求，抓好隐患销号后的安全生产监管工作，深入开展安全生产大检查和重大隐患排查整治，有效防范和遏制各类生产安全事故，切实保障人民群众生命财产安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3840" w:firstLineChars="1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黄陂区安全生产委员会办公室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800" w:firstLineChars="15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2023年4月27日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NGM4MGViYWYwNjMzZmQyZjc2MTZlN2M1ZWRhMjkifQ=="/>
  </w:docVars>
  <w:rsids>
    <w:rsidRoot w:val="167E7D5A"/>
    <w:rsid w:val="167E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2023-12-15T03:06:00Z</dcterms:created>
  <dc:creator>流风</dc:creator>
  <cp:lastModifiedBy>流风</cp:lastModifiedBy>
  <dcterms:modified xsi:type="dcterms:W3CDTF">2023-12-15T03:07:03Z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7F72EE8650CE4D67A8D4103D39273346_11</vt:lpwstr>
  </property>
</Properties>
</file>