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4" w:line="191" w:lineRule="auto"/>
        <w:jc w:val="center"/>
        <w:rPr>
          <w:rFonts w:ascii="宋体" w:hAnsi="宋体" w:eastAsia="宋体" w:cs="宋体"/>
          <w:sz w:val="43"/>
          <w:szCs w:val="43"/>
        </w:rPr>
      </w:pPr>
      <w:r>
        <w:rPr>
          <w:rFonts w:ascii="宋体" w:hAnsi="宋体" w:eastAsia="宋体" w:cs="宋体"/>
          <w:b/>
          <w:bCs/>
          <w:spacing w:val="-5"/>
          <w:sz w:val="43"/>
          <w:szCs w:val="43"/>
        </w:rPr>
        <w:t>武汉市</w:t>
      </w:r>
      <w:r>
        <w:rPr>
          <w:rFonts w:hint="eastAsia" w:ascii="宋体" w:hAnsi="宋体" w:eastAsia="宋体" w:cs="宋体"/>
          <w:b/>
          <w:bCs/>
          <w:spacing w:val="-5"/>
          <w:sz w:val="43"/>
          <w:szCs w:val="43"/>
          <w:lang w:eastAsia="zh-CN"/>
        </w:rPr>
        <w:t>黄陂区市</w:t>
      </w:r>
      <w:r>
        <w:rPr>
          <w:rFonts w:ascii="宋体" w:hAnsi="宋体" w:eastAsia="宋体" w:cs="宋体"/>
          <w:b/>
          <w:bCs/>
          <w:spacing w:val="-5"/>
          <w:sz w:val="43"/>
          <w:szCs w:val="43"/>
        </w:rPr>
        <w:t>场监管领域首违不罚及轻微免罚清单</w:t>
      </w:r>
    </w:p>
    <w:tbl>
      <w:tblPr>
        <w:tblStyle w:val="6"/>
        <w:tblW w:w="140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4"/>
        <w:gridCol w:w="1679"/>
        <w:gridCol w:w="8164"/>
        <w:gridCol w:w="34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774" w:type="dxa"/>
            <w:vAlign w:val="top"/>
          </w:tcPr>
          <w:p>
            <w:pPr>
              <w:pStyle w:val="7"/>
              <w:spacing w:before="236" w:line="221" w:lineRule="auto"/>
              <w:ind w:left="135"/>
            </w:pPr>
            <w:r>
              <w:rPr>
                <w:spacing w:val="7"/>
              </w:rPr>
              <w:t>序号</w:t>
            </w:r>
          </w:p>
        </w:tc>
        <w:tc>
          <w:tcPr>
            <w:tcW w:w="1679" w:type="dxa"/>
            <w:vAlign w:val="top"/>
          </w:tcPr>
          <w:p>
            <w:pPr>
              <w:pStyle w:val="7"/>
              <w:spacing w:before="235" w:line="220" w:lineRule="auto"/>
              <w:ind w:left="350"/>
            </w:pPr>
            <w:r>
              <w:rPr>
                <w:spacing w:val="3"/>
              </w:rPr>
              <w:t>违法行为</w:t>
            </w:r>
          </w:p>
        </w:tc>
        <w:tc>
          <w:tcPr>
            <w:tcW w:w="8164" w:type="dxa"/>
            <w:vAlign w:val="top"/>
          </w:tcPr>
          <w:p>
            <w:pPr>
              <w:pStyle w:val="7"/>
              <w:spacing w:before="233" w:line="219" w:lineRule="auto"/>
              <w:ind w:left="3591"/>
            </w:pPr>
            <w:r>
              <w:rPr>
                <w:spacing w:val="3"/>
              </w:rPr>
              <w:t>法定依据</w:t>
            </w:r>
          </w:p>
        </w:tc>
        <w:tc>
          <w:tcPr>
            <w:tcW w:w="3412" w:type="dxa"/>
            <w:vAlign w:val="top"/>
          </w:tcPr>
          <w:p>
            <w:pPr>
              <w:pStyle w:val="7"/>
              <w:spacing w:before="65" w:line="219" w:lineRule="auto"/>
              <w:ind w:left="1207"/>
            </w:pPr>
            <w:r>
              <w:rPr>
                <w:spacing w:val="-2"/>
              </w:rPr>
              <w:t>适用条件</w:t>
            </w:r>
          </w:p>
          <w:p>
            <w:pPr>
              <w:pStyle w:val="7"/>
              <w:spacing w:before="61" w:line="210" w:lineRule="auto"/>
              <w:ind w:left="991"/>
            </w:pPr>
            <w:r>
              <w:rPr>
                <w:b/>
                <w:bCs/>
                <w:spacing w:val="4"/>
              </w:rPr>
              <w:t>(需同时满足)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774" w:type="dxa"/>
            <w:vAlign w:val="top"/>
          </w:tcPr>
          <w:p>
            <w:pPr>
              <w:pStyle w:val="7"/>
              <w:spacing w:before="184" w:line="186" w:lineRule="exact"/>
              <w:ind w:left="254"/>
            </w:pPr>
            <w:r>
              <w:rPr>
                <w:position w:val="-5"/>
              </w:rPr>
              <w:t>一</w:t>
            </w:r>
          </w:p>
        </w:tc>
        <w:tc>
          <w:tcPr>
            <w:tcW w:w="13255" w:type="dxa"/>
            <w:gridSpan w:val="3"/>
            <w:vAlign w:val="top"/>
          </w:tcPr>
          <w:p>
            <w:pPr>
              <w:pStyle w:val="7"/>
              <w:spacing w:before="68" w:line="218" w:lineRule="auto"/>
              <w:ind w:left="100"/>
            </w:pPr>
            <w:r>
              <w:rPr>
                <w:spacing w:val="-2"/>
              </w:rPr>
              <w:t>广告监管领域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5" w:hRule="atLeast"/>
        </w:trPr>
        <w:tc>
          <w:tcPr>
            <w:tcW w:w="774"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7"/>
              <w:spacing w:before="78" w:line="184" w:lineRule="auto"/>
              <w:ind w:left="314"/>
            </w:pPr>
            <w:r>
              <w:t>1</w:t>
            </w:r>
          </w:p>
        </w:tc>
        <w:tc>
          <w:tcPr>
            <w:tcW w:w="1679" w:type="dxa"/>
            <w:vAlign w:val="top"/>
          </w:tcPr>
          <w:p>
            <w:pPr>
              <w:spacing w:line="348" w:lineRule="auto"/>
              <w:rPr>
                <w:rFonts w:ascii="Arial"/>
                <w:sz w:val="21"/>
              </w:rPr>
            </w:pPr>
          </w:p>
          <w:p>
            <w:pPr>
              <w:spacing w:line="348" w:lineRule="auto"/>
              <w:rPr>
                <w:rFonts w:ascii="Arial"/>
                <w:sz w:val="21"/>
              </w:rPr>
            </w:pPr>
          </w:p>
          <w:p>
            <w:pPr>
              <w:pStyle w:val="7"/>
              <w:spacing w:before="78" w:line="218" w:lineRule="auto"/>
              <w:ind w:left="90" w:right="93" w:firstLine="510"/>
              <w:jc w:val="both"/>
            </w:pPr>
            <w:r>
              <w:rPr>
                <w:spacing w:val="3"/>
              </w:rPr>
              <w:t>发布的广</w:t>
            </w:r>
            <w:r>
              <w:rPr>
                <w:spacing w:val="1"/>
              </w:rPr>
              <w:t xml:space="preserve"> </w:t>
            </w:r>
            <w:r>
              <w:rPr>
                <w:spacing w:val="7"/>
              </w:rPr>
              <w:t>告中使用“国</w:t>
            </w:r>
            <w:r>
              <w:rPr>
                <w:spacing w:val="1"/>
              </w:rPr>
              <w:t xml:space="preserve"> </w:t>
            </w:r>
            <w:r>
              <w:rPr>
                <w:spacing w:val="5"/>
              </w:rPr>
              <w:t>家级”、“最</w:t>
            </w:r>
            <w:r>
              <w:rPr>
                <w:spacing w:val="1"/>
              </w:rPr>
              <w:t xml:space="preserve"> </w:t>
            </w:r>
            <w:r>
              <w:rPr>
                <w:spacing w:val="2"/>
              </w:rPr>
              <w:t>高级”、“最</w:t>
            </w:r>
            <w:r>
              <w:t xml:space="preserve"> </w:t>
            </w:r>
            <w:r>
              <w:rPr>
                <w:spacing w:val="5"/>
              </w:rPr>
              <w:t>佳”等绝对化</w:t>
            </w:r>
            <w:r>
              <w:t xml:space="preserve"> </w:t>
            </w:r>
            <w:r>
              <w:rPr>
                <w:spacing w:val="5"/>
              </w:rPr>
              <w:t>用语</w:t>
            </w:r>
          </w:p>
        </w:tc>
        <w:tc>
          <w:tcPr>
            <w:tcW w:w="8164" w:type="dxa"/>
            <w:vAlign w:val="top"/>
          </w:tcPr>
          <w:p>
            <w:pPr>
              <w:spacing w:line="265" w:lineRule="auto"/>
              <w:rPr>
                <w:rFonts w:ascii="Arial"/>
                <w:sz w:val="21"/>
              </w:rPr>
            </w:pPr>
          </w:p>
          <w:p>
            <w:pPr>
              <w:pStyle w:val="7"/>
              <w:spacing w:before="78" w:line="212" w:lineRule="auto"/>
              <w:ind w:left="102" w:right="361" w:firstLine="493"/>
            </w:pPr>
            <w:r>
              <w:rPr>
                <w:b/>
                <w:bCs/>
                <w:spacing w:val="-1"/>
              </w:rPr>
              <w:t>定性依据：</w:t>
            </w:r>
            <w:r>
              <w:rPr>
                <w:spacing w:val="-1"/>
              </w:rPr>
              <w:t>《中华人民共和国广告法》第九条第三项广告不得有下列</w:t>
            </w:r>
            <w:r>
              <w:rPr>
                <w:spacing w:val="13"/>
              </w:rPr>
              <w:t xml:space="preserve"> </w:t>
            </w:r>
            <w:r>
              <w:rPr>
                <w:spacing w:val="4"/>
              </w:rPr>
              <w:t>情形：(三)使用“国家级”、“最高级”、“最佳”等用语；</w:t>
            </w:r>
          </w:p>
          <w:p>
            <w:pPr>
              <w:pStyle w:val="7"/>
              <w:spacing w:before="5" w:line="217" w:lineRule="auto"/>
              <w:ind w:left="111" w:right="105" w:firstLine="463"/>
            </w:pPr>
            <w:r>
              <w:rPr>
                <w:b/>
                <w:bCs/>
              </w:rPr>
              <w:t>处罚依据</w:t>
            </w:r>
            <w:r>
              <w:t>：《中华人民共和国广告法》第五十七条第一项</w:t>
            </w:r>
            <w:r>
              <w:rPr>
                <w:spacing w:val="-1"/>
              </w:rPr>
              <w:t>有下列行为之</w:t>
            </w:r>
            <w:r>
              <w:t xml:space="preserve"> 一的，由市场监督管理部门责令停止发布广告，对广告主处二十万元以上一</w:t>
            </w:r>
            <w:r>
              <w:rPr>
                <w:spacing w:val="12"/>
              </w:rPr>
              <w:t xml:space="preserve"> </w:t>
            </w:r>
            <w:r>
              <w:t>百万元以下的罚款，情节严重的，并可以吊销营业执照，由广告审查机关撤</w:t>
            </w:r>
            <w:r>
              <w:rPr>
                <w:spacing w:val="8"/>
              </w:rPr>
              <w:t xml:space="preserve"> </w:t>
            </w:r>
            <w:r>
              <w:t>销广告审查批准文件、一年内不受理其广告审查申请；对广告经营者、广告</w:t>
            </w:r>
            <w:r>
              <w:rPr>
                <w:spacing w:val="15"/>
              </w:rPr>
              <w:t xml:space="preserve"> </w:t>
            </w:r>
            <w:r>
              <w:t>发布者，由市场监督管理部门没收广告费用，处二十万元以上一百万元以下</w:t>
            </w:r>
            <w:r>
              <w:rPr>
                <w:spacing w:val="14"/>
              </w:rPr>
              <w:t xml:space="preserve"> </w:t>
            </w:r>
            <w:r>
              <w:t>的罚款，情节严重的，并可以吊销营业执照：(一)发布有本法第九条、第</w:t>
            </w:r>
          </w:p>
          <w:p>
            <w:pPr>
              <w:pStyle w:val="7"/>
              <w:spacing w:before="14" w:line="218" w:lineRule="auto"/>
              <w:ind w:left="132"/>
            </w:pPr>
            <w:r>
              <w:rPr>
                <w:spacing w:val="-1"/>
              </w:rPr>
              <w:t>十条规定的禁止情形的广告的。</w:t>
            </w:r>
          </w:p>
        </w:tc>
        <w:tc>
          <w:tcPr>
            <w:tcW w:w="3412" w:type="dxa"/>
            <w:vAlign w:val="top"/>
          </w:tcPr>
          <w:p>
            <w:pPr>
              <w:pStyle w:val="7"/>
              <w:spacing w:before="90" w:line="200" w:lineRule="auto"/>
              <w:ind w:left="597"/>
            </w:pPr>
            <w:r>
              <w:rPr>
                <w:spacing w:val="10"/>
              </w:rPr>
              <w:t>1</w:t>
            </w:r>
            <w:r>
              <w:rPr>
                <w:spacing w:val="-71"/>
              </w:rPr>
              <w:t xml:space="preserve"> </w:t>
            </w:r>
            <w:r>
              <w:rPr>
                <w:spacing w:val="10"/>
              </w:rPr>
              <w:t>.初次违法；</w:t>
            </w:r>
          </w:p>
          <w:p>
            <w:pPr>
              <w:pStyle w:val="7"/>
              <w:spacing w:line="225" w:lineRule="auto"/>
              <w:ind w:left="596" w:right="794" w:hanging="29"/>
            </w:pPr>
            <w:r>
              <w:rPr>
                <w:spacing w:val="13"/>
              </w:rPr>
              <w:t>2.危害后果轻微；</w:t>
            </w:r>
            <w:r>
              <w:rPr>
                <w:spacing w:val="2"/>
              </w:rPr>
              <w:t xml:space="preserve"> </w:t>
            </w:r>
            <w:r>
              <w:rPr>
                <w:spacing w:val="17"/>
              </w:rPr>
              <w:t>3.及时改正；</w:t>
            </w:r>
          </w:p>
          <w:p>
            <w:pPr>
              <w:pStyle w:val="7"/>
              <w:spacing w:before="2" w:line="212" w:lineRule="auto"/>
              <w:ind w:left="97" w:firstLine="484"/>
            </w:pPr>
            <w:r>
              <w:rPr>
                <w:spacing w:val="-5"/>
              </w:rPr>
              <w:t>4.广告主在其经营场所、自</w:t>
            </w:r>
            <w:r>
              <w:rPr>
                <w:spacing w:val="3"/>
              </w:rPr>
              <w:t xml:space="preserve"> </w:t>
            </w:r>
            <w:r>
              <w:rPr>
                <w:spacing w:val="1"/>
              </w:rPr>
              <w:t>设网站或者拥有合法使用权的</w:t>
            </w:r>
            <w:r>
              <w:t xml:space="preserve">  其他媒介发布广告，违法行为</w:t>
            </w:r>
            <w:r>
              <w:rPr>
                <w:spacing w:val="3"/>
              </w:rPr>
              <w:t xml:space="preserve">  </w:t>
            </w:r>
            <w:r>
              <w:rPr>
                <w:spacing w:val="-2"/>
              </w:rPr>
              <w:t>持续时间较短或浏览人数较</w:t>
            </w:r>
          </w:p>
          <w:p>
            <w:pPr>
              <w:pStyle w:val="7"/>
              <w:spacing w:line="220" w:lineRule="auto"/>
              <w:ind w:left="97" w:right="152"/>
            </w:pPr>
            <w:r>
              <w:t>少，经营额较少，案涉商品或</w:t>
            </w:r>
            <w:r>
              <w:rPr>
                <w:spacing w:val="10"/>
              </w:rPr>
              <w:t xml:space="preserve"> </w:t>
            </w:r>
            <w:r>
              <w:rPr>
                <w:spacing w:val="2"/>
              </w:rPr>
              <w:t>服务合格，或者当事人履行了</w:t>
            </w:r>
            <w:r>
              <w:rPr>
                <w:spacing w:val="4"/>
              </w:rPr>
              <w:t xml:space="preserve"> </w:t>
            </w:r>
            <w:r>
              <w:rPr>
                <w:spacing w:val="-1"/>
              </w:rPr>
              <w:t>法定的生产经营责任，并通过</w:t>
            </w:r>
            <w:r>
              <w:rPr>
                <w:spacing w:val="1"/>
              </w:rPr>
              <w:t xml:space="preserve"> </w:t>
            </w:r>
            <w:r>
              <w:rPr>
                <w:spacing w:val="2"/>
              </w:rPr>
              <w:t>合法途径取得商品。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1" w:hRule="atLeast"/>
        </w:trPr>
        <w:tc>
          <w:tcPr>
            <w:tcW w:w="774"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7"/>
              <w:spacing w:before="78" w:line="183" w:lineRule="auto"/>
              <w:ind w:left="314"/>
            </w:pPr>
            <w:r>
              <w:t>2</w:t>
            </w:r>
          </w:p>
        </w:tc>
        <w:tc>
          <w:tcPr>
            <w:tcW w:w="1679" w:type="dxa"/>
            <w:vAlign w:val="top"/>
          </w:tcPr>
          <w:p>
            <w:pPr>
              <w:spacing w:line="370" w:lineRule="auto"/>
              <w:rPr>
                <w:rFonts w:ascii="Arial"/>
                <w:sz w:val="21"/>
              </w:rPr>
            </w:pPr>
          </w:p>
          <w:p>
            <w:pPr>
              <w:pStyle w:val="7"/>
              <w:spacing w:before="78" w:line="218" w:lineRule="auto"/>
              <w:ind w:left="10" w:firstLine="515"/>
              <w:jc w:val="both"/>
            </w:pPr>
            <w:r>
              <w:rPr>
                <w:spacing w:val="-9"/>
              </w:rPr>
              <w:t>广告使用</w:t>
            </w:r>
            <w:r>
              <w:t xml:space="preserve">  </w:t>
            </w:r>
            <w:r>
              <w:rPr>
                <w:spacing w:val="3"/>
              </w:rPr>
              <w:t>数据、统计资</w:t>
            </w:r>
            <w:r>
              <w:t xml:space="preserve">  </w:t>
            </w:r>
            <w:r>
              <w:rPr>
                <w:spacing w:val="-4"/>
              </w:rPr>
              <w:t>料、调查结果、</w:t>
            </w:r>
            <w:r>
              <w:rPr>
                <w:spacing w:val="5"/>
              </w:rPr>
              <w:t xml:space="preserve"> </w:t>
            </w:r>
            <w:r>
              <w:rPr>
                <w:spacing w:val="2"/>
              </w:rPr>
              <w:t>文摘、引用语</w:t>
            </w:r>
            <w:r>
              <w:t xml:space="preserve">  </w:t>
            </w:r>
            <w:r>
              <w:rPr>
                <w:spacing w:val="2"/>
              </w:rPr>
              <w:t>等引证内容未</w:t>
            </w:r>
            <w:r>
              <w:t xml:space="preserve">  </w:t>
            </w:r>
            <w:r>
              <w:rPr>
                <w:spacing w:val="5"/>
              </w:rPr>
              <w:t>标明出处</w:t>
            </w:r>
          </w:p>
        </w:tc>
        <w:tc>
          <w:tcPr>
            <w:tcW w:w="8164" w:type="dxa"/>
            <w:vAlign w:val="top"/>
          </w:tcPr>
          <w:p>
            <w:pPr>
              <w:pStyle w:val="7"/>
              <w:spacing w:before="170" w:line="213" w:lineRule="auto"/>
              <w:ind w:left="102" w:right="12" w:firstLine="483"/>
            </w:pPr>
            <w:r>
              <w:rPr>
                <w:b/>
                <w:bCs/>
                <w:spacing w:val="3"/>
              </w:rPr>
              <w:t>定性依据：</w:t>
            </w:r>
            <w:r>
              <w:rPr>
                <w:spacing w:val="3"/>
              </w:rPr>
              <w:t>《中华人民共和国广告法》第十一条第二款广告使用数据、</w:t>
            </w:r>
            <w:r>
              <w:rPr>
                <w:spacing w:val="9"/>
              </w:rPr>
              <w:t xml:space="preserve"> </w:t>
            </w:r>
            <w:r>
              <w:rPr>
                <w:spacing w:val="1"/>
              </w:rPr>
              <w:t>统计资料、调查结果、文摘、引用语等引证内</w:t>
            </w:r>
            <w:r>
              <w:t>容的，应当真实、准确，并表 明出处。引证内容有适用范围和有效期限的，应当明确表</w:t>
            </w:r>
            <w:r>
              <w:rPr>
                <w:spacing w:val="-1"/>
              </w:rPr>
              <w:t>示。</w:t>
            </w:r>
          </w:p>
          <w:p>
            <w:pPr>
              <w:pStyle w:val="7"/>
              <w:spacing w:line="218" w:lineRule="auto"/>
              <w:ind w:left="555"/>
            </w:pPr>
            <w:r>
              <w:rPr>
                <w:b/>
                <w:bCs/>
              </w:rPr>
              <w:t>处罚依据：</w:t>
            </w:r>
            <w:r>
              <w:t>《中华人民共和国广告法》第五十九条第一款第二项</w:t>
            </w:r>
            <w:r>
              <w:rPr>
                <w:spacing w:val="-1"/>
              </w:rPr>
              <w:t>有下</w:t>
            </w:r>
          </w:p>
          <w:p>
            <w:pPr>
              <w:pStyle w:val="7"/>
              <w:spacing w:before="39" w:line="204" w:lineRule="auto"/>
              <w:ind w:left="102" w:right="62" w:firstLine="59"/>
            </w:pPr>
            <w:r>
              <w:rPr>
                <w:spacing w:val="10"/>
                <w:sz w:val="23"/>
                <w:szCs w:val="23"/>
              </w:rPr>
              <w:t>列行为之一的，由市场监督管理部门责令停止发布厂告，对广告主处十万元</w:t>
            </w:r>
            <w:r>
              <w:rPr>
                <w:spacing w:val="8"/>
                <w:sz w:val="23"/>
                <w:szCs w:val="23"/>
              </w:rPr>
              <w:t xml:space="preserve"> </w:t>
            </w:r>
            <w:r>
              <w:rPr>
                <w:spacing w:val="-1"/>
                <w:sz w:val="23"/>
                <w:szCs w:val="23"/>
              </w:rPr>
              <w:t>以下的罚款： ……</w:t>
            </w:r>
            <w:r>
              <w:rPr>
                <w:spacing w:val="34"/>
                <w:sz w:val="23"/>
                <w:szCs w:val="23"/>
              </w:rPr>
              <w:t xml:space="preserve">   </w:t>
            </w:r>
            <w:r>
              <w:rPr>
                <w:spacing w:val="-1"/>
              </w:rPr>
              <w:t>(二)广告引证内容违反本法第十一条规定的；</w:t>
            </w:r>
            <w:r>
              <w:rPr>
                <w:spacing w:val="-75"/>
              </w:rPr>
              <w:t xml:space="preserve"> </w:t>
            </w:r>
            <w:r>
              <w:rPr>
                <w:spacing w:val="-2"/>
              </w:rPr>
              <w:t>……</w:t>
            </w:r>
          </w:p>
          <w:p>
            <w:pPr>
              <w:pStyle w:val="7"/>
              <w:spacing w:line="221" w:lineRule="auto"/>
              <w:ind w:left="102" w:right="12"/>
            </w:pPr>
            <w:r>
              <w:rPr>
                <w:spacing w:val="4"/>
              </w:rPr>
              <w:t>广告经营者、广告发布者明知或者应知有前</w:t>
            </w:r>
            <w:r>
              <w:rPr>
                <w:spacing w:val="3"/>
              </w:rPr>
              <w:t>款规定违法行为仍设计、制作、</w:t>
            </w:r>
            <w:r>
              <w:t xml:space="preserve"> 代理、发布的，由市场监督管理部门处十万元以下的罚</w:t>
            </w:r>
            <w:r>
              <w:rPr>
                <w:spacing w:val="-1"/>
              </w:rPr>
              <w:t>款。</w:t>
            </w:r>
          </w:p>
        </w:tc>
        <w:tc>
          <w:tcPr>
            <w:tcW w:w="3412" w:type="dxa"/>
            <w:vAlign w:val="top"/>
          </w:tcPr>
          <w:p>
            <w:pPr>
              <w:spacing w:line="261" w:lineRule="auto"/>
              <w:rPr>
                <w:rFonts w:ascii="Arial"/>
                <w:sz w:val="21"/>
              </w:rPr>
            </w:pPr>
          </w:p>
          <w:p>
            <w:pPr>
              <w:spacing w:line="262" w:lineRule="auto"/>
              <w:rPr>
                <w:rFonts w:ascii="Arial"/>
                <w:sz w:val="21"/>
              </w:rPr>
            </w:pPr>
          </w:p>
          <w:p>
            <w:pPr>
              <w:pStyle w:val="7"/>
              <w:spacing w:before="78" w:line="208" w:lineRule="auto"/>
              <w:ind w:left="608"/>
            </w:pPr>
            <w:r>
              <w:rPr>
                <w:spacing w:val="10"/>
              </w:rPr>
              <w:t>1</w:t>
            </w:r>
            <w:r>
              <w:rPr>
                <w:spacing w:val="-71"/>
              </w:rPr>
              <w:t xml:space="preserve"> </w:t>
            </w:r>
            <w:r>
              <w:rPr>
                <w:spacing w:val="10"/>
              </w:rPr>
              <w:t>.初次违法；</w:t>
            </w:r>
          </w:p>
          <w:p>
            <w:pPr>
              <w:pStyle w:val="7"/>
              <w:spacing w:before="1" w:line="219" w:lineRule="auto"/>
              <w:ind w:left="118" w:firstLine="458"/>
            </w:pPr>
            <w:r>
              <w:rPr>
                <w:spacing w:val="-5"/>
              </w:rPr>
              <w:t>2.引证内容真实准确，确有</w:t>
            </w:r>
            <w:r>
              <w:rPr>
                <w:spacing w:val="9"/>
              </w:rPr>
              <w:t xml:space="preserve"> </w:t>
            </w:r>
            <w:r>
              <w:rPr>
                <w:spacing w:val="-13"/>
              </w:rPr>
              <w:t>出 处</w:t>
            </w:r>
            <w:r>
              <w:rPr>
                <w:spacing w:val="-15"/>
              </w:rPr>
              <w:t xml:space="preserve"> </w:t>
            </w:r>
            <w:r>
              <w:rPr>
                <w:spacing w:val="-13"/>
              </w:rPr>
              <w:t>；</w:t>
            </w:r>
          </w:p>
          <w:p>
            <w:pPr>
              <w:pStyle w:val="7"/>
              <w:spacing w:before="8" w:line="208" w:lineRule="auto"/>
              <w:ind w:left="567"/>
            </w:pPr>
            <w:r>
              <w:rPr>
                <w:spacing w:val="13"/>
              </w:rPr>
              <w:t>3.危害后果轻微；</w:t>
            </w:r>
          </w:p>
          <w:p>
            <w:pPr>
              <w:pStyle w:val="7"/>
              <w:spacing w:line="219" w:lineRule="auto"/>
              <w:ind w:left="587"/>
            </w:pPr>
            <w:r>
              <w:t>4.及时改正。</w:t>
            </w:r>
          </w:p>
        </w:tc>
      </w:tr>
    </w:tbl>
    <w:p>
      <w:pPr>
        <w:sectPr>
          <w:footerReference r:id="rId5" w:type="default"/>
          <w:pgSz w:w="16850" w:h="11910"/>
          <w:pgMar w:top="1012" w:right="1384" w:bottom="1838" w:left="1425" w:header="0" w:footer="1542" w:gutter="0"/>
          <w:cols w:space="720" w:num="1"/>
        </w:sectPr>
      </w:pPr>
    </w:p>
    <w:p>
      <w:pPr>
        <w:spacing w:before="94"/>
      </w:pPr>
    </w:p>
    <w:tbl>
      <w:tblPr>
        <w:tblStyle w:val="6"/>
        <w:tblW w:w="139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1679"/>
        <w:gridCol w:w="8164"/>
        <w:gridCol w:w="33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2" w:hRule="atLeast"/>
        </w:trPr>
        <w:tc>
          <w:tcPr>
            <w:tcW w:w="764"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7"/>
              <w:spacing w:before="78" w:line="183" w:lineRule="auto"/>
              <w:ind w:left="314"/>
            </w:pPr>
            <w:r>
              <w:t>3</w:t>
            </w:r>
          </w:p>
        </w:tc>
        <w:tc>
          <w:tcPr>
            <w:tcW w:w="1679" w:type="dxa"/>
            <w:vAlign w:val="top"/>
          </w:tcPr>
          <w:p>
            <w:pPr>
              <w:spacing w:line="314" w:lineRule="auto"/>
              <w:rPr>
                <w:rFonts w:ascii="Arial"/>
                <w:sz w:val="21"/>
              </w:rPr>
            </w:pPr>
          </w:p>
          <w:p>
            <w:pPr>
              <w:pStyle w:val="7"/>
              <w:spacing w:before="78" w:line="230" w:lineRule="auto"/>
              <w:ind w:left="91" w:right="57" w:firstLine="499"/>
              <w:jc w:val="both"/>
            </w:pPr>
            <w:r>
              <w:rPr>
                <w:spacing w:val="-3"/>
              </w:rPr>
              <w:t>广告中涉</w:t>
            </w:r>
            <w:r>
              <w:rPr>
                <w:spacing w:val="1"/>
              </w:rPr>
              <w:t xml:space="preserve"> 及专利产品或</w:t>
            </w:r>
            <w:r>
              <w:rPr>
                <w:spacing w:val="4"/>
              </w:rPr>
              <w:t xml:space="preserve"> </w:t>
            </w:r>
            <w:r>
              <w:rPr>
                <w:spacing w:val="13"/>
              </w:rPr>
              <w:t>者专利方法，</w:t>
            </w:r>
            <w:r>
              <w:rPr>
                <w:spacing w:val="1"/>
              </w:rPr>
              <w:t xml:space="preserve"> </w:t>
            </w:r>
            <w:r>
              <w:rPr>
                <w:spacing w:val="5"/>
              </w:rPr>
              <w:t>未标明专利号</w:t>
            </w:r>
            <w:r>
              <w:rPr>
                <w:spacing w:val="3"/>
              </w:rPr>
              <w:t xml:space="preserve"> </w:t>
            </w:r>
            <w:r>
              <w:rPr>
                <w:spacing w:val="2"/>
              </w:rPr>
              <w:t>和专利种类</w:t>
            </w:r>
          </w:p>
        </w:tc>
        <w:tc>
          <w:tcPr>
            <w:tcW w:w="8164" w:type="dxa"/>
            <w:vAlign w:val="top"/>
          </w:tcPr>
          <w:p>
            <w:pPr>
              <w:pStyle w:val="7"/>
              <w:spacing w:before="79" w:line="223" w:lineRule="auto"/>
              <w:ind w:left="112" w:right="348" w:firstLine="483"/>
            </w:pPr>
            <w:r>
              <w:rPr>
                <w:b/>
                <w:bCs/>
              </w:rPr>
              <w:t>定性依据：</w:t>
            </w:r>
            <w:r>
              <w:t>《中华人民共和国广告法》第十二条第一款广告</w:t>
            </w:r>
            <w:r>
              <w:rPr>
                <w:spacing w:val="-1"/>
              </w:rPr>
              <w:t>中涉及专</w:t>
            </w:r>
            <w:r>
              <w:t xml:space="preserve"> 利产品或者专利方法的，应当标明专利号和专利种</w:t>
            </w:r>
            <w:r>
              <w:rPr>
                <w:spacing w:val="-1"/>
              </w:rPr>
              <w:t>类。</w:t>
            </w:r>
          </w:p>
          <w:p>
            <w:pPr>
              <w:pStyle w:val="7"/>
              <w:spacing w:before="30" w:line="217" w:lineRule="auto"/>
              <w:ind w:left="585"/>
            </w:pPr>
            <w:r>
              <w:rPr>
                <w:b/>
                <w:bCs/>
              </w:rPr>
              <w:t>处罚依据：</w:t>
            </w:r>
            <w:r>
              <w:t>《中华人民共和国广告法》第五十九条第一款第三项</w:t>
            </w:r>
            <w:r>
              <w:rPr>
                <w:spacing w:val="-1"/>
              </w:rPr>
              <w:t>有下</w:t>
            </w:r>
          </w:p>
          <w:p>
            <w:pPr>
              <w:pStyle w:val="7"/>
              <w:spacing w:line="232" w:lineRule="auto"/>
              <w:ind w:left="102" w:right="111" w:firstLine="9"/>
            </w:pPr>
            <w:r>
              <w:t>列行为之一的，由市场监督管理部门责令停止发布广告，对广告主处十万元</w:t>
            </w:r>
            <w:r>
              <w:rPr>
                <w:spacing w:val="9"/>
              </w:rPr>
              <w:t xml:space="preserve"> </w:t>
            </w:r>
            <w:r>
              <w:rPr>
                <w:spacing w:val="1"/>
              </w:rPr>
              <w:t>以下的罚款：……  (三)涉及专利的广告违反本</w:t>
            </w:r>
            <w:r>
              <w:t>法第十二条规定的；……</w:t>
            </w:r>
          </w:p>
          <w:p>
            <w:pPr>
              <w:pStyle w:val="7"/>
              <w:spacing w:before="26" w:line="225" w:lineRule="auto"/>
              <w:ind w:left="102" w:right="31" w:hanging="20"/>
            </w:pPr>
            <w:r>
              <w:rPr>
                <w:spacing w:val="4"/>
              </w:rPr>
              <w:t>广告经营者、广告发布者明知或者应知有前款</w:t>
            </w:r>
            <w:r>
              <w:rPr>
                <w:spacing w:val="3"/>
              </w:rPr>
              <w:t>规定违法行为仍设计、制作、</w:t>
            </w:r>
            <w:r>
              <w:t xml:space="preserve"> 代理、发布的，由市场监督管理部门处十万元以下的罚</w:t>
            </w:r>
            <w:r>
              <w:rPr>
                <w:spacing w:val="-1"/>
              </w:rPr>
              <w:t>款。</w:t>
            </w:r>
          </w:p>
        </w:tc>
        <w:tc>
          <w:tcPr>
            <w:tcW w:w="3392" w:type="dxa"/>
            <w:vAlign w:val="top"/>
          </w:tcPr>
          <w:p>
            <w:pPr>
              <w:spacing w:line="246" w:lineRule="auto"/>
              <w:rPr>
                <w:rFonts w:ascii="Arial"/>
                <w:sz w:val="21"/>
              </w:rPr>
            </w:pPr>
          </w:p>
          <w:p>
            <w:pPr>
              <w:spacing w:line="247" w:lineRule="auto"/>
              <w:rPr>
                <w:rFonts w:ascii="Arial"/>
                <w:sz w:val="21"/>
              </w:rPr>
            </w:pPr>
          </w:p>
          <w:p>
            <w:pPr>
              <w:pStyle w:val="7"/>
              <w:spacing w:before="78" w:line="219" w:lineRule="auto"/>
              <w:ind w:left="608"/>
            </w:pPr>
            <w:r>
              <w:rPr>
                <w:spacing w:val="10"/>
              </w:rPr>
              <w:t>1</w:t>
            </w:r>
            <w:r>
              <w:rPr>
                <w:spacing w:val="-71"/>
              </w:rPr>
              <w:t xml:space="preserve"> </w:t>
            </w:r>
            <w:r>
              <w:rPr>
                <w:spacing w:val="10"/>
              </w:rPr>
              <w:t>.初次违法；</w:t>
            </w:r>
          </w:p>
          <w:p>
            <w:pPr>
              <w:pStyle w:val="7"/>
              <w:spacing w:before="15" w:line="217" w:lineRule="auto"/>
              <w:ind w:left="118" w:firstLine="440"/>
            </w:pPr>
            <w:r>
              <w:rPr>
                <w:spacing w:val="-5"/>
              </w:rPr>
              <w:t>2.具备合法有效专利证明，</w:t>
            </w:r>
            <w:r>
              <w:rPr>
                <w:spacing w:val="6"/>
              </w:rPr>
              <w:t xml:space="preserve"> </w:t>
            </w:r>
            <w:r>
              <w:rPr>
                <w:spacing w:val="12"/>
              </w:rPr>
              <w:t>危害后果轻微；</w:t>
            </w:r>
          </w:p>
          <w:p>
            <w:pPr>
              <w:pStyle w:val="7"/>
              <w:spacing w:before="45" w:line="219" w:lineRule="auto"/>
              <w:ind w:left="567"/>
            </w:pPr>
            <w:r>
              <w:t>3.及时改正。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7" w:hRule="atLeast"/>
        </w:trPr>
        <w:tc>
          <w:tcPr>
            <w:tcW w:w="764" w:type="dxa"/>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7"/>
              <w:spacing w:before="78" w:line="183" w:lineRule="auto"/>
              <w:ind w:left="314"/>
            </w:pPr>
            <w:r>
              <w:t>4</w:t>
            </w:r>
          </w:p>
        </w:tc>
        <w:tc>
          <w:tcPr>
            <w:tcW w:w="1679" w:type="dxa"/>
            <w:vAlign w:val="top"/>
          </w:tcPr>
          <w:p>
            <w:pPr>
              <w:spacing w:line="291" w:lineRule="auto"/>
              <w:rPr>
                <w:rFonts w:ascii="Arial"/>
                <w:sz w:val="21"/>
              </w:rPr>
            </w:pPr>
          </w:p>
          <w:p>
            <w:pPr>
              <w:spacing w:line="291" w:lineRule="auto"/>
              <w:rPr>
                <w:rFonts w:ascii="Arial"/>
                <w:sz w:val="21"/>
              </w:rPr>
            </w:pPr>
          </w:p>
          <w:p>
            <w:pPr>
              <w:pStyle w:val="7"/>
              <w:spacing w:before="78" w:line="223" w:lineRule="auto"/>
              <w:ind w:right="105" w:firstLine="586"/>
              <w:jc w:val="both"/>
            </w:pPr>
            <w:r>
              <w:rPr>
                <w:spacing w:val="-4"/>
              </w:rPr>
              <w:t>通过大众</w:t>
            </w:r>
            <w:r>
              <w:t xml:space="preserve"> </w:t>
            </w:r>
            <w:r>
              <w:rPr>
                <w:spacing w:val="17"/>
              </w:rPr>
              <w:t>传播媒介发布</w:t>
            </w:r>
            <w:r>
              <w:t xml:space="preserve"> </w:t>
            </w:r>
            <w:r>
              <w:rPr>
                <w:spacing w:val="20"/>
              </w:rPr>
              <w:t>的广告未标注</w:t>
            </w:r>
            <w:r>
              <w:rPr>
                <w:spacing w:val="2"/>
              </w:rPr>
              <w:t xml:space="preserve"> </w:t>
            </w:r>
            <w:r>
              <w:rPr>
                <w:spacing w:val="20"/>
              </w:rPr>
              <w:t>“广告”字样</w:t>
            </w:r>
          </w:p>
        </w:tc>
        <w:tc>
          <w:tcPr>
            <w:tcW w:w="8164" w:type="dxa"/>
            <w:vAlign w:val="top"/>
          </w:tcPr>
          <w:p>
            <w:pPr>
              <w:pStyle w:val="7"/>
              <w:spacing w:before="7" w:line="242" w:lineRule="auto"/>
              <w:ind w:left="91" w:right="239" w:firstLine="483"/>
            </w:pPr>
            <w:r>
              <w:rPr>
                <w:b/>
                <w:bCs/>
              </w:rPr>
              <w:t>定性依据</w:t>
            </w:r>
            <w:r>
              <w:t>：《中华人民共和国广告法》第十四条第一、二款 广告应当</w:t>
            </w:r>
            <w:r>
              <w:rPr>
                <w:spacing w:val="7"/>
              </w:rPr>
              <w:t xml:space="preserve"> </w:t>
            </w:r>
            <w:r>
              <w:t>具有可识别性，能够使消费者辨明其为广告。</w:t>
            </w:r>
          </w:p>
          <w:p>
            <w:pPr>
              <w:pStyle w:val="7"/>
              <w:spacing w:before="3" w:line="225" w:lineRule="auto"/>
              <w:ind w:left="102" w:right="121" w:firstLine="479"/>
            </w:pPr>
            <w:r>
              <w:t>大众传播媒介不得以新闻报道形式变相发布广告。通过大众传播媒介发</w:t>
            </w:r>
            <w:r>
              <w:rPr>
                <w:spacing w:val="9"/>
              </w:rPr>
              <w:t xml:space="preserve"> </w:t>
            </w:r>
            <w:r>
              <w:t>布的广告应当显著标明“广告”,与其他非广告信息相区别，不得使消费者</w:t>
            </w:r>
            <w:r>
              <w:rPr>
                <w:spacing w:val="5"/>
              </w:rPr>
              <w:t xml:space="preserve">  </w:t>
            </w:r>
            <w:r>
              <w:rPr>
                <w:spacing w:val="-1"/>
              </w:rPr>
              <w:t>产生误解。</w:t>
            </w:r>
          </w:p>
          <w:p>
            <w:pPr>
              <w:pStyle w:val="7"/>
              <w:spacing w:before="19" w:line="223" w:lineRule="auto"/>
              <w:ind w:left="112" w:right="111" w:firstLine="473"/>
            </w:pPr>
            <w:r>
              <w:rPr>
                <w:b/>
                <w:bCs/>
                <w:spacing w:val="-1"/>
              </w:rPr>
              <w:t>处罚依据：</w:t>
            </w:r>
            <w:r>
              <w:rPr>
                <w:spacing w:val="-1"/>
              </w:rPr>
              <w:t>《中华人民共和国广告法》第五十九条第三款广告违反本</w:t>
            </w:r>
            <w:r>
              <w:rPr>
                <w:spacing w:val="4"/>
              </w:rPr>
              <w:t xml:space="preserve">   </w:t>
            </w:r>
            <w:r>
              <w:rPr>
                <w:spacing w:val="-2"/>
              </w:rPr>
              <w:t>法第十四条规定，不具有可识别性的，</w:t>
            </w:r>
            <w:r>
              <w:rPr>
                <w:spacing w:val="-45"/>
              </w:rPr>
              <w:t xml:space="preserve"> </w:t>
            </w:r>
            <w:r>
              <w:rPr>
                <w:spacing w:val="-2"/>
              </w:rPr>
              <w:t>……由市场监督管理部门责令改正，</w:t>
            </w:r>
            <w:r>
              <w:t xml:space="preserve"> </w:t>
            </w:r>
            <w:r>
              <w:rPr>
                <w:spacing w:val="-1"/>
              </w:rPr>
              <w:t>对广告发布者处十万元以下的罚款。</w:t>
            </w:r>
          </w:p>
        </w:tc>
        <w:tc>
          <w:tcPr>
            <w:tcW w:w="3392" w:type="dxa"/>
            <w:vAlign w:val="top"/>
          </w:tcPr>
          <w:p>
            <w:pPr>
              <w:spacing w:line="295" w:lineRule="auto"/>
              <w:rPr>
                <w:rFonts w:ascii="Arial"/>
                <w:sz w:val="21"/>
              </w:rPr>
            </w:pPr>
          </w:p>
          <w:p>
            <w:pPr>
              <w:spacing w:line="296" w:lineRule="auto"/>
              <w:rPr>
                <w:rFonts w:ascii="Arial"/>
                <w:sz w:val="21"/>
              </w:rPr>
            </w:pPr>
          </w:p>
          <w:p>
            <w:pPr>
              <w:pStyle w:val="7"/>
              <w:spacing w:before="78" w:line="219" w:lineRule="auto"/>
              <w:ind w:left="597"/>
            </w:pPr>
            <w:r>
              <w:rPr>
                <w:spacing w:val="10"/>
              </w:rPr>
              <w:t>1</w:t>
            </w:r>
            <w:r>
              <w:rPr>
                <w:spacing w:val="-71"/>
              </w:rPr>
              <w:t xml:space="preserve"> </w:t>
            </w:r>
            <w:r>
              <w:rPr>
                <w:spacing w:val="10"/>
              </w:rPr>
              <w:t>.初次违法；</w:t>
            </w:r>
          </w:p>
          <w:p>
            <w:pPr>
              <w:pStyle w:val="7"/>
              <w:spacing w:before="14" w:line="216" w:lineRule="auto"/>
              <w:ind w:left="107" w:right="163" w:firstLine="460"/>
            </w:pPr>
            <w:r>
              <w:t>2.相关内容能使消费者辨</w:t>
            </w:r>
            <w:r>
              <w:rPr>
                <w:spacing w:val="9"/>
              </w:rPr>
              <w:t xml:space="preserve"> </w:t>
            </w:r>
            <w:r>
              <w:rPr>
                <w:spacing w:val="10"/>
              </w:rPr>
              <w:t>明为广告，危害后果轻微；</w:t>
            </w:r>
          </w:p>
          <w:p>
            <w:pPr>
              <w:pStyle w:val="7"/>
              <w:spacing w:before="28" w:line="219" w:lineRule="auto"/>
              <w:ind w:left="578"/>
            </w:pPr>
            <w:r>
              <w:t>3.及时改正。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0" w:hRule="atLeast"/>
        </w:trPr>
        <w:tc>
          <w:tcPr>
            <w:tcW w:w="764"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7"/>
              <w:spacing w:before="78" w:line="182" w:lineRule="auto"/>
              <w:ind w:left="314"/>
            </w:pPr>
            <w:r>
              <w:t>5</w:t>
            </w:r>
          </w:p>
        </w:tc>
        <w:tc>
          <w:tcPr>
            <w:tcW w:w="1679" w:type="dxa"/>
            <w:vAlign w:val="top"/>
          </w:tcPr>
          <w:p>
            <w:pPr>
              <w:spacing w:line="291" w:lineRule="auto"/>
              <w:rPr>
                <w:rFonts w:ascii="Arial"/>
                <w:sz w:val="21"/>
              </w:rPr>
            </w:pPr>
          </w:p>
          <w:p>
            <w:pPr>
              <w:spacing w:line="291" w:lineRule="auto"/>
              <w:rPr>
                <w:rFonts w:ascii="Arial"/>
                <w:sz w:val="21"/>
              </w:rPr>
            </w:pPr>
          </w:p>
          <w:p>
            <w:pPr>
              <w:spacing w:line="292" w:lineRule="auto"/>
              <w:rPr>
                <w:rFonts w:ascii="Arial"/>
                <w:sz w:val="21"/>
              </w:rPr>
            </w:pPr>
          </w:p>
          <w:p>
            <w:pPr>
              <w:pStyle w:val="7"/>
              <w:spacing w:before="78" w:line="230" w:lineRule="auto"/>
              <w:ind w:left="91" w:right="85" w:firstLine="499"/>
              <w:jc w:val="both"/>
            </w:pPr>
            <w:r>
              <w:rPr>
                <w:spacing w:val="3"/>
              </w:rPr>
              <w:t>房地产广</w:t>
            </w:r>
            <w:r>
              <w:rPr>
                <w:spacing w:val="1"/>
              </w:rPr>
              <w:t xml:space="preserve"> </w:t>
            </w:r>
            <w:r>
              <w:rPr>
                <w:spacing w:val="5"/>
              </w:rPr>
              <w:t>告未将房屋面</w:t>
            </w:r>
            <w:r>
              <w:t xml:space="preserve"> </w:t>
            </w:r>
            <w:r>
              <w:rPr>
                <w:spacing w:val="1"/>
              </w:rPr>
              <w:t>积表明为建筑</w:t>
            </w:r>
            <w:r>
              <w:rPr>
                <w:spacing w:val="3"/>
              </w:rPr>
              <w:t xml:space="preserve"> </w:t>
            </w:r>
            <w:r>
              <w:rPr>
                <w:spacing w:val="8"/>
              </w:rPr>
              <w:t>面积或者套内</w:t>
            </w:r>
            <w:r>
              <w:rPr>
                <w:spacing w:val="3"/>
              </w:rPr>
              <w:t xml:space="preserve"> 建筑面积</w:t>
            </w:r>
          </w:p>
        </w:tc>
        <w:tc>
          <w:tcPr>
            <w:tcW w:w="8164" w:type="dxa"/>
            <w:vAlign w:val="top"/>
          </w:tcPr>
          <w:p>
            <w:pPr>
              <w:pStyle w:val="7"/>
              <w:spacing w:before="191" w:line="227" w:lineRule="auto"/>
              <w:ind w:left="112" w:right="132" w:firstLine="473"/>
            </w:pPr>
            <w:r>
              <w:rPr>
                <w:b/>
                <w:bCs/>
                <w:spacing w:val="-1"/>
              </w:rPr>
              <w:t>定性依据：</w:t>
            </w:r>
            <w:r>
              <w:rPr>
                <w:spacing w:val="-1"/>
              </w:rPr>
              <w:t>《中华人民共和国广告法》第二十六条房地产广告，房源信</w:t>
            </w:r>
            <w:r>
              <w:rPr>
                <w:spacing w:val="13"/>
              </w:rPr>
              <w:t xml:space="preserve"> </w:t>
            </w:r>
            <w:r>
              <w:rPr>
                <w:spacing w:val="-1"/>
              </w:rPr>
              <w:t>息应当真实，面积应当表明为建筑面积或者套内建筑面积，</w:t>
            </w:r>
            <w:r>
              <w:rPr>
                <w:spacing w:val="-69"/>
              </w:rPr>
              <w:t xml:space="preserve"> </w:t>
            </w:r>
            <w:r>
              <w:rPr>
                <w:spacing w:val="-1"/>
              </w:rPr>
              <w:t>……</w:t>
            </w:r>
          </w:p>
          <w:p>
            <w:pPr>
              <w:pStyle w:val="7"/>
              <w:spacing w:line="209" w:lineRule="auto"/>
              <w:ind w:left="575"/>
            </w:pPr>
            <w:r>
              <w:rPr>
                <w:b/>
                <w:bCs/>
              </w:rPr>
              <w:t>处罚依据：</w:t>
            </w:r>
            <w:r>
              <w:t>《中华人民共和国广告法》第五十八条第一款第八项</w:t>
            </w:r>
            <w:r>
              <w:rPr>
                <w:spacing w:val="-1"/>
              </w:rPr>
              <w:t>有下</w:t>
            </w:r>
          </w:p>
          <w:p>
            <w:pPr>
              <w:pStyle w:val="7"/>
              <w:spacing w:before="3" w:line="232" w:lineRule="auto"/>
              <w:ind w:left="112" w:right="84" w:firstLine="9"/>
            </w:pPr>
            <w:r>
              <w:t>列行为之一的，由市场监督管理部门责令停止发布广告，责令广告主在相应</w:t>
            </w:r>
            <w:r>
              <w:rPr>
                <w:spacing w:val="9"/>
              </w:rPr>
              <w:t xml:space="preserve"> </w:t>
            </w:r>
            <w:r>
              <w:rPr>
                <w:spacing w:val="1"/>
              </w:rPr>
              <w:t>范围内消除影响，处广告费用一倍以上三倍以</w:t>
            </w:r>
            <w:r>
              <w:t xml:space="preserve">下的罚款，广告费用无法计算 </w:t>
            </w:r>
            <w:r>
              <w:rPr>
                <w:spacing w:val="1"/>
              </w:rPr>
              <w:t>或者明显偏低的，处十万元以上二十万元以下的罚款；情</w:t>
            </w:r>
            <w:r>
              <w:t xml:space="preserve">节严重的，处广告 </w:t>
            </w:r>
            <w:r>
              <w:rPr>
                <w:spacing w:val="1"/>
              </w:rPr>
              <w:t>费用三倍以上五倍以下的罚款，广告费用无法</w:t>
            </w:r>
            <w:r>
              <w:t xml:space="preserve">计算或者明显偏低的，处二十 </w:t>
            </w:r>
            <w:r>
              <w:rPr>
                <w:spacing w:val="1"/>
              </w:rPr>
              <w:t>万元以上一百万元以下的罚款，可以吊销营业执照，并由广告审查机关撤销</w:t>
            </w:r>
            <w:r>
              <w:rPr>
                <w:spacing w:val="3"/>
              </w:rPr>
              <w:t xml:space="preserve"> </w:t>
            </w:r>
            <w:r>
              <w:t>广告审查批准文件、一年内不受理其广告审查申请：(八)违反本法第二十</w:t>
            </w:r>
          </w:p>
          <w:p>
            <w:pPr>
              <w:pStyle w:val="7"/>
              <w:spacing w:before="16" w:line="218" w:lineRule="auto"/>
              <w:ind w:left="102"/>
            </w:pPr>
            <w:r>
              <w:t>六条规定发布房地产广告的。</w:t>
            </w:r>
          </w:p>
        </w:tc>
        <w:tc>
          <w:tcPr>
            <w:tcW w:w="3392" w:type="dxa"/>
            <w:vAlign w:val="top"/>
          </w:tcPr>
          <w:p>
            <w:pPr>
              <w:spacing w:line="294" w:lineRule="auto"/>
              <w:rPr>
                <w:rFonts w:ascii="Arial"/>
                <w:sz w:val="21"/>
              </w:rPr>
            </w:pPr>
          </w:p>
          <w:p>
            <w:pPr>
              <w:spacing w:line="294" w:lineRule="auto"/>
              <w:rPr>
                <w:rFonts w:ascii="Arial"/>
                <w:sz w:val="21"/>
              </w:rPr>
            </w:pPr>
          </w:p>
          <w:p>
            <w:pPr>
              <w:spacing w:line="294" w:lineRule="auto"/>
              <w:rPr>
                <w:rFonts w:ascii="Arial"/>
                <w:sz w:val="21"/>
              </w:rPr>
            </w:pPr>
          </w:p>
          <w:p>
            <w:pPr>
              <w:pStyle w:val="7"/>
              <w:spacing w:before="78" w:line="219" w:lineRule="auto"/>
              <w:ind w:left="588"/>
            </w:pPr>
            <w:r>
              <w:rPr>
                <w:spacing w:val="10"/>
              </w:rPr>
              <w:t>1</w:t>
            </w:r>
            <w:r>
              <w:rPr>
                <w:spacing w:val="-71"/>
              </w:rPr>
              <w:t xml:space="preserve"> </w:t>
            </w:r>
            <w:r>
              <w:rPr>
                <w:spacing w:val="10"/>
              </w:rPr>
              <w:t>.初次违法；</w:t>
            </w:r>
          </w:p>
          <w:p>
            <w:pPr>
              <w:pStyle w:val="7"/>
              <w:spacing w:before="3" w:line="230" w:lineRule="auto"/>
              <w:ind w:left="107" w:right="138" w:firstLine="470"/>
            </w:pPr>
            <w:r>
              <w:rPr>
                <w:spacing w:val="1"/>
              </w:rPr>
              <w:t>2.根据交易习惯能够确定</w:t>
            </w:r>
            <w:r>
              <w:rPr>
                <w:spacing w:val="2"/>
              </w:rPr>
              <w:t xml:space="preserve"> </w:t>
            </w:r>
            <w:r>
              <w:rPr>
                <w:spacing w:val="1"/>
              </w:rPr>
              <w:t xml:space="preserve">是建筑面积或者套内建筑面积 </w:t>
            </w:r>
            <w:r>
              <w:rPr>
                <w:spacing w:val="14"/>
              </w:rPr>
              <w:t>的，危害后果轻微；</w:t>
            </w:r>
          </w:p>
          <w:p>
            <w:pPr>
              <w:pStyle w:val="7"/>
              <w:spacing w:before="15" w:line="219" w:lineRule="auto"/>
              <w:ind w:left="578"/>
            </w:pPr>
            <w:r>
              <w:t>3.及时改正。</w:t>
            </w:r>
          </w:p>
        </w:tc>
      </w:tr>
    </w:tbl>
    <w:p>
      <w:pPr>
        <w:sectPr>
          <w:footerReference r:id="rId6" w:type="default"/>
          <w:pgSz w:w="16850" w:h="11910"/>
          <w:pgMar w:top="1012" w:right="1485" w:bottom="1703" w:left="1354" w:header="0" w:footer="1415" w:gutter="0"/>
          <w:cols w:space="720" w:num="1"/>
        </w:sectPr>
      </w:pPr>
    </w:p>
    <w:p>
      <w:pPr>
        <w:spacing w:before="39"/>
      </w:pPr>
    </w:p>
    <w:tbl>
      <w:tblPr>
        <w:tblStyle w:val="6"/>
        <w:tblW w:w="140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1699"/>
        <w:gridCol w:w="8164"/>
        <w:gridCol w:w="34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89" w:hRule="atLeast"/>
        </w:trPr>
        <w:tc>
          <w:tcPr>
            <w:tcW w:w="764"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7"/>
              <w:spacing w:before="78" w:line="183" w:lineRule="auto"/>
              <w:ind w:left="314"/>
            </w:pPr>
            <w:r>
              <w:t>6</w:t>
            </w:r>
          </w:p>
        </w:tc>
        <w:tc>
          <w:tcPr>
            <w:tcW w:w="1699"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7"/>
              <w:spacing w:before="78" w:line="231" w:lineRule="auto"/>
              <w:ind w:left="111" w:right="102" w:firstLine="499"/>
              <w:jc w:val="both"/>
            </w:pPr>
            <w:r>
              <w:rPr>
                <w:spacing w:val="3"/>
              </w:rPr>
              <w:t>发布以项</w:t>
            </w:r>
            <w:r>
              <w:rPr>
                <w:spacing w:val="2"/>
              </w:rPr>
              <w:t xml:space="preserve"> </w:t>
            </w:r>
            <w:r>
              <w:rPr>
                <w:spacing w:val="3"/>
              </w:rPr>
              <w:t>目到达某一具</w:t>
            </w:r>
            <w:r>
              <w:rPr>
                <w:spacing w:val="4"/>
              </w:rPr>
              <w:t xml:space="preserve"> </w:t>
            </w:r>
            <w:r>
              <w:t xml:space="preserve">体参照物的所 </w:t>
            </w:r>
            <w:r>
              <w:rPr>
                <w:spacing w:val="4"/>
              </w:rPr>
              <w:t>需时间表示项</w:t>
            </w:r>
            <w:r>
              <w:t xml:space="preserve"> </w:t>
            </w:r>
            <w:r>
              <w:rPr>
                <w:spacing w:val="3"/>
              </w:rPr>
              <w:t>目位置的房地</w:t>
            </w:r>
            <w:r>
              <w:t xml:space="preserve"> </w:t>
            </w:r>
            <w:r>
              <w:rPr>
                <w:spacing w:val="5"/>
              </w:rPr>
              <w:t>产广告</w:t>
            </w:r>
          </w:p>
        </w:tc>
        <w:tc>
          <w:tcPr>
            <w:tcW w:w="8164" w:type="dxa"/>
            <w:vAlign w:val="top"/>
          </w:tcPr>
          <w:p>
            <w:pPr>
              <w:spacing w:line="270" w:lineRule="auto"/>
              <w:rPr>
                <w:rFonts w:ascii="Arial"/>
                <w:sz w:val="21"/>
              </w:rPr>
            </w:pPr>
          </w:p>
          <w:p>
            <w:pPr>
              <w:pStyle w:val="7"/>
              <w:spacing w:before="78" w:line="239" w:lineRule="auto"/>
              <w:ind w:left="102" w:right="110" w:firstLine="493"/>
            </w:pPr>
            <w:r>
              <w:rPr>
                <w:b/>
                <w:bCs/>
                <w:spacing w:val="-1"/>
              </w:rPr>
              <w:t>定性依据：</w:t>
            </w:r>
            <w:r>
              <w:rPr>
                <w:spacing w:val="-1"/>
              </w:rPr>
              <w:t>《中华人民共和国广告法》第二十六条第二项房地产广告，</w:t>
            </w:r>
            <w:r>
              <w:rPr>
                <w:spacing w:val="14"/>
              </w:rPr>
              <w:t xml:space="preserve"> </w:t>
            </w:r>
            <w:r>
              <w:rPr>
                <w:spacing w:val="1"/>
              </w:rPr>
              <w:t>房源信息应当真实，面积应当表明为建筑面积</w:t>
            </w:r>
            <w:r>
              <w:t xml:space="preserve">或者套内建筑面积，并不得含 </w:t>
            </w:r>
            <w:r>
              <w:rPr>
                <w:spacing w:val="-1"/>
              </w:rPr>
              <w:t>有下列内容：</w:t>
            </w:r>
          </w:p>
          <w:p>
            <w:pPr>
              <w:pStyle w:val="7"/>
              <w:spacing w:before="13" w:line="220" w:lineRule="auto"/>
              <w:ind w:left="662"/>
            </w:pPr>
            <w:r>
              <w:rPr>
                <w:spacing w:val="4"/>
              </w:rPr>
              <w:t>(二)以项目到达某一具体参照物的所需时间表示项目位置；</w:t>
            </w:r>
          </w:p>
          <w:p>
            <w:pPr>
              <w:pStyle w:val="7"/>
              <w:spacing w:before="28" w:line="218" w:lineRule="auto"/>
              <w:ind w:left="565"/>
            </w:pPr>
            <w:r>
              <w:rPr>
                <w:b/>
                <w:bCs/>
              </w:rPr>
              <w:t>处罚依据：</w:t>
            </w:r>
            <w:r>
              <w:t>《中华人民共和国广告法》第五十八条第一款第八项</w:t>
            </w:r>
            <w:r>
              <w:rPr>
                <w:spacing w:val="-1"/>
              </w:rPr>
              <w:t>有下</w:t>
            </w:r>
          </w:p>
          <w:p>
            <w:pPr>
              <w:pStyle w:val="7"/>
              <w:spacing w:before="16" w:line="238" w:lineRule="auto"/>
              <w:ind w:left="102" w:right="91" w:firstLine="29"/>
            </w:pPr>
            <w:r>
              <w:t>列行为之一的，由市场监督管理部门责令停止发布广告，责令广告主在相应</w:t>
            </w:r>
            <w:r>
              <w:rPr>
                <w:spacing w:val="9"/>
              </w:rPr>
              <w:t xml:space="preserve"> </w:t>
            </w:r>
            <w:r>
              <w:t>范围内消除影响，处广告费用一倍以上三倍以下的罚款，广告费用无法计算</w:t>
            </w:r>
            <w:r>
              <w:rPr>
                <w:spacing w:val="10"/>
              </w:rPr>
              <w:t xml:space="preserve"> </w:t>
            </w:r>
            <w:r>
              <w:t>或者明显偏低的，处十万元以上二十万元以下的罚款；情节严重的，处广告</w:t>
            </w:r>
            <w:r>
              <w:rPr>
                <w:spacing w:val="15"/>
              </w:rPr>
              <w:t xml:space="preserve"> </w:t>
            </w:r>
            <w:r>
              <w:rPr>
                <w:spacing w:val="1"/>
              </w:rPr>
              <w:t>费用三倍以上五倍以下的罚款，广告费用无法计算或者明显偏低的，</w:t>
            </w:r>
            <w:r>
              <w:t>处二十 万元以上一百万元以下的罚款，可以吊销营业执照，并由广告审查机关撤销</w:t>
            </w:r>
            <w:r>
              <w:rPr>
                <w:spacing w:val="16"/>
              </w:rPr>
              <w:t xml:space="preserve"> </w:t>
            </w:r>
            <w:r>
              <w:t>广告审查批准文件、一年内不受理其广告审查申请：(八)违反本法第二十</w:t>
            </w:r>
          </w:p>
          <w:p>
            <w:pPr>
              <w:pStyle w:val="7"/>
              <w:spacing w:before="6" w:line="218" w:lineRule="auto"/>
              <w:ind w:left="92"/>
            </w:pPr>
            <w:r>
              <w:t>六条规定发布房地产广告的。</w:t>
            </w:r>
          </w:p>
        </w:tc>
        <w:tc>
          <w:tcPr>
            <w:tcW w:w="3413" w:type="dxa"/>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7"/>
              <w:spacing w:before="78" w:line="219" w:lineRule="auto"/>
              <w:ind w:left="618"/>
            </w:pPr>
            <w:r>
              <w:rPr>
                <w:spacing w:val="10"/>
              </w:rPr>
              <w:t>1</w:t>
            </w:r>
            <w:r>
              <w:rPr>
                <w:spacing w:val="-71"/>
              </w:rPr>
              <w:t xml:space="preserve"> </w:t>
            </w:r>
            <w:r>
              <w:rPr>
                <w:spacing w:val="10"/>
              </w:rPr>
              <w:t>.初次违法；</w:t>
            </w:r>
          </w:p>
          <w:p>
            <w:pPr>
              <w:pStyle w:val="7"/>
              <w:spacing w:before="13" w:line="225" w:lineRule="auto"/>
              <w:ind w:left="108" w:right="174" w:firstLine="469"/>
            </w:pPr>
            <w:r>
              <w:t>2.广告仅在广告主自有经</w:t>
            </w:r>
            <w:r>
              <w:rPr>
                <w:spacing w:val="9"/>
              </w:rPr>
              <w:t xml:space="preserve"> 营场所(含自有网站)发布；</w:t>
            </w:r>
          </w:p>
          <w:p>
            <w:pPr>
              <w:pStyle w:val="7"/>
              <w:spacing w:before="66" w:line="219" w:lineRule="auto"/>
              <w:ind w:left="588"/>
            </w:pPr>
            <w:r>
              <w:rPr>
                <w:spacing w:val="13"/>
              </w:rPr>
              <w:t>3.危害后果轻微；</w:t>
            </w:r>
          </w:p>
          <w:p>
            <w:pPr>
              <w:pStyle w:val="7"/>
              <w:spacing w:before="15" w:line="219" w:lineRule="auto"/>
              <w:ind w:left="588"/>
            </w:pPr>
            <w:r>
              <w:t>4.及时改正。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0" w:hRule="atLeast"/>
        </w:trPr>
        <w:tc>
          <w:tcPr>
            <w:tcW w:w="764"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7"/>
              <w:spacing w:before="78" w:line="182" w:lineRule="auto"/>
              <w:ind w:left="314"/>
            </w:pPr>
            <w:r>
              <w:t>7</w:t>
            </w:r>
          </w:p>
        </w:tc>
        <w:tc>
          <w:tcPr>
            <w:tcW w:w="1699" w:type="dxa"/>
            <w:vAlign w:val="top"/>
          </w:tcPr>
          <w:p>
            <w:pPr>
              <w:spacing w:line="294" w:lineRule="auto"/>
              <w:rPr>
                <w:rFonts w:ascii="Arial"/>
                <w:sz w:val="21"/>
              </w:rPr>
            </w:pPr>
          </w:p>
          <w:p>
            <w:pPr>
              <w:spacing w:line="294" w:lineRule="auto"/>
              <w:rPr>
                <w:rFonts w:ascii="Arial"/>
                <w:sz w:val="21"/>
              </w:rPr>
            </w:pPr>
          </w:p>
          <w:p>
            <w:pPr>
              <w:spacing w:line="295" w:lineRule="auto"/>
              <w:rPr>
                <w:rFonts w:ascii="Arial"/>
                <w:sz w:val="21"/>
              </w:rPr>
            </w:pPr>
          </w:p>
          <w:p>
            <w:pPr>
              <w:spacing w:line="295" w:lineRule="auto"/>
              <w:rPr>
                <w:rFonts w:ascii="Arial"/>
                <w:sz w:val="21"/>
              </w:rPr>
            </w:pPr>
          </w:p>
          <w:p>
            <w:pPr>
              <w:pStyle w:val="7"/>
              <w:spacing w:before="78" w:line="236" w:lineRule="auto"/>
              <w:ind w:left="121" w:right="111" w:firstLine="470"/>
              <w:jc w:val="both"/>
            </w:pPr>
            <w:r>
              <w:rPr>
                <w:spacing w:val="2"/>
              </w:rPr>
              <w:t>房地产预</w:t>
            </w:r>
            <w:r>
              <w:rPr>
                <w:spacing w:val="1"/>
              </w:rPr>
              <w:t xml:space="preserve"> </w:t>
            </w:r>
            <w:r>
              <w:rPr>
                <w:spacing w:val="2"/>
              </w:rPr>
              <w:t>售、销售广告</w:t>
            </w:r>
            <w:r>
              <w:rPr>
                <w:spacing w:val="3"/>
              </w:rPr>
              <w:t xml:space="preserve"> </w:t>
            </w:r>
            <w:r>
              <w:rPr>
                <w:spacing w:val="1"/>
              </w:rPr>
              <w:t>未载明必须载</w:t>
            </w:r>
            <w:r>
              <w:rPr>
                <w:spacing w:val="3"/>
              </w:rPr>
              <w:t xml:space="preserve"> </w:t>
            </w:r>
            <w:r>
              <w:rPr>
                <w:spacing w:val="6"/>
              </w:rPr>
              <w:t>明的事项</w:t>
            </w:r>
          </w:p>
        </w:tc>
        <w:tc>
          <w:tcPr>
            <w:tcW w:w="8164" w:type="dxa"/>
            <w:vAlign w:val="top"/>
          </w:tcPr>
          <w:p>
            <w:pPr>
              <w:spacing w:line="252" w:lineRule="auto"/>
              <w:rPr>
                <w:rFonts w:ascii="Arial"/>
                <w:sz w:val="21"/>
              </w:rPr>
            </w:pPr>
          </w:p>
          <w:p>
            <w:pPr>
              <w:pStyle w:val="7"/>
              <w:spacing w:before="78" w:line="225" w:lineRule="auto"/>
              <w:ind w:left="71" w:right="86" w:firstLine="543"/>
            </w:pPr>
            <w:r>
              <w:rPr>
                <w:b/>
                <w:bCs/>
              </w:rPr>
              <w:t>定性依据：</w:t>
            </w:r>
            <w:r>
              <w:t>《房地产广告发布规定》第七条第一款房地产预售、销</w:t>
            </w:r>
            <w:r>
              <w:rPr>
                <w:spacing w:val="-1"/>
              </w:rPr>
              <w:t>售广</w:t>
            </w:r>
            <w:r>
              <w:t xml:space="preserve"> 告，必须载明以下事项：</w:t>
            </w:r>
          </w:p>
          <w:p>
            <w:pPr>
              <w:pStyle w:val="7"/>
              <w:spacing w:before="59" w:line="220" w:lineRule="auto"/>
              <w:ind w:left="662"/>
            </w:pPr>
            <w:r>
              <w:rPr>
                <w:spacing w:val="11"/>
              </w:rPr>
              <w:t>(一)开发企业名称；</w:t>
            </w:r>
          </w:p>
          <w:p>
            <w:pPr>
              <w:pStyle w:val="7"/>
              <w:spacing w:before="11" w:line="219" w:lineRule="auto"/>
              <w:ind w:left="662"/>
            </w:pPr>
            <w:r>
              <w:rPr>
                <w:spacing w:val="5"/>
              </w:rPr>
              <w:t>(二)中介服务机构代理销售的，载明该机构名称；</w:t>
            </w:r>
          </w:p>
          <w:p>
            <w:pPr>
              <w:pStyle w:val="7"/>
              <w:spacing w:before="25" w:line="219" w:lineRule="auto"/>
              <w:ind w:left="652"/>
            </w:pPr>
            <w:r>
              <w:rPr>
                <w:spacing w:val="-1"/>
              </w:rPr>
              <w:t>(三)预售或者销售许可证书号。</w:t>
            </w:r>
          </w:p>
          <w:p>
            <w:pPr>
              <w:pStyle w:val="7"/>
              <w:spacing w:before="25" w:line="237" w:lineRule="auto"/>
              <w:ind w:left="82" w:right="90" w:firstLine="493"/>
            </w:pPr>
            <w:r>
              <w:rPr>
                <w:b/>
                <w:bCs/>
                <w:spacing w:val="-1"/>
              </w:rPr>
              <w:t>处罚依据：</w:t>
            </w:r>
            <w:r>
              <w:rPr>
                <w:spacing w:val="-1"/>
              </w:rPr>
              <w:t>《房地产广告发布规定》第二十一条违反本规定发布广告，</w:t>
            </w:r>
            <w:r>
              <w:rPr>
                <w:spacing w:val="14"/>
              </w:rPr>
              <w:t xml:space="preserve"> </w:t>
            </w:r>
            <w:r>
              <w:rPr>
                <w:spacing w:val="-1"/>
              </w:rPr>
              <w:t>《广告法》及其他法律法规有规定的，依照有关法律法规规定予以处罚。法</w:t>
            </w:r>
            <w:r>
              <w:rPr>
                <w:spacing w:val="13"/>
              </w:rPr>
              <w:t xml:space="preserve"> </w:t>
            </w:r>
            <w:r>
              <w:rPr>
                <w:spacing w:val="1"/>
              </w:rPr>
              <w:t>律法规没有规定的，对负有责任的广告主、广告经营者、广告发布者</w:t>
            </w:r>
            <w:r>
              <w:t xml:space="preserve">，处以 </w:t>
            </w:r>
            <w:r>
              <w:rPr>
                <w:spacing w:val="2"/>
              </w:rPr>
              <w:t>违法所得三倍以下但不超过三万元的罚款；没有违法所得的，</w:t>
            </w:r>
            <w:r>
              <w:rPr>
                <w:spacing w:val="1"/>
              </w:rPr>
              <w:t>处以一万元以</w:t>
            </w:r>
            <w:r>
              <w:t xml:space="preserve"> </w:t>
            </w:r>
            <w:r>
              <w:rPr>
                <w:spacing w:val="5"/>
              </w:rPr>
              <w:t>下的罚款。</w:t>
            </w:r>
          </w:p>
        </w:tc>
        <w:tc>
          <w:tcPr>
            <w:tcW w:w="3413" w:type="dxa"/>
            <w:vAlign w:val="top"/>
          </w:tcPr>
          <w:p>
            <w:pPr>
              <w:spacing w:line="310" w:lineRule="auto"/>
              <w:rPr>
                <w:rFonts w:ascii="Arial"/>
                <w:sz w:val="21"/>
              </w:rPr>
            </w:pPr>
          </w:p>
          <w:p>
            <w:pPr>
              <w:spacing w:line="311" w:lineRule="auto"/>
              <w:rPr>
                <w:rFonts w:ascii="Arial"/>
                <w:sz w:val="21"/>
              </w:rPr>
            </w:pPr>
          </w:p>
          <w:p>
            <w:pPr>
              <w:spacing w:line="311" w:lineRule="auto"/>
              <w:rPr>
                <w:rFonts w:ascii="Arial"/>
                <w:sz w:val="21"/>
              </w:rPr>
            </w:pPr>
          </w:p>
          <w:p>
            <w:pPr>
              <w:pStyle w:val="7"/>
              <w:spacing w:before="78" w:line="219" w:lineRule="auto"/>
              <w:ind w:left="618"/>
            </w:pPr>
            <w:r>
              <w:rPr>
                <w:spacing w:val="10"/>
              </w:rPr>
              <w:t>1</w:t>
            </w:r>
            <w:r>
              <w:rPr>
                <w:spacing w:val="-71"/>
              </w:rPr>
              <w:t xml:space="preserve"> </w:t>
            </w:r>
            <w:r>
              <w:rPr>
                <w:spacing w:val="10"/>
              </w:rPr>
              <w:t>.初次违法；</w:t>
            </w:r>
          </w:p>
          <w:p>
            <w:pPr>
              <w:pStyle w:val="7"/>
              <w:spacing w:before="24" w:line="226" w:lineRule="auto"/>
              <w:ind w:left="118" w:firstLine="459"/>
            </w:pPr>
            <w:r>
              <w:rPr>
                <w:spacing w:val="-5"/>
              </w:rPr>
              <w:t>2.房地产开发企业、中介服</w:t>
            </w:r>
            <w:r>
              <w:rPr>
                <w:spacing w:val="9"/>
              </w:rPr>
              <w:t xml:space="preserve"> </w:t>
            </w:r>
            <w:r>
              <w:t>务机构具有经营资质，已取得</w:t>
            </w:r>
            <w:r>
              <w:rPr>
                <w:spacing w:val="2"/>
              </w:rPr>
              <w:t xml:space="preserve">  </w:t>
            </w:r>
            <w:r>
              <w:rPr>
                <w:spacing w:val="1"/>
              </w:rPr>
              <w:t>预售或者销售许可证书，危害</w:t>
            </w:r>
            <w:r>
              <w:rPr>
                <w:spacing w:val="3"/>
              </w:rPr>
              <w:t xml:space="preserve">  </w:t>
            </w:r>
            <w:r>
              <w:rPr>
                <w:spacing w:val="23"/>
              </w:rPr>
              <w:t>后果轻微；</w:t>
            </w:r>
          </w:p>
          <w:p>
            <w:pPr>
              <w:pStyle w:val="7"/>
              <w:spacing w:before="25" w:line="219" w:lineRule="auto"/>
              <w:ind w:left="568"/>
            </w:pPr>
            <w:r>
              <w:t>3.及时改正。</w:t>
            </w:r>
          </w:p>
        </w:tc>
      </w:tr>
    </w:tbl>
    <w:p>
      <w:pPr>
        <w:sectPr>
          <w:footerReference r:id="rId7" w:type="default"/>
          <w:pgSz w:w="16850" w:h="11910"/>
          <w:pgMar w:top="1012" w:right="1384" w:bottom="1863" w:left="1414" w:header="0" w:footer="1575" w:gutter="0"/>
          <w:cols w:space="720" w:num="1"/>
        </w:sectPr>
      </w:pPr>
    </w:p>
    <w:p>
      <w:pPr>
        <w:spacing w:before="84"/>
      </w:pPr>
    </w:p>
    <w:tbl>
      <w:tblPr>
        <w:tblStyle w:val="6"/>
        <w:tblW w:w="140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1689"/>
        <w:gridCol w:w="8154"/>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2" w:hRule="atLeast"/>
        </w:trPr>
        <w:tc>
          <w:tcPr>
            <w:tcW w:w="764"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7"/>
              <w:spacing w:before="78" w:line="183" w:lineRule="auto"/>
              <w:ind w:left="314"/>
            </w:pPr>
            <w:r>
              <w:t>8</w:t>
            </w:r>
          </w:p>
        </w:tc>
        <w:tc>
          <w:tcPr>
            <w:tcW w:w="1689" w:type="dxa"/>
            <w:vAlign w:val="top"/>
          </w:tcPr>
          <w:p>
            <w:pPr>
              <w:spacing w:line="359" w:lineRule="auto"/>
              <w:rPr>
                <w:rFonts w:ascii="Arial"/>
                <w:sz w:val="21"/>
              </w:rPr>
            </w:pPr>
          </w:p>
          <w:p>
            <w:pPr>
              <w:spacing w:line="360" w:lineRule="auto"/>
              <w:rPr>
                <w:rFonts w:ascii="Arial"/>
                <w:sz w:val="21"/>
              </w:rPr>
            </w:pPr>
          </w:p>
          <w:p>
            <w:pPr>
              <w:pStyle w:val="7"/>
              <w:spacing w:before="78" w:line="230" w:lineRule="auto"/>
              <w:ind w:left="110" w:right="95" w:firstLine="489"/>
              <w:jc w:val="both"/>
            </w:pPr>
            <w:r>
              <w:rPr>
                <w:spacing w:val="2"/>
              </w:rPr>
              <w:t>未将农药 广告的批准文</w:t>
            </w:r>
            <w:r>
              <w:t xml:space="preserve"> </w:t>
            </w:r>
            <w:r>
              <w:rPr>
                <w:spacing w:val="5"/>
              </w:rPr>
              <w:t>号列为广告内</w:t>
            </w:r>
            <w:r>
              <w:rPr>
                <w:spacing w:val="1"/>
              </w:rPr>
              <w:t xml:space="preserve"> </w:t>
            </w:r>
            <w:r>
              <w:rPr>
                <w:spacing w:val="2"/>
              </w:rPr>
              <w:t>容同时发布</w:t>
            </w:r>
          </w:p>
        </w:tc>
        <w:tc>
          <w:tcPr>
            <w:tcW w:w="8154" w:type="dxa"/>
            <w:vAlign w:val="top"/>
          </w:tcPr>
          <w:p>
            <w:pPr>
              <w:spacing w:line="242" w:lineRule="auto"/>
              <w:rPr>
                <w:rFonts w:ascii="Arial"/>
                <w:sz w:val="21"/>
              </w:rPr>
            </w:pPr>
          </w:p>
          <w:p>
            <w:pPr>
              <w:pStyle w:val="7"/>
              <w:spacing w:before="78" w:line="238" w:lineRule="auto"/>
              <w:ind w:left="141" w:right="101" w:firstLine="453"/>
            </w:pPr>
            <w:r>
              <w:rPr>
                <w:b/>
                <w:bCs/>
              </w:rPr>
              <w:t>定性依据：</w:t>
            </w:r>
            <w:r>
              <w:t>《农药广告审查发布规定》第十一条农药广</w:t>
            </w:r>
            <w:r>
              <w:rPr>
                <w:spacing w:val="-1"/>
              </w:rPr>
              <w:t>告的批准文号应</w:t>
            </w:r>
            <w:r>
              <w:t xml:space="preserve"> 当列为广告内容同时发布。</w:t>
            </w:r>
          </w:p>
          <w:p>
            <w:pPr>
              <w:pStyle w:val="7"/>
              <w:spacing w:before="1"/>
              <w:ind w:left="51" w:firstLine="528"/>
            </w:pPr>
            <w:r>
              <w:rPr>
                <w:b/>
                <w:bCs/>
                <w:spacing w:val="-3"/>
              </w:rPr>
              <w:t>处罚依据：</w:t>
            </w:r>
            <w:r>
              <w:rPr>
                <w:spacing w:val="-3"/>
              </w:rPr>
              <w:t>《农药广告审查发布规定》第十三条违反本规定发布广告，</w:t>
            </w:r>
            <w:r>
              <w:rPr>
                <w:spacing w:val="7"/>
              </w:rPr>
              <w:t xml:space="preserve">  </w:t>
            </w:r>
            <w:r>
              <w:rPr>
                <w:spacing w:val="-2"/>
              </w:rPr>
              <w:t>《中华人民共和国广告法》及其他法律法规有规定的，依照有关法律法</w:t>
            </w:r>
            <w:r>
              <w:rPr>
                <w:spacing w:val="-3"/>
              </w:rPr>
              <w:t>规规</w:t>
            </w:r>
            <w:r>
              <w:t xml:space="preserve">   定予以处罚。法律法规没有规定的，对负有责任的广告主、广告经营者、广</w:t>
            </w:r>
            <w:r>
              <w:rPr>
                <w:spacing w:val="3"/>
              </w:rPr>
              <w:t xml:space="preserve">  </w:t>
            </w:r>
            <w:r>
              <w:rPr>
                <w:spacing w:val="-2"/>
              </w:rPr>
              <w:t>告发布者，处以违法所得三倍以下但不超过三万元的罚款；没有违法所得的，</w:t>
            </w:r>
            <w:r>
              <w:t xml:space="preserve"> </w:t>
            </w:r>
            <w:r>
              <w:rPr>
                <w:spacing w:val="3"/>
              </w:rPr>
              <w:t>处以一万元以下的罚款。</w:t>
            </w:r>
          </w:p>
        </w:tc>
        <w:tc>
          <w:tcPr>
            <w:tcW w:w="3402" w:type="dxa"/>
            <w:vAlign w:val="top"/>
          </w:tcPr>
          <w:p>
            <w:pPr>
              <w:spacing w:line="296" w:lineRule="auto"/>
              <w:rPr>
                <w:rFonts w:ascii="Arial"/>
                <w:sz w:val="21"/>
              </w:rPr>
            </w:pPr>
          </w:p>
          <w:p>
            <w:pPr>
              <w:spacing w:line="297" w:lineRule="auto"/>
              <w:rPr>
                <w:rFonts w:ascii="Arial"/>
                <w:sz w:val="21"/>
              </w:rPr>
            </w:pPr>
          </w:p>
          <w:p>
            <w:pPr>
              <w:pStyle w:val="7"/>
              <w:spacing w:before="78" w:line="219" w:lineRule="auto"/>
              <w:ind w:left="607"/>
            </w:pPr>
            <w:r>
              <w:rPr>
                <w:spacing w:val="10"/>
              </w:rPr>
              <w:t>1</w:t>
            </w:r>
            <w:r>
              <w:rPr>
                <w:spacing w:val="-71"/>
              </w:rPr>
              <w:t xml:space="preserve"> </w:t>
            </w:r>
            <w:r>
              <w:rPr>
                <w:spacing w:val="10"/>
              </w:rPr>
              <w:t>.初次违法；</w:t>
            </w:r>
          </w:p>
          <w:p>
            <w:pPr>
              <w:pStyle w:val="7"/>
              <w:spacing w:before="12" w:line="220" w:lineRule="auto"/>
              <w:ind w:left="127" w:right="164" w:firstLine="450"/>
            </w:pPr>
            <w:r>
              <w:t>2.发布的农药广告已取得</w:t>
            </w:r>
            <w:r>
              <w:rPr>
                <w:spacing w:val="8"/>
              </w:rPr>
              <w:t xml:space="preserve"> </w:t>
            </w:r>
            <w:r>
              <w:rPr>
                <w:spacing w:val="1"/>
              </w:rPr>
              <w:t xml:space="preserve">广告批准文号且处于有效期  </w:t>
            </w:r>
            <w:r>
              <w:rPr>
                <w:spacing w:val="13"/>
              </w:rPr>
              <w:t>内，危害后果轻微；</w:t>
            </w:r>
          </w:p>
          <w:p>
            <w:pPr>
              <w:pStyle w:val="7"/>
              <w:spacing w:before="55" w:line="219" w:lineRule="auto"/>
              <w:ind w:left="577"/>
            </w:pPr>
            <w:r>
              <w:t>3.及时改正。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7" w:hRule="atLeast"/>
        </w:trPr>
        <w:tc>
          <w:tcPr>
            <w:tcW w:w="764" w:type="dxa"/>
            <w:vAlign w:val="top"/>
          </w:tcPr>
          <w:p>
            <w:pPr>
              <w:rPr>
                <w:rFonts w:ascii="Arial"/>
                <w:sz w:val="21"/>
              </w:rPr>
            </w:pPr>
          </w:p>
          <w:p>
            <w:pPr>
              <w:rPr>
                <w:rFonts w:ascii="Arial"/>
                <w:sz w:val="21"/>
              </w:rPr>
            </w:pPr>
          </w:p>
          <w:p>
            <w:pPr>
              <w:rPr>
                <w:rFonts w:ascii="Arial"/>
                <w:sz w:val="21"/>
              </w:rPr>
            </w:pPr>
          </w:p>
          <w:p>
            <w:pPr>
              <w:rPr>
                <w:rFonts w:ascii="Arial"/>
                <w:sz w:val="21"/>
              </w:rPr>
            </w:pPr>
          </w:p>
          <w:p>
            <w:pPr>
              <w:pStyle w:val="7"/>
              <w:spacing w:before="78" w:line="183" w:lineRule="auto"/>
              <w:ind w:left="314"/>
            </w:pPr>
            <w:r>
              <w:t>9</w:t>
            </w:r>
          </w:p>
        </w:tc>
        <w:tc>
          <w:tcPr>
            <w:tcW w:w="1689" w:type="dxa"/>
            <w:vAlign w:val="top"/>
          </w:tcPr>
          <w:p>
            <w:pPr>
              <w:spacing w:line="453" w:lineRule="auto"/>
              <w:rPr>
                <w:rFonts w:ascii="Arial"/>
                <w:sz w:val="21"/>
              </w:rPr>
            </w:pPr>
          </w:p>
          <w:p>
            <w:pPr>
              <w:pStyle w:val="7"/>
              <w:spacing w:before="78" w:line="235" w:lineRule="auto"/>
              <w:ind w:left="110" w:right="95" w:firstLine="489"/>
            </w:pPr>
            <w:r>
              <w:rPr>
                <w:spacing w:val="2"/>
              </w:rPr>
              <w:t>未将兽药 广告的批准文</w:t>
            </w:r>
            <w:r>
              <w:t xml:space="preserve"> </w:t>
            </w:r>
            <w:r>
              <w:rPr>
                <w:spacing w:val="5"/>
              </w:rPr>
              <w:t>号列为广告内</w:t>
            </w:r>
            <w:r>
              <w:rPr>
                <w:spacing w:val="1"/>
              </w:rPr>
              <w:t xml:space="preserve"> </w:t>
            </w:r>
            <w:r>
              <w:rPr>
                <w:spacing w:val="26"/>
              </w:rPr>
              <w:t>容同时发布</w:t>
            </w:r>
          </w:p>
        </w:tc>
        <w:tc>
          <w:tcPr>
            <w:tcW w:w="8154" w:type="dxa"/>
            <w:vAlign w:val="top"/>
          </w:tcPr>
          <w:p>
            <w:pPr>
              <w:pStyle w:val="7"/>
              <w:spacing w:before="28" w:line="246" w:lineRule="auto"/>
              <w:ind w:left="121" w:right="121" w:firstLine="463"/>
            </w:pPr>
            <w:r>
              <w:rPr>
                <w:b/>
                <w:bCs/>
                <w:spacing w:val="-1"/>
              </w:rPr>
              <w:t>定性依据：</w:t>
            </w:r>
            <w:r>
              <w:rPr>
                <w:spacing w:val="-1"/>
              </w:rPr>
              <w:t>《兽药广告审查发布规定》第十条兽药广告的批准文号应当</w:t>
            </w:r>
            <w:r>
              <w:rPr>
                <w:spacing w:val="14"/>
              </w:rPr>
              <w:t xml:space="preserve"> </w:t>
            </w:r>
            <w:r>
              <w:t>列为广告内容同时发布。</w:t>
            </w:r>
          </w:p>
          <w:p>
            <w:pPr>
              <w:pStyle w:val="7"/>
              <w:spacing w:line="232" w:lineRule="auto"/>
              <w:ind w:left="51" w:right="90" w:firstLine="533"/>
            </w:pPr>
            <w:r>
              <w:rPr>
                <w:b/>
                <w:bCs/>
                <w:spacing w:val="-1"/>
              </w:rPr>
              <w:t>处罚依据：</w:t>
            </w:r>
            <w:r>
              <w:rPr>
                <w:spacing w:val="-1"/>
              </w:rPr>
              <w:t>《兽药广告审查发布规定》第十二条违反本规定发布广告，</w:t>
            </w:r>
            <w:r>
              <w:rPr>
                <w:spacing w:val="14"/>
              </w:rPr>
              <w:t xml:space="preserve"> </w:t>
            </w:r>
            <w:r>
              <w:rPr>
                <w:spacing w:val="-1"/>
              </w:rPr>
              <w:t>《广告法》及其他法律法规有规定的，依照有关法律法规规定予以处罚。法</w:t>
            </w:r>
            <w:r>
              <w:rPr>
                <w:spacing w:val="6"/>
              </w:rPr>
              <w:t xml:space="preserve">  </w:t>
            </w:r>
            <w:r>
              <w:rPr>
                <w:spacing w:val="2"/>
              </w:rPr>
              <w:t>律法规没有规定的，对负有责任的广告主、广告经营者、广告发布者，处以</w:t>
            </w:r>
            <w:r>
              <w:rPr>
                <w:spacing w:val="14"/>
              </w:rPr>
              <w:t xml:space="preserve"> </w:t>
            </w:r>
            <w:r>
              <w:rPr>
                <w:spacing w:val="2"/>
              </w:rPr>
              <w:t>违法所得三倍以下但不超过三万元的罚款；没有违法所得的，处以一万元以</w:t>
            </w:r>
            <w:r>
              <w:rPr>
                <w:spacing w:val="14"/>
              </w:rPr>
              <w:t xml:space="preserve"> 下的罚款。</w:t>
            </w:r>
          </w:p>
        </w:tc>
        <w:tc>
          <w:tcPr>
            <w:tcW w:w="3402" w:type="dxa"/>
            <w:vAlign w:val="top"/>
          </w:tcPr>
          <w:p>
            <w:pPr>
              <w:spacing w:line="313" w:lineRule="auto"/>
              <w:rPr>
                <w:rFonts w:ascii="Arial"/>
                <w:sz w:val="21"/>
              </w:rPr>
            </w:pPr>
          </w:p>
          <w:p>
            <w:pPr>
              <w:pStyle w:val="7"/>
              <w:spacing w:before="78" w:line="219" w:lineRule="auto"/>
              <w:ind w:left="607"/>
            </w:pPr>
            <w:r>
              <w:rPr>
                <w:spacing w:val="10"/>
              </w:rPr>
              <w:t>1</w:t>
            </w:r>
            <w:r>
              <w:rPr>
                <w:spacing w:val="-71"/>
              </w:rPr>
              <w:t xml:space="preserve"> </w:t>
            </w:r>
            <w:r>
              <w:rPr>
                <w:spacing w:val="10"/>
              </w:rPr>
              <w:t>.初次违法；</w:t>
            </w:r>
          </w:p>
          <w:p>
            <w:pPr>
              <w:pStyle w:val="7"/>
              <w:spacing w:before="14" w:line="227" w:lineRule="auto"/>
              <w:ind w:left="97" w:right="129" w:firstLine="480"/>
            </w:pPr>
            <w:r>
              <w:rPr>
                <w:spacing w:val="1"/>
              </w:rPr>
              <w:t>2.已取得兽药广告批准文</w:t>
            </w:r>
            <w:r>
              <w:t xml:space="preserve"> </w:t>
            </w:r>
            <w:r>
              <w:rPr>
                <w:spacing w:val="3"/>
              </w:rPr>
              <w:t>号且处于有效期内，危害后果</w:t>
            </w:r>
            <w:r>
              <w:rPr>
                <w:spacing w:val="4"/>
              </w:rPr>
              <w:t xml:space="preserve"> </w:t>
            </w:r>
            <w:r>
              <w:rPr>
                <w:spacing w:val="-7"/>
              </w:rPr>
              <w:t>轻</w:t>
            </w:r>
            <w:r>
              <w:rPr>
                <w:spacing w:val="-18"/>
              </w:rPr>
              <w:t xml:space="preserve"> </w:t>
            </w:r>
            <w:r>
              <w:rPr>
                <w:spacing w:val="-7"/>
              </w:rPr>
              <w:t>微</w:t>
            </w:r>
            <w:r>
              <w:rPr>
                <w:spacing w:val="-26"/>
              </w:rPr>
              <w:t xml:space="preserve"> </w:t>
            </w:r>
            <w:r>
              <w:rPr>
                <w:spacing w:val="-7"/>
              </w:rPr>
              <w:t>；</w:t>
            </w:r>
          </w:p>
          <w:p>
            <w:pPr>
              <w:pStyle w:val="7"/>
              <w:spacing w:before="15" w:line="219" w:lineRule="auto"/>
              <w:ind w:left="587"/>
            </w:pPr>
            <w:r>
              <w:t>3.及时改正。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1" w:hRule="atLeast"/>
        </w:trPr>
        <w:tc>
          <w:tcPr>
            <w:tcW w:w="764"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7"/>
              <w:spacing w:before="78" w:line="184" w:lineRule="auto"/>
              <w:ind w:left="254"/>
            </w:pPr>
            <w:r>
              <w:rPr>
                <w:spacing w:val="-7"/>
              </w:rPr>
              <w:t>10</w:t>
            </w:r>
          </w:p>
        </w:tc>
        <w:tc>
          <w:tcPr>
            <w:tcW w:w="1689"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7"/>
              <w:spacing w:before="78" w:line="233" w:lineRule="auto"/>
              <w:ind w:left="110" w:right="107" w:firstLine="489"/>
              <w:jc w:val="both"/>
            </w:pPr>
            <w:r>
              <w:rPr>
                <w:spacing w:val="2"/>
              </w:rPr>
              <w:t>发布医疗</w:t>
            </w:r>
            <w:r>
              <w:rPr>
                <w:spacing w:val="1"/>
              </w:rPr>
              <w:t xml:space="preserve"> </w:t>
            </w:r>
            <w:r>
              <w:rPr>
                <w:spacing w:val="2"/>
              </w:rPr>
              <w:t>广告未将广告</w:t>
            </w:r>
            <w:r>
              <w:rPr>
                <w:spacing w:val="3"/>
              </w:rPr>
              <w:t xml:space="preserve"> </w:t>
            </w:r>
            <w:r>
              <w:rPr>
                <w:spacing w:val="2"/>
              </w:rPr>
              <w:t>批准文号列为</w:t>
            </w:r>
            <w:r>
              <w:t xml:space="preserve"> </w:t>
            </w:r>
            <w:r>
              <w:rPr>
                <w:spacing w:val="2"/>
              </w:rPr>
              <w:t>广告内容同时</w:t>
            </w:r>
            <w:r>
              <w:rPr>
                <w:spacing w:val="1"/>
              </w:rPr>
              <w:t xml:space="preserve"> </w:t>
            </w:r>
            <w:r>
              <w:rPr>
                <w:spacing w:val="6"/>
              </w:rPr>
              <w:t>发布</w:t>
            </w:r>
          </w:p>
        </w:tc>
        <w:tc>
          <w:tcPr>
            <w:tcW w:w="8154" w:type="dxa"/>
            <w:vAlign w:val="top"/>
          </w:tcPr>
          <w:p>
            <w:pPr>
              <w:pStyle w:val="7"/>
              <w:spacing w:before="12" w:line="269" w:lineRule="auto"/>
              <w:ind w:left="101" w:right="216" w:firstLine="493"/>
            </w:pPr>
            <w:r>
              <w:rPr>
                <w:b/>
                <w:bCs/>
                <w:spacing w:val="-1"/>
              </w:rPr>
              <w:t>定性依据：</w:t>
            </w:r>
            <w:r>
              <w:rPr>
                <w:spacing w:val="-1"/>
              </w:rPr>
              <w:t>《医疗广告管理办法》第十四条</w:t>
            </w:r>
            <w:r>
              <w:rPr>
                <w:spacing w:val="35"/>
              </w:rPr>
              <w:t xml:space="preserve"> </w:t>
            </w:r>
            <w:r>
              <w:rPr>
                <w:spacing w:val="-1"/>
              </w:rPr>
              <w:t>发布医疗</w:t>
            </w:r>
            <w:r>
              <w:rPr>
                <w:spacing w:val="-2"/>
              </w:rPr>
              <w:t>广告应当标注医</w:t>
            </w:r>
            <w:r>
              <w:t xml:space="preserve"> 疗机构第一名称和《医疗广告审查证明》文号。</w:t>
            </w:r>
          </w:p>
          <w:p>
            <w:pPr>
              <w:pStyle w:val="7"/>
              <w:spacing w:before="1" w:line="217" w:lineRule="auto"/>
              <w:ind w:left="475"/>
            </w:pPr>
            <w:r>
              <w:rPr>
                <w:b/>
                <w:bCs/>
                <w:spacing w:val="-1"/>
              </w:rPr>
              <w:t>处罚依据：</w:t>
            </w:r>
            <w:r>
              <w:rPr>
                <w:spacing w:val="-1"/>
              </w:rPr>
              <w:t>《医疗广告管理办法》第二十二条工商行政管理机关对违</w:t>
            </w:r>
          </w:p>
          <w:p>
            <w:pPr>
              <w:pStyle w:val="7"/>
              <w:spacing w:before="29" w:line="237" w:lineRule="auto"/>
              <w:ind w:left="111" w:right="93"/>
            </w:pPr>
            <w:r>
              <w:t>反本办法规定的广告主、广告经营者、广告发布者依据《中华人民共和国广</w:t>
            </w:r>
            <w:r>
              <w:rPr>
                <w:spacing w:val="13"/>
              </w:rPr>
              <w:t xml:space="preserve"> </w:t>
            </w:r>
            <w:r>
              <w:t>告法》、《反不正当竞争法》予以处罚，对情节严重，造成严重后果的，可</w:t>
            </w:r>
            <w:r>
              <w:rPr>
                <w:spacing w:val="9"/>
              </w:rPr>
              <w:t xml:space="preserve"> </w:t>
            </w:r>
            <w:r>
              <w:t>以并处一至六个月暂停发布医疗广告、直至取消广告经营者、广告发布者的</w:t>
            </w:r>
            <w:r>
              <w:rPr>
                <w:spacing w:val="17"/>
              </w:rPr>
              <w:t xml:space="preserve"> </w:t>
            </w:r>
            <w:r>
              <w:t>医疗广告经营和发布资格的处罚。法律法规没有规定的，工商行政管理机关</w:t>
            </w:r>
            <w:r>
              <w:rPr>
                <w:spacing w:val="10"/>
              </w:rPr>
              <w:t xml:space="preserve"> </w:t>
            </w:r>
            <w:r>
              <w:t>应当对负有责任的广告主、广告经营者、广告发布者给予警告或者处以一万</w:t>
            </w:r>
            <w:r>
              <w:rPr>
                <w:spacing w:val="13"/>
              </w:rPr>
              <w:t xml:space="preserve"> </w:t>
            </w:r>
            <w:r>
              <w:t>元以上三万元以下的罚款；医疗广告内容涉嫌虚假的，工商行政管理机关可</w:t>
            </w:r>
            <w:r>
              <w:rPr>
                <w:spacing w:val="9"/>
              </w:rPr>
              <w:t xml:space="preserve"> </w:t>
            </w:r>
            <w:r>
              <w:t>根据需要会同卫生行政部门、中医药管理部门作出认定。</w:t>
            </w:r>
          </w:p>
        </w:tc>
        <w:tc>
          <w:tcPr>
            <w:tcW w:w="3402"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7"/>
              <w:spacing w:before="78" w:line="219" w:lineRule="auto"/>
              <w:ind w:left="607"/>
            </w:pPr>
            <w:r>
              <w:rPr>
                <w:spacing w:val="10"/>
              </w:rPr>
              <w:t>1</w:t>
            </w:r>
            <w:r>
              <w:rPr>
                <w:spacing w:val="-71"/>
              </w:rPr>
              <w:t xml:space="preserve"> </w:t>
            </w:r>
            <w:r>
              <w:rPr>
                <w:spacing w:val="10"/>
              </w:rPr>
              <w:t>.初次违法；</w:t>
            </w:r>
          </w:p>
          <w:p>
            <w:pPr>
              <w:pStyle w:val="7"/>
              <w:spacing w:before="23" w:line="217" w:lineRule="auto"/>
              <w:ind w:left="97" w:right="144" w:firstLine="480"/>
            </w:pPr>
            <w:r>
              <w:rPr>
                <w:spacing w:val="1"/>
              </w:rPr>
              <w:t>2.已取得医疗广告批准文</w:t>
            </w:r>
            <w:r>
              <w:t xml:space="preserve"> </w:t>
            </w:r>
            <w:r>
              <w:rPr>
                <w:spacing w:val="2"/>
              </w:rPr>
              <w:t xml:space="preserve">号且在有效期内，危害后果轻 </w:t>
            </w:r>
            <w:r>
              <w:rPr>
                <w:spacing w:val="-5"/>
              </w:rPr>
              <w:t>微</w:t>
            </w:r>
            <w:r>
              <w:rPr>
                <w:spacing w:val="65"/>
              </w:rPr>
              <w:t xml:space="preserve"> </w:t>
            </w:r>
            <w:r>
              <w:rPr>
                <w:spacing w:val="-5"/>
              </w:rPr>
              <w:t>；</w:t>
            </w:r>
          </w:p>
          <w:p>
            <w:pPr>
              <w:pStyle w:val="7"/>
              <w:spacing w:before="45" w:line="219" w:lineRule="auto"/>
              <w:ind w:left="577"/>
            </w:pPr>
            <w:r>
              <w:t>3.及时改正。</w:t>
            </w:r>
          </w:p>
        </w:tc>
      </w:tr>
    </w:tbl>
    <w:p>
      <w:pPr>
        <w:sectPr>
          <w:footerReference r:id="rId8" w:type="default"/>
          <w:pgSz w:w="16850" w:h="11910"/>
          <w:pgMar w:top="1012" w:right="1464" w:bottom="1737" w:left="1365" w:header="0" w:footer="1458" w:gutter="0"/>
          <w:cols w:space="720" w:num="1"/>
        </w:sectPr>
      </w:pPr>
    </w:p>
    <w:p>
      <w:pPr>
        <w:spacing w:before="39"/>
      </w:pPr>
    </w:p>
    <w:tbl>
      <w:tblPr>
        <w:tblStyle w:val="6"/>
        <w:tblW w:w="140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1679"/>
        <w:gridCol w:w="8164"/>
        <w:gridCol w:w="34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0" w:hRule="atLeast"/>
        </w:trPr>
        <w:tc>
          <w:tcPr>
            <w:tcW w:w="764"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7"/>
              <w:spacing w:before="78" w:line="184" w:lineRule="auto"/>
              <w:ind w:left="254"/>
            </w:pPr>
            <w:r>
              <w:rPr>
                <w:spacing w:val="-7"/>
              </w:rPr>
              <w:t>11</w:t>
            </w:r>
          </w:p>
        </w:tc>
        <w:tc>
          <w:tcPr>
            <w:tcW w:w="1679" w:type="dxa"/>
            <w:vAlign w:val="top"/>
          </w:tcPr>
          <w:p>
            <w:pPr>
              <w:spacing w:line="291" w:lineRule="auto"/>
              <w:rPr>
                <w:rFonts w:ascii="Arial"/>
                <w:sz w:val="21"/>
              </w:rPr>
            </w:pPr>
          </w:p>
          <w:p>
            <w:pPr>
              <w:spacing w:line="291" w:lineRule="auto"/>
              <w:rPr>
                <w:rFonts w:ascii="Arial"/>
                <w:sz w:val="21"/>
              </w:rPr>
            </w:pPr>
          </w:p>
          <w:p>
            <w:pPr>
              <w:spacing w:line="292" w:lineRule="auto"/>
              <w:rPr>
                <w:rFonts w:ascii="Arial"/>
                <w:sz w:val="21"/>
              </w:rPr>
            </w:pPr>
          </w:p>
          <w:p>
            <w:pPr>
              <w:pStyle w:val="7"/>
              <w:spacing w:before="78" w:line="224" w:lineRule="auto"/>
              <w:ind w:left="100" w:right="85" w:firstLine="489"/>
              <w:jc w:val="both"/>
            </w:pPr>
            <w:r>
              <w:rPr>
                <w:spacing w:val="3"/>
              </w:rPr>
              <w:t>医疗机构</w:t>
            </w:r>
            <w:r>
              <w:rPr>
                <w:spacing w:val="2"/>
              </w:rPr>
              <w:t xml:space="preserve"> </w:t>
            </w:r>
            <w:r>
              <w:rPr>
                <w:spacing w:val="3"/>
              </w:rPr>
              <w:t>未按照《医疗</w:t>
            </w:r>
            <w:r>
              <w:rPr>
                <w:spacing w:val="1"/>
              </w:rPr>
              <w:t xml:space="preserve"> </w:t>
            </w:r>
            <w:r>
              <w:rPr>
                <w:spacing w:val="-14"/>
              </w:rPr>
              <w:t>广</w:t>
            </w:r>
            <w:r>
              <w:rPr>
                <w:spacing w:val="-34"/>
              </w:rPr>
              <w:t xml:space="preserve"> </w:t>
            </w:r>
            <w:r>
              <w:rPr>
                <w:spacing w:val="-14"/>
              </w:rPr>
              <w:t>告</w:t>
            </w:r>
            <w:r>
              <w:rPr>
                <w:spacing w:val="-29"/>
              </w:rPr>
              <w:t xml:space="preserve"> </w:t>
            </w:r>
            <w:r>
              <w:rPr>
                <w:spacing w:val="-14"/>
              </w:rPr>
              <w:t>审</w:t>
            </w:r>
            <w:r>
              <w:rPr>
                <w:spacing w:val="-37"/>
              </w:rPr>
              <w:t xml:space="preserve"> </w:t>
            </w:r>
            <w:r>
              <w:rPr>
                <w:spacing w:val="-14"/>
              </w:rPr>
              <w:t>查</w:t>
            </w:r>
            <w:r>
              <w:rPr>
                <w:spacing w:val="-41"/>
              </w:rPr>
              <w:t xml:space="preserve"> </w:t>
            </w:r>
            <w:r>
              <w:rPr>
                <w:spacing w:val="-14"/>
              </w:rPr>
              <w:t>证</w:t>
            </w:r>
            <w:r>
              <w:t xml:space="preserve"> </w:t>
            </w:r>
            <w:r>
              <w:rPr>
                <w:spacing w:val="4"/>
              </w:rPr>
              <w:t>明》核准的广</w:t>
            </w:r>
            <w:r>
              <w:t xml:space="preserve"> </w:t>
            </w:r>
            <w:r>
              <w:rPr>
                <w:spacing w:val="7"/>
              </w:rPr>
              <w:t>告成品样件内</w:t>
            </w:r>
            <w:r>
              <w:t xml:space="preserve"> </w:t>
            </w:r>
            <w:r>
              <w:rPr>
                <w:spacing w:val="4"/>
              </w:rPr>
              <w:t>容与媒体类别 发布医疗广告</w:t>
            </w:r>
          </w:p>
        </w:tc>
        <w:tc>
          <w:tcPr>
            <w:tcW w:w="8164" w:type="dxa"/>
            <w:vAlign w:val="top"/>
          </w:tcPr>
          <w:p>
            <w:pPr>
              <w:pStyle w:val="7"/>
              <w:spacing w:before="182" w:line="228" w:lineRule="auto"/>
              <w:ind w:left="91" w:right="97" w:firstLine="513"/>
              <w:jc w:val="both"/>
            </w:pPr>
            <w:r>
              <w:rPr>
                <w:b/>
                <w:bCs/>
                <w:spacing w:val="-1"/>
              </w:rPr>
              <w:t>定性依据：</w:t>
            </w:r>
            <w:r>
              <w:rPr>
                <w:spacing w:val="-1"/>
              </w:rPr>
              <w:t>《医疗广告管理办法》第十七条医疗机构应当按照《医疗广</w:t>
            </w:r>
            <w:r>
              <w:rPr>
                <w:spacing w:val="14"/>
              </w:rPr>
              <w:t xml:space="preserve"> </w:t>
            </w:r>
            <w:r>
              <w:rPr>
                <w:spacing w:val="1"/>
              </w:rPr>
              <w:t>告审查证明》核准的广告成品样件内容与媒体类别发布医疗广告。医疗广告</w:t>
            </w:r>
            <w:r>
              <w:rPr>
                <w:spacing w:val="2"/>
              </w:rPr>
              <w:t xml:space="preserve"> </w:t>
            </w:r>
            <w:r>
              <w:rPr>
                <w:spacing w:val="1"/>
              </w:rPr>
              <w:t>内容需要改动或者医疗机构的执业情况发生变化，与经审查的医疗广告成品</w:t>
            </w:r>
            <w:r>
              <w:rPr>
                <w:spacing w:val="10"/>
              </w:rPr>
              <w:t xml:space="preserve"> </w:t>
            </w:r>
            <w:r>
              <w:t>样件内容不符的，医疗机构应当重新提出审查申</w:t>
            </w:r>
            <w:r>
              <w:rPr>
                <w:spacing w:val="-1"/>
              </w:rPr>
              <w:t>请。</w:t>
            </w:r>
          </w:p>
          <w:p>
            <w:pPr>
              <w:pStyle w:val="7"/>
              <w:spacing w:before="28" w:line="229" w:lineRule="auto"/>
              <w:ind w:left="91" w:right="100" w:firstLine="473"/>
              <w:jc w:val="both"/>
            </w:pPr>
            <w:r>
              <w:rPr>
                <w:b/>
                <w:bCs/>
                <w:spacing w:val="-1"/>
              </w:rPr>
              <w:t>处罚依据：</w:t>
            </w:r>
            <w:r>
              <w:rPr>
                <w:spacing w:val="-1"/>
              </w:rPr>
              <w:t>《医疗广告管理办法》第二十二条工商行政管理机关对违反</w:t>
            </w:r>
            <w:r>
              <w:rPr>
                <w:spacing w:val="13"/>
              </w:rPr>
              <w:t xml:space="preserve"> </w:t>
            </w:r>
            <w:r>
              <w:rPr>
                <w:spacing w:val="1"/>
              </w:rPr>
              <w:t>本办法规定的广告主、广告经营者、广告发布者依据《中华人民共和国广告</w:t>
            </w:r>
            <w:r>
              <w:rPr>
                <w:spacing w:val="2"/>
              </w:rPr>
              <w:t xml:space="preserve"> </w:t>
            </w:r>
            <w:r>
              <w:rPr>
                <w:spacing w:val="1"/>
              </w:rPr>
              <w:t>法》、《反不正当竞争法》予以处罚，对情节严重，造成严重后果的，可以</w:t>
            </w:r>
            <w:r>
              <w:rPr>
                <w:spacing w:val="7"/>
              </w:rPr>
              <w:t xml:space="preserve"> </w:t>
            </w:r>
            <w:r>
              <w:rPr>
                <w:spacing w:val="1"/>
              </w:rPr>
              <w:t xml:space="preserve">并处一至六个月暂停发布医疗广告、直至取消广告经营者、广告发布者的医 </w:t>
            </w:r>
            <w:r>
              <w:t>疗广告经营和发布资格的处罚。法律法规没有规定的，工商行政管理机关应</w:t>
            </w:r>
            <w:r>
              <w:rPr>
                <w:spacing w:val="10"/>
              </w:rPr>
              <w:t xml:space="preserve"> </w:t>
            </w:r>
            <w:r>
              <w:rPr>
                <w:spacing w:val="1"/>
              </w:rPr>
              <w:t>当对负有责任的广告主、广告经营者、广告发布者给予警告或者处</w:t>
            </w:r>
            <w:r>
              <w:t xml:space="preserve">以一万元 </w:t>
            </w:r>
            <w:r>
              <w:rPr>
                <w:spacing w:val="1"/>
              </w:rPr>
              <w:t>以上三万元以下的罚款；医疗广告内容涉嫌虚假的，工商行政管</w:t>
            </w:r>
            <w:r>
              <w:t>理机关可根 据需要会同卫生行政部门、中医药管理部门作出认定。</w:t>
            </w:r>
          </w:p>
        </w:tc>
        <w:tc>
          <w:tcPr>
            <w:tcW w:w="3412"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7"/>
              <w:spacing w:before="78" w:line="219" w:lineRule="auto"/>
              <w:ind w:left="607"/>
            </w:pPr>
            <w:r>
              <w:rPr>
                <w:spacing w:val="10"/>
              </w:rPr>
              <w:t>1</w:t>
            </w:r>
            <w:r>
              <w:rPr>
                <w:spacing w:val="-71"/>
              </w:rPr>
              <w:t xml:space="preserve"> </w:t>
            </w:r>
            <w:r>
              <w:rPr>
                <w:spacing w:val="10"/>
              </w:rPr>
              <w:t>.初次违法；</w:t>
            </w:r>
          </w:p>
          <w:p>
            <w:pPr>
              <w:pStyle w:val="7"/>
              <w:spacing w:before="4" w:line="227" w:lineRule="auto"/>
              <w:ind w:left="107" w:firstLine="488"/>
            </w:pPr>
            <w:r>
              <w:rPr>
                <w:spacing w:val="-6"/>
              </w:rPr>
              <w:t>2.不属于虚假广告，违法行</w:t>
            </w:r>
            <w:r>
              <w:rPr>
                <w:spacing w:val="2"/>
              </w:rPr>
              <w:t xml:space="preserve"> 为持续时间较短，危害后果轻  </w:t>
            </w:r>
            <w:r>
              <w:rPr>
                <w:spacing w:val="-5"/>
              </w:rPr>
              <w:t>微</w:t>
            </w:r>
            <w:r>
              <w:rPr>
                <w:spacing w:val="64"/>
              </w:rPr>
              <w:t xml:space="preserve"> </w:t>
            </w:r>
            <w:r>
              <w:rPr>
                <w:spacing w:val="-5"/>
              </w:rPr>
              <w:t>；</w:t>
            </w:r>
          </w:p>
          <w:p>
            <w:pPr>
              <w:pStyle w:val="7"/>
              <w:spacing w:before="5" w:line="219" w:lineRule="auto"/>
              <w:ind w:left="587"/>
            </w:pPr>
            <w:r>
              <w:t>3.及时改正。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9" w:hRule="atLeast"/>
        </w:trPr>
        <w:tc>
          <w:tcPr>
            <w:tcW w:w="764"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7"/>
              <w:spacing w:before="78" w:line="184" w:lineRule="auto"/>
              <w:ind w:left="254"/>
            </w:pPr>
            <w:r>
              <w:rPr>
                <w:spacing w:val="-7"/>
              </w:rPr>
              <w:t>12</w:t>
            </w:r>
          </w:p>
        </w:tc>
        <w:tc>
          <w:tcPr>
            <w:tcW w:w="167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7"/>
              <w:spacing w:before="78" w:line="237" w:lineRule="auto"/>
              <w:ind w:left="10" w:firstLine="552"/>
              <w:jc w:val="both"/>
            </w:pPr>
            <w:r>
              <w:rPr>
                <w:spacing w:val="-12"/>
              </w:rPr>
              <w:t>发布的医</w:t>
            </w:r>
            <w:r>
              <w:t xml:space="preserve">  </w:t>
            </w:r>
            <w:r>
              <w:rPr>
                <w:spacing w:val="2"/>
              </w:rPr>
              <w:t>疗、药品、医</w:t>
            </w:r>
            <w:r>
              <w:rPr>
                <w:spacing w:val="1"/>
              </w:rPr>
              <w:t xml:space="preserve">  </w:t>
            </w:r>
            <w:r>
              <w:rPr>
                <w:spacing w:val="-4"/>
              </w:rPr>
              <w:t>疗器械、农药、</w:t>
            </w:r>
            <w:r>
              <w:rPr>
                <w:spacing w:val="5"/>
              </w:rPr>
              <w:t xml:space="preserve"> </w:t>
            </w:r>
            <w:r>
              <w:rPr>
                <w:spacing w:val="2"/>
              </w:rPr>
              <w:t>兽药、保健食</w:t>
            </w:r>
            <w:r>
              <w:t xml:space="preserve">  </w:t>
            </w:r>
            <w:r>
              <w:rPr>
                <w:spacing w:val="2"/>
              </w:rPr>
              <w:t>品广告，审查</w:t>
            </w:r>
            <w:r>
              <w:t xml:space="preserve">  </w:t>
            </w:r>
            <w:r>
              <w:rPr>
                <w:spacing w:val="-1"/>
              </w:rPr>
              <w:t>批准文件已过</w:t>
            </w:r>
            <w:r>
              <w:t xml:space="preserve">   </w:t>
            </w:r>
            <w:r>
              <w:rPr>
                <w:spacing w:val="14"/>
              </w:rPr>
              <w:t>有效期</w:t>
            </w:r>
          </w:p>
        </w:tc>
        <w:tc>
          <w:tcPr>
            <w:tcW w:w="8164" w:type="dxa"/>
            <w:vAlign w:val="top"/>
          </w:tcPr>
          <w:p>
            <w:pPr>
              <w:pStyle w:val="7"/>
              <w:spacing w:before="249" w:line="238" w:lineRule="auto"/>
              <w:ind w:left="101" w:right="101" w:firstLine="483"/>
            </w:pPr>
            <w:r>
              <w:rPr>
                <w:b/>
                <w:bCs/>
                <w:spacing w:val="-1"/>
              </w:rPr>
              <w:t>定性依据：</w:t>
            </w:r>
            <w:r>
              <w:rPr>
                <w:spacing w:val="-1"/>
              </w:rPr>
              <w:t>《中华人民共和国广告法》第四十六条发布医疗、药品、医</w:t>
            </w:r>
            <w:r>
              <w:rPr>
                <w:spacing w:val="13"/>
              </w:rPr>
              <w:t xml:space="preserve"> </w:t>
            </w:r>
            <w:r>
              <w:rPr>
                <w:spacing w:val="1"/>
              </w:rPr>
              <w:t>疗器械、农药、兽药和保健食品广告，以及法律、行政法规规定应</w:t>
            </w:r>
            <w:r>
              <w:t xml:space="preserve">当进行审 </w:t>
            </w:r>
            <w:r>
              <w:rPr>
                <w:spacing w:val="1"/>
              </w:rPr>
              <w:t>查的其他广告，应当在发布前由有关部门(以下称广告审查机关)对广告内</w:t>
            </w:r>
          </w:p>
          <w:p>
            <w:pPr>
              <w:pStyle w:val="7"/>
              <w:spacing w:before="25" w:line="219" w:lineRule="auto"/>
              <w:ind w:left="101"/>
            </w:pPr>
            <w:r>
              <w:t>容进行审查；未经审查，不得发布。</w:t>
            </w:r>
          </w:p>
          <w:p>
            <w:pPr>
              <w:pStyle w:val="7"/>
              <w:spacing w:before="13" w:line="239" w:lineRule="auto"/>
              <w:ind w:left="101" w:right="104" w:firstLine="463"/>
            </w:pPr>
            <w:r>
              <w:rPr>
                <w:b/>
                <w:bCs/>
              </w:rPr>
              <w:t>处罚依据：</w:t>
            </w:r>
            <w:r>
              <w:t>《中华人民共和国广告法》第五十八条第一款第十四项</w:t>
            </w:r>
            <w:r>
              <w:rPr>
                <w:spacing w:val="-1"/>
              </w:rPr>
              <w:t>有下</w:t>
            </w:r>
            <w:r>
              <w:t xml:space="preserve"> </w:t>
            </w:r>
            <w:r>
              <w:rPr>
                <w:spacing w:val="1"/>
              </w:rPr>
              <w:t>列行为之一的，由市场监督管理部门责令停</w:t>
            </w:r>
            <w:r>
              <w:t xml:space="preserve">止发布广告，责令广告主在相应 </w:t>
            </w:r>
            <w:r>
              <w:rPr>
                <w:spacing w:val="1"/>
              </w:rPr>
              <w:t>范围内消除影响，处广告费用一倍以上三倍以</w:t>
            </w:r>
            <w:r>
              <w:t xml:space="preserve">下的罚款，广告费用无法计算 </w:t>
            </w:r>
            <w:r>
              <w:rPr>
                <w:spacing w:val="1"/>
              </w:rPr>
              <w:t>或者明显偏低的，处十万元以上二十万元以下的罚款；情</w:t>
            </w:r>
            <w:r>
              <w:t xml:space="preserve">节严重的，处广告 </w:t>
            </w:r>
            <w:r>
              <w:rPr>
                <w:spacing w:val="1"/>
              </w:rPr>
              <w:t>费用三倍以上五倍以下的罚款，广告费用无法</w:t>
            </w:r>
            <w:r>
              <w:t xml:space="preserve">计算或者明显偏低的，处二十 </w:t>
            </w:r>
            <w:r>
              <w:rPr>
                <w:spacing w:val="1"/>
              </w:rPr>
              <w:t>万元以上一百万元以下的罚款，可以吊销营业执照，并由广</w:t>
            </w:r>
            <w:r>
              <w:t xml:space="preserve">告审查机关撤销 </w:t>
            </w:r>
            <w:r>
              <w:rPr>
                <w:spacing w:val="1"/>
              </w:rPr>
              <w:t>广告审查批准文件、一年内不受理其广告审查申请：(</w:t>
            </w:r>
            <w:r>
              <w:t>十四)违反本法第四</w:t>
            </w:r>
          </w:p>
          <w:p>
            <w:pPr>
              <w:pStyle w:val="7"/>
              <w:spacing w:before="36" w:line="218" w:lineRule="auto"/>
              <w:ind w:left="121"/>
            </w:pPr>
            <w:r>
              <w:rPr>
                <w:spacing w:val="-1"/>
              </w:rPr>
              <w:t>十六条规定，未经审查发布广告的。</w:t>
            </w:r>
          </w:p>
        </w:tc>
        <w:tc>
          <w:tcPr>
            <w:tcW w:w="3412" w:type="dxa"/>
            <w:vAlign w:val="top"/>
          </w:tcPr>
          <w:p>
            <w:pPr>
              <w:spacing w:line="336" w:lineRule="auto"/>
              <w:rPr>
                <w:rFonts w:ascii="Arial"/>
                <w:sz w:val="21"/>
              </w:rPr>
            </w:pPr>
          </w:p>
          <w:p>
            <w:pPr>
              <w:spacing w:line="336" w:lineRule="auto"/>
              <w:rPr>
                <w:rFonts w:ascii="Arial"/>
                <w:sz w:val="21"/>
              </w:rPr>
            </w:pPr>
          </w:p>
          <w:p>
            <w:pPr>
              <w:pStyle w:val="7"/>
              <w:spacing w:before="78" w:line="219" w:lineRule="auto"/>
              <w:ind w:left="587"/>
            </w:pPr>
            <w:r>
              <w:rPr>
                <w:spacing w:val="10"/>
              </w:rPr>
              <w:t>1</w:t>
            </w:r>
            <w:r>
              <w:rPr>
                <w:spacing w:val="-71"/>
              </w:rPr>
              <w:t xml:space="preserve"> </w:t>
            </w:r>
            <w:r>
              <w:rPr>
                <w:spacing w:val="10"/>
              </w:rPr>
              <w:t>.初次违法；</w:t>
            </w:r>
          </w:p>
          <w:p>
            <w:pPr>
              <w:pStyle w:val="7"/>
              <w:spacing w:before="2"/>
              <w:ind w:left="117" w:firstLine="449"/>
            </w:pPr>
            <w:r>
              <w:rPr>
                <w:spacing w:val="-4"/>
              </w:rPr>
              <w:t>2.发布医疗、药品、医疗器</w:t>
            </w:r>
            <w:r>
              <w:rPr>
                <w:spacing w:val="5"/>
              </w:rPr>
              <w:t xml:space="preserve"> </w:t>
            </w:r>
            <w:r>
              <w:t>械、农药、兽药、保健食品广</w:t>
            </w:r>
            <w:r>
              <w:rPr>
                <w:spacing w:val="4"/>
              </w:rPr>
              <w:t xml:space="preserve">  </w:t>
            </w:r>
            <w:r>
              <w:t>告，已过广告审批有效期但逾</w:t>
            </w:r>
            <w:r>
              <w:rPr>
                <w:spacing w:val="1"/>
              </w:rPr>
              <w:t xml:space="preserve">  </w:t>
            </w:r>
            <w:r>
              <w:rPr>
                <w:spacing w:val="14"/>
              </w:rPr>
              <w:t>期未超过2个月；</w:t>
            </w:r>
          </w:p>
          <w:p>
            <w:pPr>
              <w:pStyle w:val="7"/>
              <w:spacing w:before="33" w:line="226" w:lineRule="auto"/>
              <w:ind w:left="107" w:right="161" w:firstLine="479"/>
            </w:pPr>
            <w:r>
              <w:rPr>
                <w:spacing w:val="1"/>
              </w:rPr>
              <w:t>3.广告内容与原审批内容</w:t>
            </w:r>
            <w:r>
              <w:t xml:space="preserve"> </w:t>
            </w:r>
            <w:r>
              <w:rPr>
                <w:spacing w:val="-8"/>
              </w:rPr>
              <w:t>一</w:t>
            </w:r>
            <w:r>
              <w:rPr>
                <w:spacing w:val="-16"/>
              </w:rPr>
              <w:t xml:space="preserve"> </w:t>
            </w:r>
            <w:r>
              <w:rPr>
                <w:spacing w:val="-8"/>
              </w:rPr>
              <w:t>致</w:t>
            </w:r>
            <w:r>
              <w:rPr>
                <w:spacing w:val="-25"/>
              </w:rPr>
              <w:t xml:space="preserve"> </w:t>
            </w:r>
            <w:r>
              <w:rPr>
                <w:spacing w:val="-8"/>
              </w:rPr>
              <w:t>；</w:t>
            </w:r>
          </w:p>
          <w:p>
            <w:pPr>
              <w:pStyle w:val="7"/>
              <w:spacing w:before="33" w:line="219" w:lineRule="auto"/>
              <w:ind w:left="587"/>
            </w:pPr>
            <w:r>
              <w:rPr>
                <w:spacing w:val="17"/>
              </w:rPr>
              <w:t>4.及时改正；</w:t>
            </w:r>
          </w:p>
          <w:p>
            <w:pPr>
              <w:pStyle w:val="7"/>
              <w:spacing w:before="25" w:line="219" w:lineRule="auto"/>
              <w:ind w:left="597"/>
            </w:pPr>
            <w:r>
              <w:t>5.危害后果轻微。</w:t>
            </w:r>
          </w:p>
        </w:tc>
      </w:tr>
    </w:tbl>
    <w:p>
      <w:pPr>
        <w:sectPr>
          <w:footerReference r:id="rId9" w:type="default"/>
          <w:pgSz w:w="16850" w:h="11910"/>
          <w:pgMar w:top="1012" w:right="1395" w:bottom="1864" w:left="1425" w:header="0" w:footer="1575" w:gutter="0"/>
          <w:cols w:space="720" w:num="1"/>
        </w:sectPr>
      </w:pPr>
    </w:p>
    <w:p>
      <w:pPr>
        <w:spacing w:before="84"/>
      </w:pPr>
    </w:p>
    <w:tbl>
      <w:tblPr>
        <w:tblStyle w:val="6"/>
        <w:tblW w:w="1401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5"/>
        <w:gridCol w:w="1679"/>
        <w:gridCol w:w="8164"/>
        <w:gridCol w:w="34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9" w:hRule="atLeast"/>
        </w:trPr>
        <w:tc>
          <w:tcPr>
            <w:tcW w:w="765"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7"/>
              <w:spacing w:before="82" w:line="184" w:lineRule="auto"/>
              <w:ind w:left="235"/>
              <w:rPr>
                <w:sz w:val="25"/>
                <w:szCs w:val="25"/>
              </w:rPr>
            </w:pPr>
            <w:r>
              <w:rPr>
                <w:spacing w:val="-8"/>
                <w:sz w:val="25"/>
                <w:szCs w:val="25"/>
              </w:rPr>
              <w:t>13</w:t>
            </w:r>
          </w:p>
        </w:tc>
        <w:tc>
          <w:tcPr>
            <w:tcW w:w="167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7"/>
              <w:spacing w:before="82" w:line="230" w:lineRule="auto"/>
              <w:ind w:left="80" w:right="61" w:firstLine="489"/>
              <w:rPr>
                <w:sz w:val="25"/>
                <w:szCs w:val="25"/>
              </w:rPr>
            </w:pPr>
            <w:r>
              <w:rPr>
                <w:spacing w:val="3"/>
                <w:sz w:val="25"/>
                <w:szCs w:val="25"/>
              </w:rPr>
              <w:t>药品、医</w:t>
            </w:r>
            <w:r>
              <w:rPr>
                <w:spacing w:val="2"/>
                <w:sz w:val="25"/>
                <w:szCs w:val="25"/>
              </w:rPr>
              <w:t xml:space="preserve"> </w:t>
            </w:r>
            <w:r>
              <w:rPr>
                <w:spacing w:val="-2"/>
                <w:sz w:val="25"/>
                <w:szCs w:val="25"/>
              </w:rPr>
              <w:t>疗器械、保健</w:t>
            </w:r>
            <w:r>
              <w:rPr>
                <w:spacing w:val="2"/>
                <w:sz w:val="25"/>
                <w:szCs w:val="25"/>
              </w:rPr>
              <w:t xml:space="preserve"> 食品和特殊医 </w:t>
            </w:r>
            <w:r>
              <w:rPr>
                <w:spacing w:val="1"/>
                <w:sz w:val="25"/>
                <w:szCs w:val="25"/>
              </w:rPr>
              <w:t>学用途配方食</w:t>
            </w:r>
            <w:r>
              <w:rPr>
                <w:spacing w:val="4"/>
                <w:sz w:val="25"/>
                <w:szCs w:val="25"/>
              </w:rPr>
              <w:t xml:space="preserve"> </w:t>
            </w:r>
            <w:r>
              <w:rPr>
                <w:spacing w:val="27"/>
                <w:sz w:val="25"/>
                <w:szCs w:val="25"/>
              </w:rPr>
              <w:t>品广告未显</w:t>
            </w:r>
            <w:r>
              <w:rPr>
                <w:sz w:val="25"/>
                <w:szCs w:val="25"/>
              </w:rPr>
              <w:t xml:space="preserve">  </w:t>
            </w:r>
            <w:r>
              <w:rPr>
                <w:spacing w:val="1"/>
                <w:sz w:val="25"/>
                <w:szCs w:val="25"/>
              </w:rPr>
              <w:t>著、清晰表示</w:t>
            </w:r>
            <w:r>
              <w:rPr>
                <w:spacing w:val="3"/>
                <w:sz w:val="25"/>
                <w:szCs w:val="25"/>
              </w:rPr>
              <w:t xml:space="preserve"> </w:t>
            </w:r>
            <w:r>
              <w:rPr>
                <w:spacing w:val="4"/>
                <w:sz w:val="25"/>
                <w:szCs w:val="25"/>
              </w:rPr>
              <w:t>应当显著标明</w:t>
            </w:r>
            <w:r>
              <w:rPr>
                <w:spacing w:val="2"/>
                <w:sz w:val="25"/>
                <w:szCs w:val="25"/>
              </w:rPr>
              <w:t xml:space="preserve"> </w:t>
            </w:r>
            <w:r>
              <w:rPr>
                <w:spacing w:val="10"/>
                <w:sz w:val="25"/>
                <w:szCs w:val="25"/>
              </w:rPr>
              <w:t>的内容</w:t>
            </w:r>
          </w:p>
        </w:tc>
        <w:tc>
          <w:tcPr>
            <w:tcW w:w="8164" w:type="dxa"/>
            <w:vAlign w:val="top"/>
          </w:tcPr>
          <w:p>
            <w:pPr>
              <w:spacing w:line="295" w:lineRule="auto"/>
              <w:rPr>
                <w:rFonts w:ascii="Arial"/>
                <w:sz w:val="21"/>
              </w:rPr>
            </w:pPr>
          </w:p>
          <w:p>
            <w:pPr>
              <w:pStyle w:val="7"/>
              <w:spacing w:before="82" w:line="230" w:lineRule="auto"/>
              <w:ind w:left="101" w:firstLine="493"/>
              <w:jc w:val="both"/>
              <w:rPr>
                <w:sz w:val="25"/>
                <w:szCs w:val="25"/>
              </w:rPr>
            </w:pPr>
            <w:r>
              <w:rPr>
                <w:b/>
                <w:bCs/>
                <w:spacing w:val="-7"/>
                <w:sz w:val="25"/>
                <w:szCs w:val="25"/>
              </w:rPr>
              <w:t>定性依据：</w:t>
            </w:r>
            <w:r>
              <w:rPr>
                <w:spacing w:val="-7"/>
                <w:sz w:val="25"/>
                <w:szCs w:val="25"/>
              </w:rPr>
              <w:t>《药品、医疗器械、保健食品、特殊医学用途配方食品广告</w:t>
            </w:r>
            <w:r>
              <w:rPr>
                <w:sz w:val="25"/>
                <w:szCs w:val="25"/>
              </w:rPr>
              <w:t xml:space="preserve"> </w:t>
            </w:r>
            <w:r>
              <w:rPr>
                <w:spacing w:val="-6"/>
                <w:sz w:val="25"/>
                <w:szCs w:val="25"/>
              </w:rPr>
              <w:t>审查管理暂行办法》第九条药品、医疗器械、保健食品和特殊医学用途配方</w:t>
            </w:r>
            <w:r>
              <w:rPr>
                <w:sz w:val="25"/>
                <w:szCs w:val="25"/>
              </w:rPr>
              <w:t xml:space="preserve"> 食品广告应当显著标明广告批准文号。</w:t>
            </w:r>
          </w:p>
          <w:p>
            <w:pPr>
              <w:pStyle w:val="7"/>
              <w:spacing w:line="226" w:lineRule="auto"/>
              <w:ind w:left="101" w:firstLine="468"/>
              <w:jc w:val="both"/>
              <w:rPr>
                <w:sz w:val="25"/>
                <w:szCs w:val="25"/>
              </w:rPr>
            </w:pPr>
            <w:r>
              <w:rPr>
                <w:spacing w:val="-2"/>
                <w:sz w:val="25"/>
                <w:szCs w:val="25"/>
              </w:rPr>
              <w:t>第十条 药品、医疗器械、保健食品和特殊医学用途配方食品广告中应</w:t>
            </w:r>
            <w:r>
              <w:rPr>
                <w:spacing w:val="4"/>
                <w:sz w:val="25"/>
                <w:szCs w:val="25"/>
              </w:rPr>
              <w:t xml:space="preserve"> </w:t>
            </w:r>
            <w:r>
              <w:rPr>
                <w:spacing w:val="-6"/>
                <w:sz w:val="25"/>
                <w:szCs w:val="25"/>
              </w:rPr>
              <w:t>当显著标明的内容，其字体和颜色必须清晰可见、易于辨认，在视频广告中</w:t>
            </w:r>
            <w:r>
              <w:rPr>
                <w:sz w:val="25"/>
                <w:szCs w:val="25"/>
              </w:rPr>
              <w:t xml:space="preserve"> 应当持续显示。</w:t>
            </w:r>
          </w:p>
          <w:p>
            <w:pPr>
              <w:pStyle w:val="7"/>
              <w:spacing w:before="28" w:line="219" w:lineRule="auto"/>
              <w:ind w:left="674"/>
              <w:rPr>
                <w:sz w:val="25"/>
                <w:szCs w:val="25"/>
              </w:rPr>
            </w:pPr>
            <w:r>
              <w:rPr>
                <w:b/>
                <w:bCs/>
                <w:spacing w:val="-3"/>
                <w:sz w:val="25"/>
                <w:szCs w:val="25"/>
              </w:rPr>
              <w:t>处罚依据：</w:t>
            </w:r>
          </w:p>
          <w:p>
            <w:pPr>
              <w:pStyle w:val="7"/>
              <w:spacing w:before="27" w:line="225" w:lineRule="auto"/>
              <w:ind w:left="101" w:right="3" w:firstLine="434"/>
              <w:jc w:val="both"/>
              <w:rPr>
                <w:sz w:val="25"/>
                <w:szCs w:val="25"/>
              </w:rPr>
            </w:pPr>
            <w:r>
              <w:rPr>
                <w:spacing w:val="-5"/>
                <w:sz w:val="25"/>
                <w:szCs w:val="25"/>
              </w:rPr>
              <w:t>《药品、医疗器械、保健食品、特殊医学用途配方食品广告审查管理暂</w:t>
            </w:r>
            <w:r>
              <w:rPr>
                <w:spacing w:val="18"/>
                <w:sz w:val="25"/>
                <w:szCs w:val="25"/>
              </w:rPr>
              <w:t xml:space="preserve"> </w:t>
            </w:r>
            <w:r>
              <w:rPr>
                <w:sz w:val="25"/>
                <w:szCs w:val="25"/>
              </w:rPr>
              <w:t>行办法》第二十五条违反本办法第十条规定，未显著、清晰表示广告中应</w:t>
            </w:r>
            <w:r>
              <w:rPr>
                <w:spacing w:val="9"/>
                <w:sz w:val="25"/>
                <w:szCs w:val="25"/>
              </w:rPr>
              <w:t xml:space="preserve"> </w:t>
            </w:r>
            <w:r>
              <w:rPr>
                <w:sz w:val="25"/>
                <w:szCs w:val="25"/>
              </w:rPr>
              <w:t>当显著标明内容的，按照《中华人民共和国广告法》第</w:t>
            </w:r>
            <w:r>
              <w:rPr>
                <w:spacing w:val="-1"/>
                <w:sz w:val="25"/>
                <w:szCs w:val="25"/>
              </w:rPr>
              <w:t>五十九条处罚。</w:t>
            </w:r>
          </w:p>
          <w:p>
            <w:pPr>
              <w:pStyle w:val="7"/>
              <w:spacing w:before="5" w:line="227" w:lineRule="auto"/>
              <w:ind w:left="101" w:right="128" w:firstLine="434"/>
              <w:rPr>
                <w:sz w:val="25"/>
                <w:szCs w:val="25"/>
              </w:rPr>
            </w:pPr>
            <w:r>
              <w:rPr>
                <w:spacing w:val="-1"/>
                <w:sz w:val="25"/>
                <w:szCs w:val="25"/>
              </w:rPr>
              <w:t>《中华人民共和国广告法》第五十九条有下列行为之一的，由市场监</w:t>
            </w:r>
            <w:r>
              <w:rPr>
                <w:spacing w:val="18"/>
                <w:sz w:val="25"/>
                <w:szCs w:val="25"/>
              </w:rPr>
              <w:t xml:space="preserve"> </w:t>
            </w:r>
            <w:r>
              <w:rPr>
                <w:sz w:val="25"/>
                <w:szCs w:val="25"/>
              </w:rPr>
              <w:t>督管理部门责令停止发布广告，对广告主处十万</w:t>
            </w:r>
            <w:r>
              <w:rPr>
                <w:spacing w:val="-1"/>
                <w:sz w:val="25"/>
                <w:szCs w:val="25"/>
              </w:rPr>
              <w:t>元以下的罚款：</w:t>
            </w:r>
          </w:p>
          <w:p>
            <w:pPr>
              <w:pStyle w:val="7"/>
              <w:spacing w:before="14" w:line="218" w:lineRule="auto"/>
              <w:ind w:left="671"/>
              <w:rPr>
                <w:sz w:val="25"/>
                <w:szCs w:val="25"/>
              </w:rPr>
            </w:pPr>
            <w:r>
              <w:rPr>
                <w:spacing w:val="6"/>
                <w:sz w:val="25"/>
                <w:szCs w:val="25"/>
              </w:rPr>
              <w:t>(一)广告内容违反本法第八条规定的；</w:t>
            </w:r>
          </w:p>
          <w:p>
            <w:pPr>
              <w:pStyle w:val="7"/>
              <w:spacing w:before="15" w:line="218" w:lineRule="auto"/>
              <w:ind w:left="671"/>
              <w:rPr>
                <w:sz w:val="25"/>
                <w:szCs w:val="25"/>
              </w:rPr>
            </w:pPr>
            <w:r>
              <w:rPr>
                <w:spacing w:val="5"/>
                <w:sz w:val="25"/>
                <w:szCs w:val="25"/>
              </w:rPr>
              <w:t>(二)广告引证内容违反本法第十一条规定的；</w:t>
            </w:r>
          </w:p>
          <w:p>
            <w:pPr>
              <w:pStyle w:val="7"/>
              <w:spacing w:before="14" w:line="218" w:lineRule="auto"/>
              <w:ind w:left="671"/>
              <w:rPr>
                <w:sz w:val="25"/>
                <w:szCs w:val="25"/>
              </w:rPr>
            </w:pPr>
            <w:r>
              <w:rPr>
                <w:spacing w:val="5"/>
                <w:sz w:val="25"/>
                <w:szCs w:val="25"/>
              </w:rPr>
              <w:t>(三)涉及专利的广告违反本法第十二条规定的；</w:t>
            </w:r>
          </w:p>
          <w:p>
            <w:pPr>
              <w:pStyle w:val="7"/>
              <w:spacing w:before="25" w:line="225" w:lineRule="auto"/>
              <w:ind w:left="111" w:firstLine="559"/>
              <w:rPr>
                <w:sz w:val="25"/>
                <w:szCs w:val="25"/>
              </w:rPr>
            </w:pPr>
            <w:r>
              <w:rPr>
                <w:spacing w:val="-1"/>
                <w:sz w:val="25"/>
                <w:szCs w:val="25"/>
              </w:rPr>
              <w:t>(四)违反本法第十三条规定，广告贬低其他生产经营者的商品或者服</w:t>
            </w:r>
            <w:r>
              <w:rPr>
                <w:spacing w:val="13"/>
                <w:sz w:val="25"/>
                <w:szCs w:val="25"/>
              </w:rPr>
              <w:t xml:space="preserve"> </w:t>
            </w:r>
            <w:r>
              <w:rPr>
                <w:spacing w:val="-2"/>
                <w:sz w:val="25"/>
                <w:szCs w:val="25"/>
              </w:rPr>
              <w:t>务的。</w:t>
            </w:r>
          </w:p>
          <w:p>
            <w:pPr>
              <w:pStyle w:val="7"/>
              <w:spacing w:before="21" w:line="228" w:lineRule="auto"/>
              <w:ind w:left="120" w:firstLine="449"/>
              <w:rPr>
                <w:sz w:val="25"/>
                <w:szCs w:val="25"/>
              </w:rPr>
            </w:pPr>
            <w:r>
              <w:rPr>
                <w:spacing w:val="-6"/>
                <w:sz w:val="25"/>
                <w:szCs w:val="25"/>
              </w:rPr>
              <w:t>广告经营者、广告发布者明知或者应知有前款规定违法行为仍设计、制</w:t>
            </w:r>
            <w:r>
              <w:rPr>
                <w:spacing w:val="18"/>
                <w:sz w:val="25"/>
                <w:szCs w:val="25"/>
              </w:rPr>
              <w:t xml:space="preserve"> </w:t>
            </w:r>
            <w:r>
              <w:rPr>
                <w:spacing w:val="-1"/>
                <w:sz w:val="25"/>
                <w:szCs w:val="25"/>
              </w:rPr>
              <w:t>作、代理、发布的，由市场监督管理部门处十万元以下的罚款。</w:t>
            </w:r>
          </w:p>
          <w:p>
            <w:pPr>
              <w:pStyle w:val="7"/>
              <w:spacing w:before="3" w:line="230" w:lineRule="auto"/>
              <w:ind w:left="101" w:firstLine="469"/>
              <w:rPr>
                <w:sz w:val="25"/>
                <w:szCs w:val="25"/>
              </w:rPr>
            </w:pPr>
            <w:r>
              <w:rPr>
                <w:spacing w:val="-6"/>
                <w:sz w:val="25"/>
                <w:szCs w:val="25"/>
              </w:rPr>
              <w:t>广告违反本法第十四条规定，不具有可识别性的，或者违反本法第十九</w:t>
            </w:r>
            <w:r>
              <w:rPr>
                <w:spacing w:val="16"/>
                <w:sz w:val="25"/>
                <w:szCs w:val="25"/>
              </w:rPr>
              <w:t xml:space="preserve"> </w:t>
            </w:r>
            <w:r>
              <w:rPr>
                <w:spacing w:val="-6"/>
                <w:sz w:val="25"/>
                <w:szCs w:val="25"/>
              </w:rPr>
              <w:t>条规定，变相发布医疗、药品、医疗器械、保健食品广告的，由市场监督管</w:t>
            </w:r>
            <w:r>
              <w:rPr>
                <w:sz w:val="25"/>
                <w:szCs w:val="25"/>
              </w:rPr>
              <w:t xml:space="preserve"> </w:t>
            </w:r>
            <w:r>
              <w:rPr>
                <w:spacing w:val="-1"/>
                <w:sz w:val="25"/>
                <w:szCs w:val="25"/>
              </w:rPr>
              <w:t>理部门责令改正，对广告发布者处十万元以下的罚款。</w:t>
            </w:r>
          </w:p>
        </w:tc>
        <w:tc>
          <w:tcPr>
            <w:tcW w:w="3403"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7"/>
              <w:spacing w:before="81" w:line="219" w:lineRule="auto"/>
              <w:ind w:left="587"/>
              <w:rPr>
                <w:sz w:val="25"/>
                <w:szCs w:val="25"/>
              </w:rPr>
            </w:pPr>
            <w:r>
              <w:rPr>
                <w:spacing w:val="10"/>
                <w:sz w:val="25"/>
                <w:szCs w:val="25"/>
              </w:rPr>
              <w:t>1</w:t>
            </w:r>
            <w:r>
              <w:rPr>
                <w:spacing w:val="-72"/>
                <w:sz w:val="25"/>
                <w:szCs w:val="25"/>
              </w:rPr>
              <w:t xml:space="preserve"> </w:t>
            </w:r>
            <w:r>
              <w:rPr>
                <w:spacing w:val="10"/>
                <w:sz w:val="25"/>
                <w:szCs w:val="25"/>
              </w:rPr>
              <w:t>.初次违法；</w:t>
            </w:r>
          </w:p>
          <w:p>
            <w:pPr>
              <w:pStyle w:val="7"/>
              <w:spacing w:line="228" w:lineRule="auto"/>
              <w:ind w:left="97" w:firstLine="461"/>
              <w:rPr>
                <w:sz w:val="25"/>
                <w:szCs w:val="25"/>
              </w:rPr>
            </w:pPr>
            <w:r>
              <w:rPr>
                <w:spacing w:val="-13"/>
                <w:sz w:val="25"/>
                <w:szCs w:val="25"/>
              </w:rPr>
              <w:t>2.已取得药品、医疗器械、</w:t>
            </w:r>
            <w:r>
              <w:rPr>
                <w:spacing w:val="2"/>
                <w:sz w:val="25"/>
                <w:szCs w:val="25"/>
              </w:rPr>
              <w:t xml:space="preserve"> </w:t>
            </w:r>
            <w:r>
              <w:rPr>
                <w:spacing w:val="-10"/>
                <w:sz w:val="25"/>
                <w:szCs w:val="25"/>
              </w:rPr>
              <w:t>保健食品、特殊医学用途配方</w:t>
            </w:r>
            <w:r>
              <w:rPr>
                <w:spacing w:val="5"/>
                <w:sz w:val="25"/>
                <w:szCs w:val="25"/>
              </w:rPr>
              <w:t xml:space="preserve">  </w:t>
            </w:r>
            <w:r>
              <w:rPr>
                <w:spacing w:val="-8"/>
                <w:sz w:val="25"/>
                <w:szCs w:val="25"/>
              </w:rPr>
              <w:t>食品广告审查批准文号，且广</w:t>
            </w:r>
            <w:r>
              <w:rPr>
                <w:sz w:val="25"/>
                <w:szCs w:val="25"/>
              </w:rPr>
              <w:t xml:space="preserve">  </w:t>
            </w:r>
            <w:r>
              <w:rPr>
                <w:spacing w:val="-9"/>
                <w:sz w:val="25"/>
                <w:szCs w:val="25"/>
              </w:rPr>
              <w:t>告中仅未显著、清晰标明广告</w:t>
            </w:r>
            <w:r>
              <w:rPr>
                <w:spacing w:val="2"/>
                <w:sz w:val="25"/>
                <w:szCs w:val="25"/>
              </w:rPr>
              <w:t xml:space="preserve">  </w:t>
            </w:r>
            <w:r>
              <w:rPr>
                <w:spacing w:val="15"/>
                <w:sz w:val="25"/>
                <w:szCs w:val="25"/>
              </w:rPr>
              <w:t>批准文号的；</w:t>
            </w:r>
          </w:p>
          <w:p>
            <w:pPr>
              <w:pStyle w:val="7"/>
              <w:spacing w:before="29" w:line="219" w:lineRule="auto"/>
              <w:ind w:left="566"/>
              <w:rPr>
                <w:sz w:val="25"/>
                <w:szCs w:val="25"/>
              </w:rPr>
            </w:pPr>
            <w:r>
              <w:rPr>
                <w:spacing w:val="13"/>
                <w:sz w:val="25"/>
                <w:szCs w:val="25"/>
              </w:rPr>
              <w:t>3.危害后果轻微；</w:t>
            </w:r>
          </w:p>
          <w:p>
            <w:pPr>
              <w:pStyle w:val="7"/>
              <w:spacing w:before="13" w:line="219" w:lineRule="auto"/>
              <w:ind w:left="577"/>
              <w:rPr>
                <w:sz w:val="25"/>
                <w:szCs w:val="25"/>
              </w:rPr>
            </w:pPr>
            <w:r>
              <w:rPr>
                <w:spacing w:val="-1"/>
                <w:sz w:val="25"/>
                <w:szCs w:val="25"/>
              </w:rPr>
              <w:t>4.及时改正。</w:t>
            </w:r>
          </w:p>
        </w:tc>
      </w:tr>
    </w:tbl>
    <w:p>
      <w:pPr>
        <w:sectPr>
          <w:footerReference r:id="rId10" w:type="default"/>
          <w:pgSz w:w="16850" w:h="11910"/>
          <w:pgMar w:top="1012" w:right="1473" w:bottom="1727" w:left="1354" w:header="0" w:footer="1448" w:gutter="0"/>
          <w:cols w:space="720" w:num="1"/>
        </w:sectPr>
      </w:pPr>
    </w:p>
    <w:p>
      <w:pPr>
        <w:spacing w:before="39"/>
      </w:pPr>
    </w:p>
    <w:tbl>
      <w:tblPr>
        <w:tblStyle w:val="6"/>
        <w:tblW w:w="140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1689"/>
        <w:gridCol w:w="8174"/>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0" w:hRule="atLeast"/>
        </w:trPr>
        <w:tc>
          <w:tcPr>
            <w:tcW w:w="764"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7"/>
              <w:spacing w:before="78" w:line="184" w:lineRule="auto"/>
              <w:ind w:left="254"/>
            </w:pPr>
            <w:r>
              <w:rPr>
                <w:spacing w:val="-7"/>
              </w:rPr>
              <w:t>14</w:t>
            </w:r>
          </w:p>
        </w:tc>
        <w:tc>
          <w:tcPr>
            <w:tcW w:w="1689"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7"/>
              <w:spacing w:before="78" w:line="228" w:lineRule="auto"/>
              <w:ind w:left="111" w:right="93" w:firstLine="499"/>
              <w:jc w:val="both"/>
            </w:pPr>
            <w:r>
              <w:rPr>
                <w:spacing w:val="3"/>
              </w:rPr>
              <w:t>饲料和饲</w:t>
            </w:r>
            <w:r>
              <w:rPr>
                <w:spacing w:val="1"/>
              </w:rPr>
              <w:t xml:space="preserve"> </w:t>
            </w:r>
            <w:r>
              <w:rPr>
                <w:spacing w:val="2"/>
              </w:rPr>
              <w:t>料添加剂广告</w:t>
            </w:r>
            <w:r>
              <w:rPr>
                <w:spacing w:val="3"/>
              </w:rPr>
              <w:t xml:space="preserve"> </w:t>
            </w:r>
            <w:r>
              <w:rPr>
                <w:spacing w:val="5"/>
              </w:rPr>
              <w:t>利用用户的名</w:t>
            </w:r>
            <w:r>
              <w:t xml:space="preserve"> </w:t>
            </w:r>
            <w:r>
              <w:rPr>
                <w:spacing w:val="1"/>
              </w:rPr>
              <w:t>义或形象作推</w:t>
            </w:r>
            <w:r>
              <w:rPr>
                <w:spacing w:val="3"/>
              </w:rPr>
              <w:t xml:space="preserve"> </w:t>
            </w:r>
            <w:r>
              <w:rPr>
                <w:spacing w:val="11"/>
              </w:rPr>
              <w:t>荐、证明</w:t>
            </w:r>
          </w:p>
        </w:tc>
        <w:tc>
          <w:tcPr>
            <w:tcW w:w="8174" w:type="dxa"/>
            <w:vAlign w:val="top"/>
          </w:tcPr>
          <w:p>
            <w:pPr>
              <w:pStyle w:val="7"/>
              <w:spacing w:before="11"/>
              <w:ind w:left="122" w:right="2" w:firstLine="483"/>
            </w:pPr>
            <w:r>
              <w:rPr>
                <w:b/>
                <w:bCs/>
                <w:spacing w:val="3"/>
              </w:rPr>
              <w:t>定性依据：</w:t>
            </w:r>
            <w:r>
              <w:rPr>
                <w:spacing w:val="3"/>
              </w:rPr>
              <w:t>《中华人民共和国广告法》第二十一条第一款第二项农药、</w:t>
            </w:r>
            <w:r>
              <w:rPr>
                <w:spacing w:val="9"/>
              </w:rPr>
              <w:t xml:space="preserve"> </w:t>
            </w:r>
            <w:r>
              <w:rPr>
                <w:spacing w:val="4"/>
              </w:rPr>
              <w:t>兽药、饲料和饲料添加剂广告不得含有下列内容：(二)利用科研单位、学</w:t>
            </w:r>
            <w:r>
              <w:t xml:space="preserve">   术机构、技术推广机构、行业协会或者专业人士、用户的名义或者形象作推</w:t>
            </w:r>
            <w:r>
              <w:rPr>
                <w:spacing w:val="4"/>
              </w:rPr>
              <w:t xml:space="preserve">  </w:t>
            </w:r>
            <w:r>
              <w:rPr>
                <w:spacing w:val="26"/>
              </w:rPr>
              <w:t>荐、证明；</w:t>
            </w:r>
          </w:p>
          <w:p>
            <w:pPr>
              <w:pStyle w:val="7"/>
              <w:spacing w:before="13" w:line="233" w:lineRule="auto"/>
              <w:ind w:left="111" w:right="106" w:firstLine="453"/>
            </w:pPr>
            <w:r>
              <w:rPr>
                <w:b/>
                <w:bCs/>
              </w:rPr>
              <w:t>处罚依据：</w:t>
            </w:r>
            <w:r>
              <w:t>《中华人民共和国广告法》第五十八条第一款第四项有下列</w:t>
            </w:r>
            <w:r>
              <w:rPr>
                <w:spacing w:val="2"/>
              </w:rPr>
              <w:t xml:space="preserve"> </w:t>
            </w:r>
            <w:r>
              <w:rPr>
                <w:spacing w:val="1"/>
              </w:rPr>
              <w:t>行为之一的，由市场监督管理部门责令停止发布广告</w:t>
            </w:r>
            <w:r>
              <w:t xml:space="preserve">，责令广告主在相应范 </w:t>
            </w:r>
            <w:r>
              <w:rPr>
                <w:spacing w:val="1"/>
              </w:rPr>
              <w:t>围内消除影响，处广告费用一倍以上三倍以下</w:t>
            </w:r>
            <w:r>
              <w:t xml:space="preserve">的罚款，广告费用无法计算或 </w:t>
            </w:r>
            <w:r>
              <w:rPr>
                <w:spacing w:val="1"/>
              </w:rPr>
              <w:t>者明显偏低的，处十万元以上二十万元以下的罚款；情</w:t>
            </w:r>
            <w:r>
              <w:t xml:space="preserve">节严重的，处广告费 </w:t>
            </w:r>
            <w:r>
              <w:rPr>
                <w:spacing w:val="1"/>
              </w:rPr>
              <w:t>用三倍以上五倍以下的罚款，广告费用无法计算或者明</w:t>
            </w:r>
            <w:r>
              <w:t xml:space="preserve">显偏低的，处二十万 </w:t>
            </w:r>
            <w:r>
              <w:rPr>
                <w:spacing w:val="1"/>
              </w:rPr>
              <w:t>元以上一百万元以下的罚款，可以吊销营业执照，并由</w:t>
            </w:r>
            <w:r>
              <w:t xml:space="preserve">广告审查机关撤销广 </w:t>
            </w:r>
            <w:r>
              <w:rPr>
                <w:spacing w:val="1"/>
              </w:rPr>
              <w:t>告审查批准文件、一年内不受理其广告审查申请：(四)</w:t>
            </w:r>
            <w:r>
              <w:t>违反本法第二十一</w:t>
            </w:r>
          </w:p>
          <w:p>
            <w:pPr>
              <w:pStyle w:val="7"/>
              <w:spacing w:before="1" w:line="217" w:lineRule="auto"/>
              <w:ind w:left="92"/>
            </w:pPr>
            <w:r>
              <w:t>条规定发布农药、兽药、饲料和饲料添加剂广告的。</w:t>
            </w:r>
          </w:p>
        </w:tc>
        <w:tc>
          <w:tcPr>
            <w:tcW w:w="3402" w:type="dxa"/>
            <w:vAlign w:val="top"/>
          </w:tcPr>
          <w:p>
            <w:pPr>
              <w:spacing w:line="316" w:lineRule="auto"/>
              <w:rPr>
                <w:rFonts w:ascii="Arial"/>
                <w:sz w:val="21"/>
              </w:rPr>
            </w:pPr>
          </w:p>
          <w:p>
            <w:pPr>
              <w:spacing w:line="317" w:lineRule="auto"/>
              <w:rPr>
                <w:rFonts w:ascii="Arial"/>
                <w:sz w:val="21"/>
              </w:rPr>
            </w:pPr>
          </w:p>
          <w:p>
            <w:pPr>
              <w:pStyle w:val="7"/>
              <w:spacing w:before="78" w:line="219" w:lineRule="auto"/>
              <w:ind w:left="588"/>
            </w:pPr>
            <w:r>
              <w:rPr>
                <w:spacing w:val="10"/>
              </w:rPr>
              <w:t>1</w:t>
            </w:r>
            <w:r>
              <w:rPr>
                <w:spacing w:val="-71"/>
              </w:rPr>
              <w:t xml:space="preserve"> </w:t>
            </w:r>
            <w:r>
              <w:rPr>
                <w:spacing w:val="10"/>
              </w:rPr>
              <w:t>.初次违法；</w:t>
            </w:r>
          </w:p>
          <w:p>
            <w:pPr>
              <w:pStyle w:val="7"/>
              <w:spacing w:before="13" w:line="227" w:lineRule="auto"/>
              <w:ind w:left="87" w:firstLine="489"/>
            </w:pPr>
            <w:r>
              <w:rPr>
                <w:spacing w:val="-6"/>
              </w:rPr>
              <w:t>2.该用户不是知名艺人、娱</w:t>
            </w:r>
            <w:r>
              <w:rPr>
                <w:spacing w:val="11"/>
              </w:rPr>
              <w:t xml:space="preserve"> </w:t>
            </w:r>
            <w:r>
              <w:rPr>
                <w:spacing w:val="2"/>
              </w:rPr>
              <w:t>乐明星、网络红人等在某个领</w:t>
            </w:r>
            <w:r>
              <w:rPr>
                <w:spacing w:val="3"/>
              </w:rPr>
              <w:t xml:space="preserve">  </w:t>
            </w:r>
            <w:r>
              <w:t>域内具有一定影响力的人物及</w:t>
            </w:r>
            <w:r>
              <w:rPr>
                <w:spacing w:val="3"/>
              </w:rPr>
              <w:t xml:space="preserve">  </w:t>
            </w:r>
            <w:r>
              <w:rPr>
                <w:spacing w:val="-5"/>
              </w:rPr>
              <w:t>团 体</w:t>
            </w:r>
            <w:r>
              <w:rPr>
                <w:spacing w:val="-17"/>
              </w:rPr>
              <w:t xml:space="preserve"> </w:t>
            </w:r>
            <w:r>
              <w:rPr>
                <w:spacing w:val="-5"/>
              </w:rPr>
              <w:t>；</w:t>
            </w:r>
          </w:p>
          <w:p>
            <w:pPr>
              <w:pStyle w:val="7"/>
              <w:spacing w:before="11" w:line="233" w:lineRule="auto"/>
              <w:ind w:left="568"/>
            </w:pPr>
            <w:r>
              <w:rPr>
                <w:spacing w:val="-5"/>
              </w:rPr>
              <w:t>3.其推荐、证明内容属实；</w:t>
            </w:r>
            <w:r>
              <w:rPr>
                <w:spacing w:val="7"/>
              </w:rPr>
              <w:t xml:space="preserve"> </w:t>
            </w:r>
            <w:r>
              <w:rPr>
                <w:spacing w:val="9"/>
              </w:rPr>
              <w:t>4.及时改正；</w:t>
            </w:r>
          </w:p>
          <w:p>
            <w:pPr>
              <w:pStyle w:val="7"/>
              <w:spacing w:before="4" w:line="219" w:lineRule="auto"/>
              <w:ind w:left="577"/>
            </w:pPr>
            <w:r>
              <w:t>5.危害后果轻微。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9" w:hRule="atLeast"/>
        </w:trPr>
        <w:tc>
          <w:tcPr>
            <w:tcW w:w="764"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7"/>
              <w:spacing w:before="78" w:line="184" w:lineRule="auto"/>
              <w:ind w:left="254"/>
            </w:pPr>
            <w:r>
              <w:rPr>
                <w:spacing w:val="-7"/>
              </w:rPr>
              <w:t>15</w:t>
            </w:r>
          </w:p>
        </w:tc>
        <w:tc>
          <w:tcPr>
            <w:tcW w:w="1689" w:type="dxa"/>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7"/>
              <w:spacing w:before="78" w:line="227" w:lineRule="auto"/>
              <w:ind w:left="91" w:right="107" w:firstLine="489"/>
              <w:jc w:val="both"/>
            </w:pPr>
            <w:r>
              <w:rPr>
                <w:spacing w:val="6"/>
              </w:rPr>
              <w:t>未按照国</w:t>
            </w:r>
            <w:r>
              <w:t xml:space="preserve"> </w:t>
            </w:r>
            <w:r>
              <w:rPr>
                <w:spacing w:val="5"/>
              </w:rPr>
              <w:t>家有关规定建</w:t>
            </w:r>
            <w:r>
              <w:t xml:space="preserve"> </w:t>
            </w:r>
            <w:r>
              <w:rPr>
                <w:spacing w:val="6"/>
              </w:rPr>
              <w:t>立、健全广告</w:t>
            </w:r>
            <w:r>
              <w:t xml:space="preserve"> </w:t>
            </w:r>
            <w:r>
              <w:rPr>
                <w:spacing w:val="-8"/>
              </w:rPr>
              <w:t>业</w:t>
            </w:r>
            <w:r>
              <w:rPr>
                <w:spacing w:val="-40"/>
              </w:rPr>
              <w:t xml:space="preserve"> </w:t>
            </w:r>
            <w:r>
              <w:rPr>
                <w:spacing w:val="-8"/>
              </w:rPr>
              <w:t>务</w:t>
            </w:r>
            <w:r>
              <w:rPr>
                <w:spacing w:val="-38"/>
              </w:rPr>
              <w:t xml:space="preserve"> </w:t>
            </w:r>
            <w:r>
              <w:rPr>
                <w:spacing w:val="-8"/>
              </w:rPr>
              <w:t>管</w:t>
            </w:r>
            <w:r>
              <w:rPr>
                <w:spacing w:val="-40"/>
              </w:rPr>
              <w:t xml:space="preserve"> </w:t>
            </w:r>
            <w:r>
              <w:rPr>
                <w:spacing w:val="-8"/>
              </w:rPr>
              <w:t>理</w:t>
            </w:r>
            <w:r>
              <w:rPr>
                <w:spacing w:val="-43"/>
              </w:rPr>
              <w:t xml:space="preserve"> </w:t>
            </w:r>
            <w:r>
              <w:rPr>
                <w:spacing w:val="-8"/>
              </w:rPr>
              <w:t>制</w:t>
            </w:r>
            <w:r>
              <w:t xml:space="preserve"> </w:t>
            </w:r>
            <w:r>
              <w:rPr>
                <w:spacing w:val="1"/>
              </w:rPr>
              <w:t>度，或者未对</w:t>
            </w:r>
            <w:r>
              <w:rPr>
                <w:spacing w:val="4"/>
              </w:rPr>
              <w:t xml:space="preserve"> </w:t>
            </w:r>
            <w:r>
              <w:rPr>
                <w:spacing w:val="5"/>
              </w:rPr>
              <w:t>广告内容进行</w:t>
            </w:r>
            <w:r>
              <w:rPr>
                <w:spacing w:val="1"/>
              </w:rPr>
              <w:t xml:space="preserve"> </w:t>
            </w:r>
            <w:r>
              <w:rPr>
                <w:spacing w:val="5"/>
              </w:rPr>
              <w:t>核对</w:t>
            </w:r>
          </w:p>
        </w:tc>
        <w:tc>
          <w:tcPr>
            <w:tcW w:w="8174" w:type="dxa"/>
            <w:vAlign w:val="top"/>
          </w:tcPr>
          <w:p>
            <w:pPr>
              <w:spacing w:line="321" w:lineRule="auto"/>
              <w:rPr>
                <w:rFonts w:ascii="Arial"/>
                <w:sz w:val="21"/>
              </w:rPr>
            </w:pPr>
          </w:p>
          <w:p>
            <w:pPr>
              <w:pStyle w:val="7"/>
              <w:spacing w:before="78" w:line="233" w:lineRule="auto"/>
              <w:ind w:left="111" w:right="109" w:firstLine="493"/>
              <w:jc w:val="both"/>
            </w:pPr>
            <w:r>
              <w:rPr>
                <w:b/>
                <w:bCs/>
                <w:spacing w:val="-1"/>
              </w:rPr>
              <w:t>定性依据</w:t>
            </w:r>
            <w:r>
              <w:rPr>
                <w:spacing w:val="-1"/>
              </w:rPr>
              <w:t>：《中华人民共和国广告法》第三十四条广告经营者、广告发</w:t>
            </w:r>
            <w:r>
              <w:rPr>
                <w:spacing w:val="16"/>
              </w:rPr>
              <w:t xml:space="preserve"> </w:t>
            </w:r>
            <w:r>
              <w:rPr>
                <w:spacing w:val="1"/>
              </w:rPr>
              <w:t>布者应当按照国家有关规定，建立、健全广告业</w:t>
            </w:r>
            <w:r>
              <w:t>务的承接登记、审核、档案 管理制度。</w:t>
            </w:r>
          </w:p>
          <w:p>
            <w:pPr>
              <w:pStyle w:val="7"/>
              <w:spacing w:before="1" w:line="241" w:lineRule="auto"/>
              <w:ind w:left="12" w:firstLine="531"/>
            </w:pPr>
            <w:r>
              <w:rPr>
                <w:spacing w:val="-4"/>
              </w:rPr>
              <w:t>广告经营者、广告发布者依据法律、行政法规查验有关证明文件，</w:t>
            </w:r>
            <w:r>
              <w:rPr>
                <w:spacing w:val="-5"/>
              </w:rPr>
              <w:t>核对</w:t>
            </w:r>
            <w:r>
              <w:t xml:space="preserve">   广告内容。对内容不符或者证明文件不全的广告，广告</w:t>
            </w:r>
            <w:r>
              <w:rPr>
                <w:spacing w:val="-1"/>
              </w:rPr>
              <w:t>经营者不得提供设计、</w:t>
            </w:r>
            <w:r>
              <w:t xml:space="preserve"> </w:t>
            </w:r>
            <w:r>
              <w:rPr>
                <w:spacing w:val="2"/>
              </w:rPr>
              <w:t>制作、代理服务，广告发布者不得发布。</w:t>
            </w:r>
          </w:p>
          <w:p>
            <w:pPr>
              <w:pStyle w:val="7"/>
              <w:spacing w:before="7" w:line="237" w:lineRule="auto"/>
              <w:ind w:left="122" w:right="111" w:firstLine="473"/>
            </w:pPr>
            <w:r>
              <w:rPr>
                <w:b/>
                <w:bCs/>
              </w:rPr>
              <w:t>处罚依据：</w:t>
            </w:r>
            <w:r>
              <w:t>《中华人民共和国广告法》第六十条第一款违</w:t>
            </w:r>
            <w:r>
              <w:rPr>
                <w:spacing w:val="-1"/>
              </w:rPr>
              <w:t>反本法第三十</w:t>
            </w:r>
            <w:r>
              <w:t xml:space="preserve"> 四条规定，广告经营者、广告发布者未按照国家有关规定建立、健全广告业</w:t>
            </w:r>
            <w:r>
              <w:rPr>
                <w:spacing w:val="7"/>
              </w:rPr>
              <w:t xml:space="preserve"> </w:t>
            </w:r>
            <w:r>
              <w:t>务管理制度的，或者未对广告内容进行核对的，由市场监督管理部门责令改</w:t>
            </w:r>
            <w:r>
              <w:rPr>
                <w:spacing w:val="9"/>
              </w:rPr>
              <w:t xml:space="preserve"> </w:t>
            </w:r>
            <w:r>
              <w:rPr>
                <w:spacing w:val="-1"/>
              </w:rPr>
              <w:t>正，可以处五万元以下的罚款。</w:t>
            </w:r>
          </w:p>
        </w:tc>
        <w:tc>
          <w:tcPr>
            <w:tcW w:w="3402"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7"/>
              <w:spacing w:before="78" w:line="216" w:lineRule="auto"/>
              <w:ind w:left="117" w:right="161" w:firstLine="460"/>
            </w:pPr>
            <w:r>
              <w:rPr>
                <w:spacing w:val="1"/>
              </w:rPr>
              <w:t>1.初次被发现此类违法行</w:t>
            </w:r>
            <w:r>
              <w:t xml:space="preserve"> </w:t>
            </w:r>
            <w:r>
              <w:rPr>
                <w:spacing w:val="-1"/>
              </w:rPr>
              <w:t>为，未发生违法广告。</w:t>
            </w:r>
          </w:p>
          <w:p>
            <w:pPr>
              <w:pStyle w:val="7"/>
              <w:spacing w:before="38" w:line="219" w:lineRule="auto"/>
              <w:ind w:left="557"/>
            </w:pPr>
            <w:r>
              <w:rPr>
                <w:spacing w:val="17"/>
              </w:rPr>
              <w:t>2.及时改正；</w:t>
            </w:r>
          </w:p>
          <w:p>
            <w:pPr>
              <w:pStyle w:val="7"/>
              <w:spacing w:before="15" w:line="219" w:lineRule="auto"/>
              <w:ind w:left="577"/>
            </w:pPr>
            <w:r>
              <w:t>3.危害后果轻微。</w:t>
            </w:r>
          </w:p>
        </w:tc>
      </w:tr>
    </w:tbl>
    <w:p>
      <w:pPr>
        <w:sectPr>
          <w:footerReference r:id="rId11" w:type="default"/>
          <w:pgSz w:w="16850" w:h="11910"/>
          <w:pgMar w:top="1012" w:right="1375" w:bottom="1864" w:left="1435" w:header="0" w:footer="1575" w:gutter="0"/>
          <w:cols w:space="720" w:num="1"/>
        </w:sectPr>
      </w:pPr>
    </w:p>
    <w:p>
      <w:pPr>
        <w:spacing w:before="89"/>
      </w:pPr>
    </w:p>
    <w:tbl>
      <w:tblPr>
        <w:tblStyle w:val="6"/>
        <w:tblW w:w="139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1679"/>
        <w:gridCol w:w="8154"/>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1" w:hRule="atLeast"/>
        </w:trPr>
        <w:tc>
          <w:tcPr>
            <w:tcW w:w="764"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7"/>
              <w:spacing w:before="78" w:line="184" w:lineRule="auto"/>
              <w:ind w:left="254"/>
            </w:pPr>
            <w:r>
              <w:rPr>
                <w:spacing w:val="-7"/>
              </w:rPr>
              <w:t>16</w:t>
            </w:r>
          </w:p>
        </w:tc>
        <w:tc>
          <w:tcPr>
            <w:tcW w:w="1679" w:type="dxa"/>
            <w:vAlign w:val="top"/>
          </w:tcPr>
          <w:p>
            <w:pPr>
              <w:pStyle w:val="7"/>
              <w:spacing w:before="99" w:line="232" w:lineRule="auto"/>
              <w:ind w:left="110" w:right="99" w:firstLine="470"/>
              <w:jc w:val="both"/>
            </w:pPr>
            <w:r>
              <w:rPr>
                <w:spacing w:val="5"/>
              </w:rPr>
              <w:t>广告主以</w:t>
            </w:r>
            <w:r>
              <w:t xml:space="preserve"> </w:t>
            </w:r>
            <w:r>
              <w:rPr>
                <w:spacing w:val="1"/>
              </w:rPr>
              <w:t>电子信息方式</w:t>
            </w:r>
            <w:r>
              <w:rPr>
                <w:spacing w:val="2"/>
              </w:rPr>
              <w:t xml:space="preserve"> 发送广告，未</w:t>
            </w:r>
            <w:r>
              <w:t xml:space="preserve"> </w:t>
            </w:r>
            <w:r>
              <w:rPr>
                <w:spacing w:val="3"/>
              </w:rPr>
              <w:t>明示发送者的</w:t>
            </w:r>
            <w:r>
              <w:t xml:space="preserve"> </w:t>
            </w:r>
            <w:r>
              <w:rPr>
                <w:spacing w:val="1"/>
              </w:rPr>
              <w:t>真实身份和联</w:t>
            </w:r>
            <w:r>
              <w:rPr>
                <w:spacing w:val="2"/>
              </w:rPr>
              <w:t xml:space="preserve"> 系方式，或未</w:t>
            </w:r>
            <w:r>
              <w:t xml:space="preserve"> </w:t>
            </w:r>
            <w:r>
              <w:rPr>
                <w:spacing w:val="1"/>
              </w:rPr>
              <w:t xml:space="preserve">向接收者提供 </w:t>
            </w:r>
            <w:r>
              <w:rPr>
                <w:spacing w:val="-2"/>
              </w:rPr>
              <w:t>拒绝继续接收</w:t>
            </w:r>
            <w:r>
              <w:rPr>
                <w:spacing w:val="2"/>
              </w:rPr>
              <w:t xml:space="preserve"> </w:t>
            </w:r>
            <w:r>
              <w:rPr>
                <w:spacing w:val="6"/>
              </w:rPr>
              <w:t>的方式</w:t>
            </w:r>
          </w:p>
        </w:tc>
        <w:tc>
          <w:tcPr>
            <w:tcW w:w="8154" w:type="dxa"/>
            <w:vAlign w:val="top"/>
          </w:tcPr>
          <w:p>
            <w:pPr>
              <w:pStyle w:val="7"/>
              <w:spacing w:before="240" w:line="234" w:lineRule="auto"/>
              <w:ind w:left="112" w:right="97" w:firstLine="483"/>
              <w:jc w:val="both"/>
            </w:pPr>
            <w:r>
              <w:rPr>
                <w:b/>
                <w:bCs/>
                <w:spacing w:val="-1"/>
              </w:rPr>
              <w:t>定性依据：</w:t>
            </w:r>
            <w:r>
              <w:rPr>
                <w:spacing w:val="-1"/>
              </w:rPr>
              <w:t>《中华人民共和国广告法》第四十三条任何单位或者个人未</w:t>
            </w:r>
            <w:r>
              <w:rPr>
                <w:spacing w:val="13"/>
              </w:rPr>
              <w:t xml:space="preserve"> </w:t>
            </w:r>
            <w:r>
              <w:t>经当事人同意或者请求，不得向其住宅、交通工具等发送广告，也不得以电</w:t>
            </w:r>
            <w:r>
              <w:rPr>
                <w:spacing w:val="13"/>
              </w:rPr>
              <w:t xml:space="preserve"> </w:t>
            </w:r>
            <w:r>
              <w:t>子信息方式向其发送广告。</w:t>
            </w:r>
          </w:p>
          <w:p>
            <w:pPr>
              <w:pStyle w:val="7"/>
              <w:spacing w:line="225" w:lineRule="auto"/>
              <w:ind w:left="71" w:right="122" w:firstLine="510"/>
            </w:pPr>
            <w:r>
              <w:t>以电子信息方式发送广告的，应当明示发送者的真实身份和联系方</w:t>
            </w:r>
            <w:r>
              <w:rPr>
                <w:spacing w:val="-1"/>
              </w:rPr>
              <w:t>式，</w:t>
            </w:r>
            <w:r>
              <w:t xml:space="preserve"> 并向接收者提供拒绝继续接收的方式。</w:t>
            </w:r>
          </w:p>
          <w:p>
            <w:pPr>
              <w:pStyle w:val="7"/>
              <w:spacing w:before="2" w:line="218" w:lineRule="auto"/>
              <w:ind w:left="555"/>
            </w:pPr>
            <w:r>
              <w:rPr>
                <w:b/>
                <w:bCs/>
              </w:rPr>
              <w:t>处罚依据：</w:t>
            </w:r>
            <w:r>
              <w:t>《中华人民共和国广告法》第六十二条第一款违反本</w:t>
            </w:r>
            <w:r>
              <w:rPr>
                <w:spacing w:val="-1"/>
              </w:rPr>
              <w:t>法第</w:t>
            </w:r>
          </w:p>
          <w:p>
            <w:pPr>
              <w:pStyle w:val="7"/>
              <w:spacing w:before="28" w:line="223" w:lineRule="auto"/>
              <w:ind w:left="101" w:right="60" w:firstLine="50"/>
            </w:pPr>
            <w:r>
              <w:t>四十三条规定发送广告的，由有关部门责令停止违法行为，对广告主处五千</w:t>
            </w:r>
            <w:r>
              <w:rPr>
                <w:spacing w:val="10"/>
              </w:rPr>
              <w:t xml:space="preserve"> </w:t>
            </w:r>
            <w:r>
              <w:t>元以上三万元以下的罚款。</w:t>
            </w:r>
          </w:p>
        </w:tc>
        <w:tc>
          <w:tcPr>
            <w:tcW w:w="3402" w:type="dxa"/>
            <w:vAlign w:val="top"/>
          </w:tcPr>
          <w:p>
            <w:pPr>
              <w:rPr>
                <w:rFonts w:ascii="Arial"/>
                <w:sz w:val="21"/>
              </w:rPr>
            </w:pPr>
          </w:p>
          <w:p>
            <w:pPr>
              <w:rPr>
                <w:rFonts w:ascii="Arial"/>
                <w:sz w:val="21"/>
              </w:rPr>
            </w:pPr>
          </w:p>
          <w:p>
            <w:pPr>
              <w:rPr>
                <w:rFonts w:ascii="Arial"/>
                <w:sz w:val="21"/>
              </w:rPr>
            </w:pPr>
          </w:p>
          <w:p>
            <w:pPr>
              <w:rPr>
                <w:rFonts w:ascii="Arial"/>
                <w:sz w:val="21"/>
              </w:rPr>
            </w:pPr>
          </w:p>
          <w:p>
            <w:pPr>
              <w:pStyle w:val="7"/>
              <w:spacing w:before="78" w:line="208" w:lineRule="auto"/>
              <w:ind w:left="587"/>
            </w:pPr>
            <w:r>
              <w:rPr>
                <w:spacing w:val="10"/>
              </w:rPr>
              <w:t>1</w:t>
            </w:r>
            <w:r>
              <w:rPr>
                <w:spacing w:val="-71"/>
              </w:rPr>
              <w:t xml:space="preserve"> </w:t>
            </w:r>
            <w:r>
              <w:rPr>
                <w:spacing w:val="10"/>
              </w:rPr>
              <w:t>.初次违法；</w:t>
            </w:r>
          </w:p>
          <w:p>
            <w:pPr>
              <w:pStyle w:val="7"/>
              <w:spacing w:before="2" w:line="232" w:lineRule="auto"/>
              <w:ind w:left="577" w:right="773"/>
            </w:pPr>
            <w:r>
              <w:rPr>
                <w:spacing w:val="13"/>
              </w:rPr>
              <w:t>2.危害后果轻微；</w:t>
            </w:r>
            <w:r>
              <w:rPr>
                <w:spacing w:val="2"/>
              </w:rPr>
              <w:t xml:space="preserve"> </w:t>
            </w:r>
            <w:r>
              <w:t>3.及时改正。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6" w:hRule="atLeast"/>
        </w:trPr>
        <w:tc>
          <w:tcPr>
            <w:tcW w:w="764"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pStyle w:val="7"/>
              <w:spacing w:before="78" w:line="184" w:lineRule="auto"/>
              <w:ind w:left="254"/>
            </w:pPr>
            <w:r>
              <w:rPr>
                <w:spacing w:val="-7"/>
              </w:rPr>
              <w:t>17</w:t>
            </w:r>
          </w:p>
        </w:tc>
        <w:tc>
          <w:tcPr>
            <w:tcW w:w="1679" w:type="dxa"/>
            <w:vAlign w:val="top"/>
          </w:tcPr>
          <w:p>
            <w:pPr>
              <w:pStyle w:val="7"/>
              <w:spacing w:before="12" w:line="238" w:lineRule="auto"/>
              <w:ind w:left="91" w:right="103" w:firstLine="479"/>
              <w:jc w:val="both"/>
            </w:pPr>
            <w:r>
              <w:rPr>
                <w:spacing w:val="8"/>
              </w:rPr>
              <w:t>未经用户</w:t>
            </w:r>
            <w:r>
              <w:t xml:space="preserve"> </w:t>
            </w:r>
            <w:r>
              <w:rPr>
                <w:spacing w:val="5"/>
              </w:rPr>
              <w:t>同意、请求或</w:t>
            </w:r>
            <w:r>
              <w:t xml:space="preserve"> </w:t>
            </w:r>
            <w:r>
              <w:rPr>
                <w:spacing w:val="5"/>
              </w:rPr>
              <w:t>者用户明确表</w:t>
            </w:r>
            <w:r>
              <w:t xml:space="preserve"> </w:t>
            </w:r>
            <w:r>
              <w:rPr>
                <w:spacing w:val="5"/>
              </w:rPr>
              <w:t>示拒绝的，在</w:t>
            </w:r>
            <w:r>
              <w:rPr>
                <w:spacing w:val="2"/>
              </w:rPr>
              <w:t xml:space="preserve"> </w:t>
            </w:r>
            <w:r>
              <w:rPr>
                <w:spacing w:val="5"/>
              </w:rPr>
              <w:t>用户发送的电</w:t>
            </w:r>
            <w:r>
              <w:rPr>
                <w:spacing w:val="3"/>
              </w:rPr>
              <w:t xml:space="preserve"> </w:t>
            </w:r>
            <w:r>
              <w:rPr>
                <w:spacing w:val="1"/>
              </w:rPr>
              <w:t>子邮件或者互</w:t>
            </w:r>
            <w:r>
              <w:rPr>
                <w:spacing w:val="2"/>
              </w:rPr>
              <w:t xml:space="preserve"> </w:t>
            </w:r>
            <w:r>
              <w:rPr>
                <w:spacing w:val="5"/>
              </w:rPr>
              <w:t>联网即时通讯</w:t>
            </w:r>
            <w:r>
              <w:t xml:space="preserve"> </w:t>
            </w:r>
            <w:r>
              <w:rPr>
                <w:spacing w:val="5"/>
              </w:rPr>
              <w:t>信息中附加广</w:t>
            </w:r>
            <w:r>
              <w:rPr>
                <w:spacing w:val="3"/>
              </w:rPr>
              <w:t xml:space="preserve"> </w:t>
            </w:r>
            <w:r>
              <w:rPr>
                <w:spacing w:val="5"/>
              </w:rPr>
              <w:t>告或者广告链</w:t>
            </w:r>
            <w:r>
              <w:t xml:space="preserve"> 接</w:t>
            </w:r>
          </w:p>
        </w:tc>
        <w:tc>
          <w:tcPr>
            <w:tcW w:w="8154" w:type="dxa"/>
            <w:vAlign w:val="top"/>
          </w:tcPr>
          <w:p>
            <w:pPr>
              <w:pStyle w:val="7"/>
              <w:spacing w:before="7" w:line="238" w:lineRule="auto"/>
              <w:ind w:left="91" w:right="10" w:firstLine="473"/>
              <w:jc w:val="both"/>
            </w:pPr>
            <w:r>
              <w:rPr>
                <w:b/>
                <w:bCs/>
                <w:spacing w:val="-1"/>
              </w:rPr>
              <w:t>定性依据：</w:t>
            </w:r>
            <w:r>
              <w:rPr>
                <w:spacing w:val="-1"/>
              </w:rPr>
              <w:t>《互联网广告管理办法》第十七条第</w:t>
            </w:r>
            <w:r>
              <w:rPr>
                <w:spacing w:val="-2"/>
              </w:rPr>
              <w:t>二款</w:t>
            </w:r>
            <w:r>
              <w:rPr>
                <w:spacing w:val="35"/>
              </w:rPr>
              <w:t xml:space="preserve"> </w:t>
            </w:r>
            <w:r>
              <w:rPr>
                <w:spacing w:val="-2"/>
              </w:rPr>
              <w:t>未经用户同意、请</w:t>
            </w:r>
            <w:r>
              <w:t xml:space="preserve"> </w:t>
            </w:r>
            <w:r>
              <w:rPr>
                <w:spacing w:val="1"/>
              </w:rPr>
              <w:t>求或者用户明确表示拒绝的，不得向其交通工具、导航设备、智能</w:t>
            </w:r>
            <w:r>
              <w:t xml:space="preserve">家电等发 </w:t>
            </w:r>
            <w:r>
              <w:rPr>
                <w:spacing w:val="1"/>
              </w:rPr>
              <w:t>送互联网广告，不得在用户发送的电子邮件或者互联网即时通讯信息中附加</w:t>
            </w:r>
            <w:r>
              <w:rPr>
                <w:spacing w:val="4"/>
              </w:rPr>
              <w:t xml:space="preserve"> </w:t>
            </w:r>
            <w:r>
              <w:t>广告或者广告链接。</w:t>
            </w:r>
          </w:p>
          <w:p>
            <w:pPr>
              <w:pStyle w:val="7"/>
              <w:spacing w:before="12" w:line="237" w:lineRule="auto"/>
              <w:ind w:left="112" w:firstLine="456"/>
            </w:pPr>
            <w:r>
              <w:rPr>
                <w:b/>
                <w:bCs/>
                <w:spacing w:val="-4"/>
              </w:rPr>
              <w:t>处罚依据：</w:t>
            </w:r>
            <w:r>
              <w:rPr>
                <w:spacing w:val="-4"/>
              </w:rPr>
              <w:t>《互联网广告管理办法》第三十条第二款违反本办法第</w:t>
            </w:r>
            <w:r>
              <w:rPr>
                <w:spacing w:val="-5"/>
              </w:rPr>
              <w:t>十七</w:t>
            </w:r>
            <w:r>
              <w:t xml:space="preserve">   </w:t>
            </w:r>
            <w:r>
              <w:rPr>
                <w:spacing w:val="-4"/>
              </w:rPr>
              <w:t>条第二款规定，未经用户同意、请求或者用户明确表示拒绝，向其交通工具、</w:t>
            </w:r>
            <w:r>
              <w:rPr>
                <w:spacing w:val="6"/>
              </w:rPr>
              <w:t xml:space="preserve"> </w:t>
            </w:r>
            <w:r>
              <w:rPr>
                <w:spacing w:val="-2"/>
              </w:rPr>
              <w:t>导航设备、智能家电等发送互联网广告的，依照广</w:t>
            </w:r>
            <w:r>
              <w:rPr>
                <w:spacing w:val="-3"/>
              </w:rPr>
              <w:t>告法第六十二条第一款规</w:t>
            </w:r>
            <w:r>
              <w:t xml:space="preserve">  </w:t>
            </w:r>
            <w:r>
              <w:rPr>
                <w:spacing w:val="-2"/>
              </w:rPr>
              <w:t>定予以处罚；在用户发送的电子邮件或者互联网即时通讯信息中附加广告或</w:t>
            </w:r>
            <w:r>
              <w:t xml:space="preserve">  </w:t>
            </w:r>
            <w:r>
              <w:rPr>
                <w:spacing w:val="-3"/>
              </w:rPr>
              <w:t>者广告链接的，由县级以上市场监督管理部门责令改正，处五千元以上三万</w:t>
            </w:r>
            <w:r>
              <w:rPr>
                <w:spacing w:val="8"/>
              </w:rPr>
              <w:t xml:space="preserve">  </w:t>
            </w:r>
            <w:r>
              <w:rPr>
                <w:spacing w:val="-3"/>
              </w:rPr>
              <w:t>元以下的罚款。</w:t>
            </w:r>
          </w:p>
        </w:tc>
        <w:tc>
          <w:tcPr>
            <w:tcW w:w="3402" w:type="dxa"/>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7"/>
              <w:spacing w:before="78" w:line="215" w:lineRule="auto"/>
              <w:ind w:left="577"/>
            </w:pPr>
            <w:r>
              <w:rPr>
                <w:spacing w:val="10"/>
              </w:rPr>
              <w:t>1</w:t>
            </w:r>
            <w:r>
              <w:rPr>
                <w:spacing w:val="-71"/>
              </w:rPr>
              <w:t xml:space="preserve"> </w:t>
            </w:r>
            <w:r>
              <w:rPr>
                <w:spacing w:val="10"/>
              </w:rPr>
              <w:t>.初次违法；</w:t>
            </w:r>
          </w:p>
          <w:p>
            <w:pPr>
              <w:pStyle w:val="7"/>
              <w:spacing w:before="2" w:line="232" w:lineRule="auto"/>
              <w:ind w:left="568" w:right="784"/>
            </w:pPr>
            <w:r>
              <w:rPr>
                <w:spacing w:val="13"/>
              </w:rPr>
              <w:t>2.危害后果轻微；</w:t>
            </w:r>
            <w:r>
              <w:rPr>
                <w:spacing w:val="1"/>
              </w:rPr>
              <w:t xml:space="preserve"> </w:t>
            </w:r>
            <w:r>
              <w:t>3.及时改正。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2" w:hRule="atLeast"/>
        </w:trPr>
        <w:tc>
          <w:tcPr>
            <w:tcW w:w="764"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7"/>
              <w:spacing w:before="78" w:line="184" w:lineRule="auto"/>
              <w:ind w:left="254"/>
            </w:pPr>
            <w:r>
              <w:rPr>
                <w:spacing w:val="-7"/>
              </w:rPr>
              <w:t>18</w:t>
            </w:r>
          </w:p>
        </w:tc>
        <w:tc>
          <w:tcPr>
            <w:tcW w:w="1679" w:type="dxa"/>
            <w:vAlign w:val="top"/>
          </w:tcPr>
          <w:p>
            <w:pPr>
              <w:spacing w:line="382" w:lineRule="auto"/>
              <w:rPr>
                <w:rFonts w:ascii="Arial"/>
                <w:sz w:val="21"/>
              </w:rPr>
            </w:pPr>
          </w:p>
          <w:p>
            <w:pPr>
              <w:pStyle w:val="7"/>
              <w:spacing w:before="78" w:line="228" w:lineRule="auto"/>
              <w:ind w:left="110" w:right="58" w:firstLine="480"/>
              <w:jc w:val="both"/>
            </w:pPr>
            <w:r>
              <w:rPr>
                <w:spacing w:val="-3"/>
              </w:rPr>
              <w:t>利用互联</w:t>
            </w:r>
            <w:r>
              <w:t xml:space="preserve"> </w:t>
            </w:r>
            <w:r>
              <w:rPr>
                <w:spacing w:val="10"/>
              </w:rPr>
              <w:t>网发布广告，</w:t>
            </w:r>
            <w:r>
              <w:t xml:space="preserve"> </w:t>
            </w:r>
            <w:r>
              <w:rPr>
                <w:spacing w:val="1"/>
              </w:rPr>
              <w:t>未显著标明关</w:t>
            </w:r>
            <w:r>
              <w:rPr>
                <w:spacing w:val="4"/>
              </w:rPr>
              <w:t xml:space="preserve"> </w:t>
            </w:r>
            <w:r>
              <w:rPr>
                <w:spacing w:val="1"/>
              </w:rPr>
              <w:t xml:space="preserve">闭标志，确保 </w:t>
            </w:r>
            <w:r>
              <w:rPr>
                <w:spacing w:val="5"/>
              </w:rPr>
              <w:t>一键关闭</w:t>
            </w:r>
          </w:p>
        </w:tc>
        <w:tc>
          <w:tcPr>
            <w:tcW w:w="8154" w:type="dxa"/>
            <w:vAlign w:val="top"/>
          </w:tcPr>
          <w:p>
            <w:pPr>
              <w:pStyle w:val="7"/>
              <w:spacing w:before="123" w:line="227" w:lineRule="auto"/>
              <w:ind w:left="101" w:right="91" w:firstLine="483"/>
              <w:jc w:val="both"/>
            </w:pPr>
            <w:r>
              <w:rPr>
                <w:b/>
                <w:bCs/>
                <w:spacing w:val="-1"/>
              </w:rPr>
              <w:t>定性依据：</w:t>
            </w:r>
            <w:r>
              <w:rPr>
                <w:spacing w:val="-1"/>
              </w:rPr>
              <w:t>《中华人民共和国广告法》第四十四条第二款利用互联网发</w:t>
            </w:r>
            <w:r>
              <w:rPr>
                <w:spacing w:val="13"/>
              </w:rPr>
              <w:t xml:space="preserve"> </w:t>
            </w:r>
            <w:r>
              <w:rPr>
                <w:spacing w:val="1"/>
              </w:rPr>
              <w:t>布、发送广告，不得影响用户正常使用网络。在互联网页面以弹出</w:t>
            </w:r>
            <w:r>
              <w:t>等形式发 布的广告，应当显著标明关闭标志，确保一键关闭。</w:t>
            </w:r>
          </w:p>
          <w:p>
            <w:pPr>
              <w:pStyle w:val="7"/>
              <w:spacing w:before="15" w:line="235" w:lineRule="auto"/>
              <w:ind w:left="101" w:right="56" w:firstLine="483"/>
              <w:jc w:val="both"/>
            </w:pPr>
            <w:r>
              <w:rPr>
                <w:b/>
                <w:bCs/>
                <w:spacing w:val="-1"/>
              </w:rPr>
              <w:t>处罚依据：</w:t>
            </w:r>
            <w:r>
              <w:rPr>
                <w:spacing w:val="-1"/>
              </w:rPr>
              <w:t>《中华人民共和国广告法》第六十二条第二款违反本法第四</w:t>
            </w:r>
            <w:r>
              <w:rPr>
                <w:spacing w:val="14"/>
              </w:rPr>
              <w:t xml:space="preserve"> </w:t>
            </w:r>
            <w:r>
              <w:rPr>
                <w:spacing w:val="1"/>
              </w:rPr>
              <w:t>十四条第二款规定，利用互联网发布广告，未显著标明关闭标志，确保一键</w:t>
            </w:r>
            <w:r>
              <w:rPr>
                <w:spacing w:val="5"/>
              </w:rPr>
              <w:t xml:space="preserve"> </w:t>
            </w:r>
            <w:r>
              <w:rPr>
                <w:spacing w:val="2"/>
              </w:rPr>
              <w:t>关闭的，由市场监督管理部门责令改正，对广告主处五千元以上三万元</w:t>
            </w:r>
            <w:r>
              <w:rPr>
                <w:spacing w:val="1"/>
              </w:rPr>
              <w:t>以下</w:t>
            </w:r>
            <w:r>
              <w:t xml:space="preserve"> 的罚款。</w:t>
            </w:r>
          </w:p>
        </w:tc>
        <w:tc>
          <w:tcPr>
            <w:tcW w:w="3402" w:type="dxa"/>
            <w:vAlign w:val="top"/>
          </w:tcPr>
          <w:p>
            <w:pPr>
              <w:spacing w:line="332" w:lineRule="auto"/>
              <w:rPr>
                <w:rFonts w:ascii="Arial"/>
                <w:sz w:val="21"/>
              </w:rPr>
            </w:pPr>
          </w:p>
          <w:p>
            <w:pPr>
              <w:spacing w:line="333" w:lineRule="auto"/>
              <w:rPr>
                <w:rFonts w:ascii="Arial"/>
                <w:sz w:val="21"/>
              </w:rPr>
            </w:pPr>
          </w:p>
          <w:p>
            <w:pPr>
              <w:pStyle w:val="7"/>
              <w:spacing w:before="78" w:line="219" w:lineRule="auto"/>
              <w:ind w:left="568"/>
            </w:pPr>
            <w:r>
              <w:rPr>
                <w:spacing w:val="10"/>
              </w:rPr>
              <w:t>1</w:t>
            </w:r>
            <w:r>
              <w:rPr>
                <w:spacing w:val="-71"/>
              </w:rPr>
              <w:t xml:space="preserve"> </w:t>
            </w:r>
            <w:r>
              <w:rPr>
                <w:spacing w:val="10"/>
              </w:rPr>
              <w:t>.初次违法；</w:t>
            </w:r>
          </w:p>
          <w:p>
            <w:pPr>
              <w:pStyle w:val="7"/>
              <w:spacing w:before="15" w:line="225" w:lineRule="auto"/>
              <w:ind w:left="597" w:right="784" w:hanging="29"/>
            </w:pPr>
            <w:r>
              <w:rPr>
                <w:spacing w:val="13"/>
              </w:rPr>
              <w:t>2.危害后果轻微；</w:t>
            </w:r>
            <w:r>
              <w:rPr>
                <w:spacing w:val="1"/>
              </w:rPr>
              <w:t xml:space="preserve"> </w:t>
            </w:r>
            <w:r>
              <w:t>3.及时改正。</w:t>
            </w:r>
          </w:p>
        </w:tc>
      </w:tr>
    </w:tbl>
    <w:p>
      <w:pPr>
        <w:pStyle w:val="2"/>
        <w:spacing w:line="220" w:lineRule="exact"/>
        <w:rPr>
          <w:sz w:val="19"/>
        </w:rPr>
      </w:pPr>
    </w:p>
    <w:p>
      <w:pPr>
        <w:spacing w:line="220" w:lineRule="exact"/>
        <w:rPr>
          <w:sz w:val="19"/>
          <w:szCs w:val="19"/>
        </w:rPr>
        <w:sectPr>
          <w:footerReference r:id="rId12" w:type="default"/>
          <w:pgSz w:w="16850" w:h="11910"/>
          <w:pgMar w:top="1012" w:right="1464" w:bottom="1704" w:left="1375" w:header="0" w:footer="1415" w:gutter="0"/>
          <w:cols w:space="720" w:num="1"/>
        </w:sectPr>
      </w:pPr>
    </w:p>
    <w:p>
      <w:pPr>
        <w:spacing w:before="45"/>
      </w:pPr>
    </w:p>
    <w:tbl>
      <w:tblPr>
        <w:tblStyle w:val="6"/>
        <w:tblW w:w="140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4"/>
        <w:gridCol w:w="1659"/>
        <w:gridCol w:w="8184"/>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1" w:hRule="atLeast"/>
        </w:trPr>
        <w:tc>
          <w:tcPr>
            <w:tcW w:w="784"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7"/>
              <w:spacing w:before="78" w:line="184" w:lineRule="auto"/>
              <w:ind w:left="264"/>
            </w:pPr>
            <w:r>
              <w:rPr>
                <w:spacing w:val="-7"/>
              </w:rPr>
              <w:t>19</w:t>
            </w:r>
          </w:p>
        </w:tc>
        <w:tc>
          <w:tcPr>
            <w:tcW w:w="1659" w:type="dxa"/>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7"/>
              <w:spacing w:before="78" w:line="222" w:lineRule="auto"/>
              <w:ind w:left="90" w:right="95" w:firstLine="470"/>
              <w:jc w:val="both"/>
            </w:pPr>
            <w:r>
              <w:rPr>
                <w:spacing w:val="-3"/>
              </w:rPr>
              <w:t>广告主发</w:t>
            </w:r>
            <w:r>
              <w:rPr>
                <w:spacing w:val="1"/>
              </w:rPr>
              <w:t xml:space="preserve"> </w:t>
            </w:r>
            <w:r>
              <w:rPr>
                <w:spacing w:val="3"/>
              </w:rPr>
              <w:t>布的广告含有 迷信内容</w:t>
            </w:r>
          </w:p>
        </w:tc>
        <w:tc>
          <w:tcPr>
            <w:tcW w:w="8184" w:type="dxa"/>
            <w:vAlign w:val="top"/>
          </w:tcPr>
          <w:p>
            <w:pPr>
              <w:pStyle w:val="7"/>
              <w:spacing w:before="9" w:line="227" w:lineRule="auto"/>
              <w:ind w:left="112" w:right="232" w:firstLine="493"/>
            </w:pPr>
            <w:r>
              <w:rPr>
                <w:b/>
                <w:bCs/>
                <w:spacing w:val="-1"/>
              </w:rPr>
              <w:t>定性依据：</w:t>
            </w:r>
            <w:r>
              <w:rPr>
                <w:spacing w:val="-1"/>
              </w:rPr>
              <w:t>《中华人民共和国广告法》第九条第八项</w:t>
            </w:r>
            <w:r>
              <w:rPr>
                <w:spacing w:val="36"/>
              </w:rPr>
              <w:t xml:space="preserve"> </w:t>
            </w:r>
            <w:r>
              <w:rPr>
                <w:spacing w:val="-1"/>
              </w:rPr>
              <w:t>广告不</w:t>
            </w:r>
            <w:r>
              <w:rPr>
                <w:spacing w:val="-2"/>
              </w:rPr>
              <w:t>得有下列</w:t>
            </w:r>
            <w:r>
              <w:t xml:space="preserve"> </w:t>
            </w:r>
            <w:r>
              <w:rPr>
                <w:spacing w:val="9"/>
              </w:rPr>
              <w:t>情形：(八)含有迷信内容；</w:t>
            </w:r>
          </w:p>
          <w:p>
            <w:pPr>
              <w:pStyle w:val="7"/>
              <w:spacing w:before="37" w:line="227" w:lineRule="auto"/>
              <w:ind w:left="112" w:right="122" w:firstLine="473"/>
            </w:pPr>
            <w:r>
              <w:rPr>
                <w:b/>
                <w:bCs/>
              </w:rPr>
              <w:t>处罚依据：</w:t>
            </w:r>
            <w:r>
              <w:t>《中华人民共和国广告法》第五十七条第</w:t>
            </w:r>
            <w:r>
              <w:rPr>
                <w:spacing w:val="-1"/>
              </w:rPr>
              <w:t>一项有下列行为之</w:t>
            </w:r>
            <w:r>
              <w:t xml:space="preserve"> 一的，由市场监督管理部门责令停止发布广告，对广告主处二十万元以上一</w:t>
            </w:r>
            <w:r>
              <w:rPr>
                <w:spacing w:val="12"/>
              </w:rPr>
              <w:t xml:space="preserve"> </w:t>
            </w:r>
            <w:r>
              <w:t>百万元以下的罚款，情节严重的，并可以吊销营业执照，由广告审查机关撤</w:t>
            </w:r>
            <w:r>
              <w:rPr>
                <w:spacing w:val="18"/>
              </w:rPr>
              <w:t xml:space="preserve"> </w:t>
            </w:r>
            <w:r>
              <w:t>销广告审查批准文件、一年内不受理其广告审查申请；对广告经营者、广告</w:t>
            </w:r>
            <w:r>
              <w:rPr>
                <w:spacing w:val="15"/>
              </w:rPr>
              <w:t xml:space="preserve"> </w:t>
            </w:r>
            <w:r>
              <w:t>发布者，由市场监督管理部门没收广告费用，处二十万元以上一百万元以下</w:t>
            </w:r>
            <w:r>
              <w:rPr>
                <w:spacing w:val="14"/>
              </w:rPr>
              <w:t xml:space="preserve"> </w:t>
            </w:r>
            <w:r>
              <w:t>的罚款，情节严重的，并可以吊销营业执照：(一)发布有本法第九条、第</w:t>
            </w:r>
          </w:p>
          <w:p>
            <w:pPr>
              <w:pStyle w:val="7"/>
              <w:spacing w:before="15" w:line="206" w:lineRule="auto"/>
              <w:ind w:left="121"/>
            </w:pPr>
            <w:r>
              <w:rPr>
                <w:spacing w:val="-1"/>
              </w:rPr>
              <w:t>十条规定的禁止情形的广告的。</w:t>
            </w:r>
          </w:p>
        </w:tc>
        <w:tc>
          <w:tcPr>
            <w:tcW w:w="3402"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7"/>
              <w:spacing w:before="78" w:line="217" w:lineRule="auto"/>
              <w:ind w:left="108" w:firstLine="477"/>
            </w:pPr>
            <w:r>
              <w:rPr>
                <w:spacing w:val="-6"/>
              </w:rPr>
              <w:t>1.初次违法，销售额为零，</w:t>
            </w:r>
            <w:r>
              <w:rPr>
                <w:spacing w:val="3"/>
              </w:rPr>
              <w:t xml:space="preserve"> </w:t>
            </w:r>
            <w:r>
              <w:rPr>
                <w:spacing w:val="11"/>
              </w:rPr>
              <w:t>浏览人数较少；</w:t>
            </w:r>
          </w:p>
          <w:p>
            <w:pPr>
              <w:pStyle w:val="7"/>
              <w:spacing w:before="35" w:line="219" w:lineRule="auto"/>
              <w:ind w:left="567"/>
            </w:pPr>
            <w:r>
              <w:rPr>
                <w:spacing w:val="13"/>
              </w:rPr>
              <w:t>2.危害后果轻微；</w:t>
            </w:r>
          </w:p>
          <w:p>
            <w:pPr>
              <w:pStyle w:val="7"/>
              <w:spacing w:before="15" w:line="219" w:lineRule="auto"/>
              <w:ind w:left="577"/>
            </w:pPr>
            <w:r>
              <w:t>3.及时改正。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6" w:hRule="atLeast"/>
        </w:trPr>
        <w:tc>
          <w:tcPr>
            <w:tcW w:w="784" w:type="dxa"/>
            <w:vAlign w:val="top"/>
          </w:tcPr>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7"/>
              <w:spacing w:before="78" w:line="183" w:lineRule="auto"/>
              <w:ind w:left="264"/>
            </w:pPr>
            <w:r>
              <w:rPr>
                <w:spacing w:val="-4"/>
              </w:rPr>
              <w:t>20</w:t>
            </w:r>
          </w:p>
        </w:tc>
        <w:tc>
          <w:tcPr>
            <w:tcW w:w="1659"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7"/>
              <w:spacing w:before="78" w:line="224" w:lineRule="auto"/>
              <w:ind w:left="80" w:right="89" w:firstLine="499"/>
              <w:jc w:val="both"/>
            </w:pPr>
            <w:r>
              <w:rPr>
                <w:spacing w:val="2"/>
              </w:rPr>
              <w:t>发布出现</w:t>
            </w:r>
            <w:r>
              <w:t xml:space="preserve"> </w:t>
            </w:r>
            <w:r>
              <w:rPr>
                <w:spacing w:val="6"/>
              </w:rPr>
              <w:t>饮酒的动作的</w:t>
            </w:r>
            <w:r>
              <w:rPr>
                <w:spacing w:val="1"/>
              </w:rPr>
              <w:t xml:space="preserve"> </w:t>
            </w:r>
            <w:r>
              <w:rPr>
                <w:spacing w:val="4"/>
              </w:rPr>
              <w:t>酒类广告</w:t>
            </w:r>
          </w:p>
        </w:tc>
        <w:tc>
          <w:tcPr>
            <w:tcW w:w="8184" w:type="dxa"/>
            <w:vAlign w:val="top"/>
          </w:tcPr>
          <w:p>
            <w:pPr>
              <w:pStyle w:val="7"/>
              <w:spacing w:before="9" w:line="250" w:lineRule="auto"/>
              <w:ind w:left="112" w:right="152" w:firstLine="473"/>
            </w:pPr>
            <w:r>
              <w:rPr>
                <w:b/>
                <w:bCs/>
                <w:spacing w:val="-1"/>
              </w:rPr>
              <w:t>定性依据：</w:t>
            </w:r>
            <w:r>
              <w:rPr>
                <w:spacing w:val="-1"/>
              </w:rPr>
              <w:t>《中华人民共和国广告法》第二十三条第二项酒类广告不得</w:t>
            </w:r>
            <w:r>
              <w:rPr>
                <w:spacing w:val="13"/>
              </w:rPr>
              <w:t xml:space="preserve"> </w:t>
            </w:r>
            <w:r>
              <w:rPr>
                <w:spacing w:val="6"/>
              </w:rPr>
              <w:t>含有下列内容：(二)出现饮酒的动作；</w:t>
            </w:r>
          </w:p>
          <w:p>
            <w:pPr>
              <w:pStyle w:val="7"/>
              <w:spacing w:before="9" w:line="237" w:lineRule="auto"/>
              <w:ind w:left="101" w:right="110" w:firstLine="473"/>
            </w:pPr>
            <w:r>
              <w:rPr>
                <w:b/>
                <w:bCs/>
              </w:rPr>
              <w:t>处罚依据：</w:t>
            </w:r>
            <w:r>
              <w:t>《中华人民共和国广告法》第五十八条第一款第五项有下列</w:t>
            </w:r>
            <w:r>
              <w:rPr>
                <w:spacing w:val="2"/>
              </w:rPr>
              <w:t xml:space="preserve"> </w:t>
            </w:r>
            <w:r>
              <w:rPr>
                <w:spacing w:val="1"/>
              </w:rPr>
              <w:t>行为之一的，由市场监督管理部门责令停止发布广</w:t>
            </w:r>
            <w:r>
              <w:t xml:space="preserve">告，责令广告主在相应范 </w:t>
            </w:r>
            <w:r>
              <w:rPr>
                <w:spacing w:val="1"/>
              </w:rPr>
              <w:t>围内消除影响，处广告费用一倍以上三倍以下的罚款，广告费用无法计算或</w:t>
            </w:r>
            <w:r>
              <w:rPr>
                <w:spacing w:val="7"/>
              </w:rPr>
              <w:t xml:space="preserve"> </w:t>
            </w:r>
            <w:r>
              <w:rPr>
                <w:spacing w:val="1"/>
              </w:rPr>
              <w:t>者明显偏低的，处十万元以上二十万元以下的罚款；情</w:t>
            </w:r>
            <w:r>
              <w:t>节严重的，处广告费 用三倍以上五倍以下的罚款，广告费用无法计算或者明显偏低的，处二十万</w:t>
            </w:r>
            <w:r>
              <w:rPr>
                <w:spacing w:val="13"/>
              </w:rPr>
              <w:t xml:space="preserve"> </w:t>
            </w:r>
            <w:r>
              <w:rPr>
                <w:spacing w:val="1"/>
              </w:rPr>
              <w:t>元以上一百万元以下的罚款，可以吊销营业执照，并由</w:t>
            </w:r>
            <w:r>
              <w:t>广告审查机关撤销广 告审查批准文件、一年内不受理其广告审查申请：(五)违反本法第二十三</w:t>
            </w:r>
          </w:p>
          <w:p>
            <w:pPr>
              <w:pStyle w:val="7"/>
              <w:spacing w:before="16" w:line="203" w:lineRule="auto"/>
              <w:ind w:left="101"/>
            </w:pPr>
            <w:r>
              <w:t>条规定发布酒类广告的。</w:t>
            </w:r>
          </w:p>
        </w:tc>
        <w:tc>
          <w:tcPr>
            <w:tcW w:w="3402" w:type="dxa"/>
            <w:vAlign w:val="top"/>
          </w:tcPr>
          <w:p>
            <w:pPr>
              <w:spacing w:line="306" w:lineRule="auto"/>
              <w:rPr>
                <w:rFonts w:ascii="Arial"/>
                <w:sz w:val="21"/>
              </w:rPr>
            </w:pPr>
          </w:p>
          <w:p>
            <w:pPr>
              <w:spacing w:line="306" w:lineRule="auto"/>
              <w:rPr>
                <w:rFonts w:ascii="Arial"/>
                <w:sz w:val="21"/>
              </w:rPr>
            </w:pPr>
          </w:p>
          <w:p>
            <w:pPr>
              <w:pStyle w:val="7"/>
              <w:spacing w:before="78" w:line="236" w:lineRule="auto"/>
              <w:ind w:left="108" w:right="153" w:firstLine="479"/>
            </w:pPr>
            <w:r>
              <w:t>1.初次违法，浏览人数较</w:t>
            </w:r>
            <w:r>
              <w:rPr>
                <w:spacing w:val="9"/>
              </w:rPr>
              <w:t xml:space="preserve"> </w:t>
            </w:r>
            <w:r>
              <w:rPr>
                <w:spacing w:val="-6"/>
              </w:rPr>
              <w:t>少</w:t>
            </w:r>
            <w:r>
              <w:rPr>
                <w:spacing w:val="67"/>
              </w:rPr>
              <w:t xml:space="preserve"> </w:t>
            </w:r>
            <w:r>
              <w:rPr>
                <w:spacing w:val="-6"/>
              </w:rPr>
              <w:t>；</w:t>
            </w:r>
          </w:p>
          <w:p>
            <w:pPr>
              <w:pStyle w:val="7"/>
              <w:spacing w:before="24" w:line="225" w:lineRule="auto"/>
              <w:ind w:left="117" w:right="183" w:firstLine="439"/>
            </w:pPr>
            <w:r>
              <w:t>2.广告仅在广告主自有经</w:t>
            </w:r>
            <w:r>
              <w:rPr>
                <w:spacing w:val="9"/>
              </w:rPr>
              <w:t xml:space="preserve"> 营场所(含自有网站)发布；</w:t>
            </w:r>
          </w:p>
          <w:p>
            <w:pPr>
              <w:pStyle w:val="7"/>
              <w:spacing w:before="37" w:line="221" w:lineRule="auto"/>
              <w:ind w:left="577" w:right="784" w:hanging="10"/>
            </w:pPr>
            <w:r>
              <w:rPr>
                <w:spacing w:val="13"/>
              </w:rPr>
              <w:t>3.危害后果轻微；</w:t>
            </w:r>
            <w:r>
              <w:rPr>
                <w:spacing w:val="2"/>
              </w:rPr>
              <w:t xml:space="preserve"> </w:t>
            </w:r>
            <w:r>
              <w:t>4.及时改正。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2" w:hRule="atLeast"/>
        </w:trPr>
        <w:tc>
          <w:tcPr>
            <w:tcW w:w="784"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7"/>
              <w:spacing w:before="78" w:line="184" w:lineRule="auto"/>
              <w:ind w:left="264"/>
            </w:pPr>
            <w:r>
              <w:rPr>
                <w:spacing w:val="-4"/>
              </w:rPr>
              <w:t>21</w:t>
            </w:r>
          </w:p>
        </w:tc>
        <w:tc>
          <w:tcPr>
            <w:tcW w:w="1659" w:type="dxa"/>
            <w:vAlign w:val="top"/>
          </w:tcPr>
          <w:p>
            <w:pPr>
              <w:spacing w:line="288" w:lineRule="auto"/>
              <w:rPr>
                <w:rFonts w:ascii="Arial"/>
                <w:sz w:val="21"/>
              </w:rPr>
            </w:pPr>
          </w:p>
          <w:p>
            <w:pPr>
              <w:pStyle w:val="7"/>
              <w:spacing w:before="78" w:line="238" w:lineRule="auto"/>
              <w:ind w:left="90" w:right="92" w:firstLine="480"/>
              <w:jc w:val="both"/>
            </w:pPr>
            <w:r>
              <w:rPr>
                <w:spacing w:val="3"/>
              </w:rPr>
              <w:t>广告中未</w:t>
            </w:r>
            <w:r>
              <w:t xml:space="preserve"> </w:t>
            </w:r>
            <w:r>
              <w:rPr>
                <w:spacing w:val="3"/>
              </w:rPr>
              <w:t xml:space="preserve">全部明示附带 </w:t>
            </w:r>
            <w:r>
              <w:rPr>
                <w:spacing w:val="-1"/>
              </w:rPr>
              <w:t>赠送商品或服</w:t>
            </w:r>
            <w:r>
              <w:rPr>
                <w:spacing w:val="4"/>
              </w:rPr>
              <w:t xml:space="preserve"> </w:t>
            </w:r>
            <w:r>
              <w:rPr>
                <w:spacing w:val="3"/>
              </w:rPr>
              <w:t>务的品种、规</w:t>
            </w:r>
            <w:r>
              <w:rPr>
                <w:spacing w:val="1"/>
              </w:rPr>
              <w:t xml:space="preserve"> </w:t>
            </w:r>
            <w:r>
              <w:rPr>
                <w:spacing w:val="4"/>
              </w:rPr>
              <w:t>格、数量、期</w:t>
            </w:r>
            <w:r>
              <w:t xml:space="preserve"> </w:t>
            </w:r>
            <w:r>
              <w:rPr>
                <w:spacing w:val="2"/>
              </w:rPr>
              <w:t>限和方式</w:t>
            </w:r>
          </w:p>
        </w:tc>
        <w:tc>
          <w:tcPr>
            <w:tcW w:w="8184" w:type="dxa"/>
            <w:vAlign w:val="top"/>
          </w:tcPr>
          <w:p>
            <w:pPr>
              <w:pStyle w:val="7"/>
              <w:spacing w:before="12" w:line="249" w:lineRule="auto"/>
              <w:ind w:left="91" w:right="151" w:firstLine="493"/>
              <w:jc w:val="both"/>
            </w:pPr>
            <w:r>
              <w:rPr>
                <w:b/>
                <w:bCs/>
                <w:spacing w:val="-1"/>
              </w:rPr>
              <w:t>定性依据：</w:t>
            </w:r>
            <w:r>
              <w:rPr>
                <w:spacing w:val="-1"/>
              </w:rPr>
              <w:t>《中华人民共和国广告法》第八条第二款</w:t>
            </w:r>
            <w:r>
              <w:rPr>
                <w:spacing w:val="31"/>
              </w:rPr>
              <w:t xml:space="preserve"> </w:t>
            </w:r>
            <w:r>
              <w:rPr>
                <w:spacing w:val="-1"/>
              </w:rPr>
              <w:t>广告中表明推销</w:t>
            </w:r>
            <w:r>
              <w:t xml:space="preserve">  的商品或者服务附带赠送的，应当明示所附带赠送商品或者服务的品种、规</w:t>
            </w:r>
            <w:r>
              <w:rPr>
                <w:spacing w:val="9"/>
              </w:rPr>
              <w:t xml:space="preserve"> </w:t>
            </w:r>
            <w:r>
              <w:rPr>
                <w:spacing w:val="1"/>
              </w:rPr>
              <w:t>格、数量、期限和方式。</w:t>
            </w:r>
          </w:p>
          <w:p>
            <w:pPr>
              <w:pStyle w:val="7"/>
              <w:spacing w:before="1" w:line="217" w:lineRule="auto"/>
              <w:ind w:left="575"/>
            </w:pPr>
            <w:r>
              <w:rPr>
                <w:b/>
                <w:bCs/>
              </w:rPr>
              <w:t>处罚依据：</w:t>
            </w:r>
            <w:r>
              <w:t>《中华人民共和国广告法》第五十九条第一款第一项</w:t>
            </w:r>
            <w:r>
              <w:rPr>
                <w:spacing w:val="-1"/>
              </w:rPr>
              <w:t>有下</w:t>
            </w:r>
          </w:p>
          <w:p>
            <w:pPr>
              <w:pStyle w:val="7"/>
              <w:spacing w:before="29" w:line="232" w:lineRule="auto"/>
              <w:ind w:left="101" w:right="121" w:firstLine="20"/>
            </w:pPr>
            <w:r>
              <w:t>列行为之一的，由市场监督管理部门责令停止发布广告，对广告主处十万元</w:t>
            </w:r>
            <w:r>
              <w:rPr>
                <w:spacing w:val="9"/>
              </w:rPr>
              <w:t xml:space="preserve"> </w:t>
            </w:r>
            <w:r>
              <w:rPr>
                <w:spacing w:val="5"/>
              </w:rPr>
              <w:t>以下的罚款：(一)广告内容违反本法第八条规定</w:t>
            </w:r>
            <w:r>
              <w:rPr>
                <w:spacing w:val="4"/>
              </w:rPr>
              <w:t>的；</w:t>
            </w:r>
          </w:p>
          <w:p>
            <w:pPr>
              <w:pStyle w:val="7"/>
              <w:spacing w:before="25" w:line="206" w:lineRule="auto"/>
              <w:ind w:left="91" w:right="141" w:firstLine="479"/>
            </w:pPr>
            <w:r>
              <w:rPr>
                <w:spacing w:val="1"/>
              </w:rPr>
              <w:t>广告经营者、广告发布者明知或者应知有前</w:t>
            </w:r>
            <w:r>
              <w:t>款规定违法行为仍设计、制 作、代理、发布的，由市场监督管理部门处十万元以下的罚款。</w:t>
            </w:r>
          </w:p>
        </w:tc>
        <w:tc>
          <w:tcPr>
            <w:tcW w:w="3402" w:type="dxa"/>
            <w:vAlign w:val="top"/>
          </w:tcPr>
          <w:p>
            <w:pPr>
              <w:spacing w:line="477" w:lineRule="auto"/>
              <w:rPr>
                <w:rFonts w:ascii="Arial"/>
                <w:sz w:val="21"/>
              </w:rPr>
            </w:pPr>
          </w:p>
          <w:p>
            <w:pPr>
              <w:pStyle w:val="7"/>
              <w:spacing w:before="78" w:line="219" w:lineRule="auto"/>
              <w:ind w:left="577"/>
            </w:pPr>
            <w:r>
              <w:rPr>
                <w:spacing w:val="10"/>
              </w:rPr>
              <w:t>1</w:t>
            </w:r>
            <w:r>
              <w:rPr>
                <w:spacing w:val="-71"/>
              </w:rPr>
              <w:t xml:space="preserve"> </w:t>
            </w:r>
            <w:r>
              <w:rPr>
                <w:spacing w:val="10"/>
              </w:rPr>
              <w:t>.初次违法；</w:t>
            </w:r>
          </w:p>
          <w:p>
            <w:pPr>
              <w:pStyle w:val="7"/>
              <w:spacing w:before="13" w:line="235" w:lineRule="auto"/>
              <w:ind w:left="97" w:firstLine="468"/>
            </w:pPr>
            <w:r>
              <w:rPr>
                <w:spacing w:val="-5"/>
              </w:rPr>
              <w:t>2.危害后果轻微，按照有利</w:t>
            </w:r>
            <w:r>
              <w:rPr>
                <w:spacing w:val="10"/>
              </w:rPr>
              <w:t xml:space="preserve"> </w:t>
            </w:r>
            <w:r>
              <w:rPr>
                <w:spacing w:val="1"/>
              </w:rPr>
              <w:t>于消费者的通常理解，履行了</w:t>
            </w:r>
            <w:r>
              <w:rPr>
                <w:spacing w:val="2"/>
              </w:rPr>
              <w:t xml:space="preserve">  </w:t>
            </w:r>
            <w:r>
              <w:rPr>
                <w:spacing w:val="25"/>
              </w:rPr>
              <w:t>赠送承诺；</w:t>
            </w:r>
          </w:p>
          <w:p>
            <w:pPr>
              <w:pStyle w:val="7"/>
              <w:spacing w:before="25" w:line="219" w:lineRule="auto"/>
              <w:ind w:left="567"/>
            </w:pPr>
            <w:r>
              <w:t>3.及时改正。</w:t>
            </w:r>
          </w:p>
        </w:tc>
      </w:tr>
    </w:tbl>
    <w:p>
      <w:pPr>
        <w:spacing w:line="100" w:lineRule="exact"/>
        <w:rPr>
          <w:sz w:val="8"/>
          <w:szCs w:val="8"/>
        </w:rPr>
        <w:sectPr>
          <w:footerReference r:id="rId13" w:type="default"/>
          <w:pgSz w:w="16850" w:h="11910"/>
          <w:pgMar w:top="1012" w:right="1384" w:bottom="1864" w:left="1425" w:header="0" w:footer="1575" w:gutter="0"/>
          <w:cols w:space="720" w:num="1"/>
        </w:sectPr>
      </w:pPr>
    </w:p>
    <w:p>
      <w:pPr>
        <w:spacing w:before="105"/>
      </w:pPr>
    </w:p>
    <w:tbl>
      <w:tblPr>
        <w:tblStyle w:val="6"/>
        <w:tblW w:w="139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1679"/>
        <w:gridCol w:w="8154"/>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3" w:hRule="atLeast"/>
        </w:trPr>
        <w:tc>
          <w:tcPr>
            <w:tcW w:w="764" w:type="dxa"/>
            <w:vAlign w:val="top"/>
          </w:tcPr>
          <w:p>
            <w:pPr>
              <w:spacing w:line="322" w:lineRule="auto"/>
              <w:rPr>
                <w:rFonts w:ascii="Arial"/>
                <w:sz w:val="21"/>
              </w:rPr>
            </w:pPr>
          </w:p>
          <w:p>
            <w:pPr>
              <w:spacing w:line="322" w:lineRule="auto"/>
              <w:rPr>
                <w:rFonts w:ascii="Arial"/>
                <w:sz w:val="21"/>
              </w:rPr>
            </w:pPr>
          </w:p>
          <w:p>
            <w:pPr>
              <w:pStyle w:val="7"/>
              <w:spacing w:before="78" w:line="183" w:lineRule="auto"/>
              <w:ind w:left="254"/>
            </w:pPr>
            <w:r>
              <w:rPr>
                <w:spacing w:val="-4"/>
              </w:rPr>
              <w:t>22</w:t>
            </w:r>
          </w:p>
        </w:tc>
        <w:tc>
          <w:tcPr>
            <w:tcW w:w="1679" w:type="dxa"/>
            <w:vAlign w:val="top"/>
          </w:tcPr>
          <w:p>
            <w:pPr>
              <w:pStyle w:val="7"/>
              <w:spacing w:before="15" w:line="235" w:lineRule="auto"/>
              <w:ind w:left="91" w:right="103" w:firstLine="489"/>
              <w:jc w:val="both"/>
            </w:pPr>
            <w:r>
              <w:rPr>
                <w:spacing w:val="3"/>
              </w:rPr>
              <w:t>广告经营</w:t>
            </w:r>
            <w:r>
              <w:rPr>
                <w:spacing w:val="2"/>
              </w:rPr>
              <w:t xml:space="preserve"> </w:t>
            </w:r>
            <w:r>
              <w:rPr>
                <w:spacing w:val="5"/>
              </w:rPr>
              <w:t>者、广告发布</w:t>
            </w:r>
            <w:r>
              <w:rPr>
                <w:spacing w:val="1"/>
              </w:rPr>
              <w:t xml:space="preserve"> </w:t>
            </w:r>
            <w:r>
              <w:rPr>
                <w:spacing w:val="4"/>
              </w:rPr>
              <w:t xml:space="preserve">者未公布其收 </w:t>
            </w:r>
            <w:r>
              <w:rPr>
                <w:spacing w:val="5"/>
              </w:rPr>
              <w:t>费标准和收费</w:t>
            </w:r>
            <w:r>
              <w:rPr>
                <w:spacing w:val="3"/>
              </w:rPr>
              <w:t xml:space="preserve"> </w:t>
            </w:r>
            <w:r>
              <w:rPr>
                <w:spacing w:val="4"/>
              </w:rPr>
              <w:t>办法</w:t>
            </w:r>
          </w:p>
        </w:tc>
        <w:tc>
          <w:tcPr>
            <w:tcW w:w="8154" w:type="dxa"/>
            <w:vAlign w:val="top"/>
          </w:tcPr>
          <w:p>
            <w:pPr>
              <w:pStyle w:val="7"/>
              <w:spacing w:before="10" w:line="250" w:lineRule="auto"/>
              <w:ind w:left="102" w:right="11" w:firstLine="463"/>
            </w:pPr>
            <w:r>
              <w:rPr>
                <w:b/>
                <w:bCs/>
                <w:spacing w:val="-1"/>
              </w:rPr>
              <w:t>定性依据：</w:t>
            </w:r>
            <w:r>
              <w:rPr>
                <w:spacing w:val="-1"/>
              </w:rPr>
              <w:t>《中华人民共和国广告法》第三十五条</w:t>
            </w:r>
            <w:r>
              <w:rPr>
                <w:spacing w:val="31"/>
              </w:rPr>
              <w:t xml:space="preserve"> </w:t>
            </w:r>
            <w:r>
              <w:rPr>
                <w:spacing w:val="-1"/>
              </w:rPr>
              <w:t>广告</w:t>
            </w:r>
            <w:r>
              <w:rPr>
                <w:spacing w:val="-2"/>
              </w:rPr>
              <w:t>经营者、广告发</w:t>
            </w:r>
            <w:r>
              <w:t xml:space="preserve"> 布者应当公布其收费标准和收费办法。</w:t>
            </w:r>
          </w:p>
          <w:p>
            <w:pPr>
              <w:pStyle w:val="7"/>
              <w:spacing w:line="225" w:lineRule="auto"/>
              <w:ind w:left="82" w:right="121" w:firstLine="483"/>
              <w:jc w:val="both"/>
            </w:pPr>
            <w:r>
              <w:rPr>
                <w:b/>
                <w:bCs/>
                <w:spacing w:val="-1"/>
              </w:rPr>
              <w:t>处罚依据：</w:t>
            </w:r>
            <w:r>
              <w:rPr>
                <w:spacing w:val="-1"/>
              </w:rPr>
              <w:t>《中华人民共和国广告法》第六十条第二款违反本法第三十</w:t>
            </w:r>
            <w:r>
              <w:rPr>
                <w:spacing w:val="13"/>
              </w:rPr>
              <w:t xml:space="preserve"> </w:t>
            </w:r>
            <w:r>
              <w:rPr>
                <w:spacing w:val="1"/>
              </w:rPr>
              <w:t>五条规定，广告经营者、广告发布者未公布</w:t>
            </w:r>
            <w:r>
              <w:t>其收费标准和收费办法的，由价 格主管部门责令改正，可以处五万元以下的罚</w:t>
            </w:r>
            <w:r>
              <w:rPr>
                <w:spacing w:val="-1"/>
              </w:rPr>
              <w:t>款。</w:t>
            </w:r>
          </w:p>
        </w:tc>
        <w:tc>
          <w:tcPr>
            <w:tcW w:w="3402" w:type="dxa"/>
            <w:vAlign w:val="top"/>
          </w:tcPr>
          <w:p>
            <w:pPr>
              <w:spacing w:line="305" w:lineRule="auto"/>
              <w:rPr>
                <w:rFonts w:ascii="Arial"/>
                <w:sz w:val="21"/>
              </w:rPr>
            </w:pPr>
          </w:p>
          <w:p>
            <w:pPr>
              <w:pStyle w:val="7"/>
              <w:spacing w:before="78" w:line="219" w:lineRule="auto"/>
              <w:ind w:left="588"/>
            </w:pPr>
            <w:r>
              <w:rPr>
                <w:spacing w:val="10"/>
              </w:rPr>
              <w:t>1</w:t>
            </w:r>
            <w:r>
              <w:rPr>
                <w:spacing w:val="-71"/>
              </w:rPr>
              <w:t xml:space="preserve"> </w:t>
            </w:r>
            <w:r>
              <w:rPr>
                <w:spacing w:val="10"/>
              </w:rPr>
              <w:t>.初次违法；</w:t>
            </w:r>
          </w:p>
          <w:p>
            <w:pPr>
              <w:pStyle w:val="7"/>
              <w:spacing w:before="4" w:line="229" w:lineRule="auto"/>
              <w:ind w:left="587" w:right="773" w:hanging="10"/>
            </w:pPr>
            <w:r>
              <w:rPr>
                <w:spacing w:val="13"/>
              </w:rPr>
              <w:t>2.危害后果轻微；</w:t>
            </w:r>
            <w:r>
              <w:rPr>
                <w:spacing w:val="2"/>
              </w:rPr>
              <w:t xml:space="preserve"> </w:t>
            </w:r>
            <w:r>
              <w:t>3.及时改正。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6" w:hRule="atLeast"/>
        </w:trPr>
        <w:tc>
          <w:tcPr>
            <w:tcW w:w="764"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7"/>
              <w:spacing w:before="78" w:line="183" w:lineRule="auto"/>
              <w:ind w:left="254"/>
            </w:pPr>
            <w:r>
              <w:rPr>
                <w:spacing w:val="-4"/>
              </w:rPr>
              <w:t>23</w:t>
            </w:r>
          </w:p>
        </w:tc>
        <w:tc>
          <w:tcPr>
            <w:tcW w:w="1679" w:type="dxa"/>
            <w:vAlign w:val="top"/>
          </w:tcPr>
          <w:p>
            <w:pPr>
              <w:pStyle w:val="7"/>
              <w:spacing w:before="271" w:line="237" w:lineRule="auto"/>
              <w:ind w:left="91" w:right="103" w:firstLine="480"/>
              <w:jc w:val="both"/>
            </w:pPr>
            <w:r>
              <w:rPr>
                <w:spacing w:val="-12"/>
              </w:rPr>
              <w:t>推</w:t>
            </w:r>
            <w:r>
              <w:rPr>
                <w:spacing w:val="24"/>
              </w:rPr>
              <w:t xml:space="preserve"> </w:t>
            </w:r>
            <w:r>
              <w:rPr>
                <w:spacing w:val="-12"/>
              </w:rPr>
              <w:t>销</w:t>
            </w:r>
            <w:r>
              <w:rPr>
                <w:spacing w:val="26"/>
              </w:rPr>
              <w:t xml:space="preserve"> </w:t>
            </w:r>
            <w:r>
              <w:rPr>
                <w:spacing w:val="-12"/>
              </w:rPr>
              <w:t>商</w:t>
            </w:r>
            <w:r>
              <w:t xml:space="preserve"> </w:t>
            </w:r>
            <w:r>
              <w:rPr>
                <w:spacing w:val="5"/>
              </w:rPr>
              <w:t>品、提供服务</w:t>
            </w:r>
            <w:r>
              <w:t xml:space="preserve"> </w:t>
            </w:r>
            <w:r>
              <w:rPr>
                <w:spacing w:val="5"/>
              </w:rPr>
              <w:t>实行优惠和让</w:t>
            </w:r>
            <w:r>
              <w:t xml:space="preserve"> </w:t>
            </w:r>
            <w:r>
              <w:rPr>
                <w:spacing w:val="5"/>
              </w:rPr>
              <w:t>利的广告，未</w:t>
            </w:r>
            <w:r>
              <w:rPr>
                <w:spacing w:val="1"/>
              </w:rPr>
              <w:t xml:space="preserve"> </w:t>
            </w:r>
            <w:r>
              <w:rPr>
                <w:spacing w:val="-12"/>
              </w:rPr>
              <w:t>标</w:t>
            </w:r>
            <w:r>
              <w:rPr>
                <w:spacing w:val="-23"/>
              </w:rPr>
              <w:t xml:space="preserve"> </w:t>
            </w:r>
            <w:r>
              <w:rPr>
                <w:spacing w:val="-12"/>
              </w:rPr>
              <w:t>明</w:t>
            </w:r>
            <w:r>
              <w:rPr>
                <w:spacing w:val="-40"/>
              </w:rPr>
              <w:t xml:space="preserve"> </w:t>
            </w:r>
            <w:r>
              <w:rPr>
                <w:spacing w:val="-12"/>
              </w:rPr>
              <w:t>实</w:t>
            </w:r>
            <w:r>
              <w:rPr>
                <w:spacing w:val="-42"/>
              </w:rPr>
              <w:t xml:space="preserve"> </w:t>
            </w:r>
            <w:r>
              <w:rPr>
                <w:spacing w:val="-12"/>
              </w:rPr>
              <w:t>行</w:t>
            </w:r>
            <w:r>
              <w:rPr>
                <w:spacing w:val="-46"/>
              </w:rPr>
              <w:t xml:space="preserve"> </w:t>
            </w:r>
            <w:r>
              <w:rPr>
                <w:spacing w:val="-12"/>
              </w:rPr>
              <w:t>优</w:t>
            </w:r>
            <w:r>
              <w:t xml:space="preserve"> </w:t>
            </w:r>
            <w:r>
              <w:rPr>
                <w:spacing w:val="5"/>
              </w:rPr>
              <w:t>惠、让利的时</w:t>
            </w:r>
            <w:r>
              <w:rPr>
                <w:spacing w:val="3"/>
              </w:rPr>
              <w:t xml:space="preserve"> </w:t>
            </w:r>
            <w:r>
              <w:rPr>
                <w:spacing w:val="5"/>
              </w:rPr>
              <w:t>限、幅度和数</w:t>
            </w:r>
            <w:r>
              <w:t xml:space="preserve"> 额</w:t>
            </w:r>
          </w:p>
        </w:tc>
        <w:tc>
          <w:tcPr>
            <w:tcW w:w="8154" w:type="dxa"/>
            <w:vAlign w:val="top"/>
          </w:tcPr>
          <w:p>
            <w:pPr>
              <w:pStyle w:val="7"/>
              <w:spacing w:before="97" w:line="229" w:lineRule="auto"/>
              <w:ind w:left="82" w:firstLine="487"/>
            </w:pPr>
            <w:r>
              <w:rPr>
                <w:b/>
                <w:bCs/>
                <w:spacing w:val="-3"/>
              </w:rPr>
              <w:t>定性依据：</w:t>
            </w:r>
            <w:r>
              <w:rPr>
                <w:spacing w:val="-3"/>
              </w:rPr>
              <w:t>《湖北省实施&lt;中华人民共和国广告法&gt;办法》第八条第一项</w:t>
            </w:r>
            <w:r>
              <w:rPr>
                <w:spacing w:val="2"/>
              </w:rPr>
              <w:t xml:space="preserve">  </w:t>
            </w:r>
            <w:r>
              <w:rPr>
                <w:spacing w:val="-3"/>
              </w:rPr>
              <w:t>下列广告除遵守法律、法规规定外，还应当清楚、明白、完整载明有关事项：</w:t>
            </w:r>
          </w:p>
          <w:p>
            <w:pPr>
              <w:pStyle w:val="7"/>
              <w:spacing w:before="37" w:line="228" w:lineRule="auto"/>
              <w:ind w:left="91" w:firstLine="527"/>
            </w:pPr>
            <w:r>
              <w:rPr>
                <w:spacing w:val="3"/>
              </w:rPr>
              <w:t>(一)推销商品、提供服务实行优惠和让利</w:t>
            </w:r>
            <w:r>
              <w:rPr>
                <w:spacing w:val="2"/>
              </w:rPr>
              <w:t>的广告，应当标明实行优惠、</w:t>
            </w:r>
            <w:r>
              <w:t xml:space="preserve"> </w:t>
            </w:r>
            <w:r>
              <w:rPr>
                <w:spacing w:val="8"/>
              </w:rPr>
              <w:t>让利的时限、幅度和数额；</w:t>
            </w:r>
          </w:p>
          <w:p>
            <w:pPr>
              <w:pStyle w:val="7"/>
              <w:spacing w:before="25" w:line="232" w:lineRule="auto"/>
              <w:ind w:left="102" w:right="142" w:firstLine="463"/>
            </w:pPr>
            <w:r>
              <w:rPr>
                <w:b/>
                <w:bCs/>
                <w:spacing w:val="-1"/>
              </w:rPr>
              <w:t>处罚依据：</w:t>
            </w:r>
            <w:r>
              <w:rPr>
                <w:spacing w:val="-1"/>
              </w:rPr>
              <w:t>《湖北省实施&lt;中华人民共和国广告法&gt;办法》第二十二条第</w:t>
            </w:r>
            <w:r>
              <w:rPr>
                <w:spacing w:val="14"/>
              </w:rPr>
              <w:t xml:space="preserve"> </w:t>
            </w:r>
            <w:r>
              <w:rPr>
                <w:spacing w:val="1"/>
              </w:rPr>
              <w:t>三项违反本办法规定，有下列行为之一的，由县级以上市场监督管理部门</w:t>
            </w:r>
            <w:r>
              <w:rPr>
                <w:spacing w:val="7"/>
              </w:rPr>
              <w:t xml:space="preserve">  </w:t>
            </w:r>
            <w:r>
              <w:t>分别对负有责任的广告主、广告经营者、广告发布者进行处罚：</w:t>
            </w:r>
          </w:p>
          <w:p>
            <w:pPr>
              <w:pStyle w:val="7"/>
              <w:spacing w:before="36" w:line="232" w:lineRule="auto"/>
              <w:ind w:left="112" w:right="71" w:firstLine="519"/>
            </w:pPr>
            <w:r>
              <w:t xml:space="preserve">(三)违反第八条规定的，责令停止发布或者公开更正，没收广告费用， </w:t>
            </w:r>
            <w:r>
              <w:rPr>
                <w:spacing w:val="5"/>
              </w:rPr>
              <w:t>可以并处广告费用一倍以上五倍以下的罚款；</w:t>
            </w:r>
          </w:p>
        </w:tc>
        <w:tc>
          <w:tcPr>
            <w:tcW w:w="3402" w:type="dxa"/>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pStyle w:val="7"/>
              <w:spacing w:before="78" w:line="215" w:lineRule="auto"/>
              <w:ind w:left="577"/>
            </w:pPr>
            <w:r>
              <w:rPr>
                <w:spacing w:val="10"/>
              </w:rPr>
              <w:t>1</w:t>
            </w:r>
            <w:r>
              <w:rPr>
                <w:spacing w:val="-71"/>
              </w:rPr>
              <w:t xml:space="preserve"> </w:t>
            </w:r>
            <w:r>
              <w:rPr>
                <w:spacing w:val="10"/>
              </w:rPr>
              <w:t>.初次违法；</w:t>
            </w:r>
          </w:p>
          <w:p>
            <w:pPr>
              <w:pStyle w:val="7"/>
              <w:spacing w:before="2" w:line="232" w:lineRule="auto"/>
              <w:ind w:left="577" w:right="793" w:hanging="19"/>
            </w:pPr>
            <w:r>
              <w:rPr>
                <w:spacing w:val="13"/>
              </w:rPr>
              <w:t>2.危害后果轻微；</w:t>
            </w:r>
            <w:r>
              <w:rPr>
                <w:spacing w:val="1"/>
              </w:rPr>
              <w:t xml:space="preserve"> </w:t>
            </w:r>
            <w:r>
              <w:rPr>
                <w:spacing w:val="17"/>
              </w:rPr>
              <w:t>3.及时改正；</w:t>
            </w:r>
          </w:p>
          <w:p>
            <w:pPr>
              <w:pStyle w:val="7"/>
              <w:spacing w:before="15" w:line="219" w:lineRule="auto"/>
              <w:jc w:val="right"/>
            </w:pPr>
            <w:r>
              <w:rPr>
                <w:spacing w:val="-6"/>
              </w:rPr>
              <w:t>4.实际予以了优惠、让利。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1" w:hRule="atLeast"/>
        </w:trPr>
        <w:tc>
          <w:tcPr>
            <w:tcW w:w="764"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7"/>
              <w:spacing w:before="78" w:line="183" w:lineRule="auto"/>
              <w:ind w:left="254"/>
            </w:pPr>
            <w:r>
              <w:rPr>
                <w:spacing w:val="-4"/>
              </w:rPr>
              <w:t>24</w:t>
            </w:r>
          </w:p>
        </w:tc>
        <w:tc>
          <w:tcPr>
            <w:tcW w:w="1679" w:type="dxa"/>
            <w:vAlign w:val="top"/>
          </w:tcPr>
          <w:p>
            <w:pPr>
              <w:spacing w:line="396" w:lineRule="auto"/>
              <w:rPr>
                <w:rFonts w:ascii="Arial"/>
                <w:sz w:val="21"/>
              </w:rPr>
            </w:pPr>
          </w:p>
          <w:p>
            <w:pPr>
              <w:pStyle w:val="7"/>
              <w:spacing w:before="78" w:line="238" w:lineRule="auto"/>
              <w:ind w:left="100" w:right="93" w:firstLine="480"/>
              <w:jc w:val="both"/>
            </w:pPr>
            <w:r>
              <w:rPr>
                <w:spacing w:val="-12"/>
              </w:rPr>
              <w:t>推</w:t>
            </w:r>
            <w:r>
              <w:rPr>
                <w:spacing w:val="24"/>
              </w:rPr>
              <w:t xml:space="preserve"> </w:t>
            </w:r>
            <w:r>
              <w:rPr>
                <w:spacing w:val="-12"/>
              </w:rPr>
              <w:t>销</w:t>
            </w:r>
            <w:r>
              <w:rPr>
                <w:spacing w:val="26"/>
              </w:rPr>
              <w:t xml:space="preserve"> </w:t>
            </w:r>
            <w:r>
              <w:rPr>
                <w:spacing w:val="-12"/>
              </w:rPr>
              <w:t>商</w:t>
            </w:r>
            <w:r>
              <w:t xml:space="preserve"> </w:t>
            </w:r>
            <w:r>
              <w:rPr>
                <w:spacing w:val="3"/>
              </w:rPr>
              <w:t>品、提供服务</w:t>
            </w:r>
            <w:r>
              <w:rPr>
                <w:spacing w:val="2"/>
              </w:rPr>
              <w:t xml:space="preserve"> </w:t>
            </w:r>
            <w:r>
              <w:rPr>
                <w:spacing w:val="5"/>
              </w:rPr>
              <w:t>附带赠送礼品</w:t>
            </w:r>
            <w:r>
              <w:rPr>
                <w:spacing w:val="3"/>
              </w:rPr>
              <w:t xml:space="preserve"> 的广告，属限</w:t>
            </w:r>
            <w:r>
              <w:rPr>
                <w:spacing w:val="4"/>
              </w:rPr>
              <w:t xml:space="preserve"> </w:t>
            </w:r>
            <w:r>
              <w:t xml:space="preserve">量、限时赠送 </w:t>
            </w:r>
            <w:r>
              <w:rPr>
                <w:spacing w:val="4"/>
              </w:rPr>
              <w:t>的，未标明赠</w:t>
            </w:r>
            <w:r>
              <w:rPr>
                <w:spacing w:val="1"/>
              </w:rPr>
              <w:t xml:space="preserve"> </w:t>
            </w:r>
            <w:r>
              <w:t>送的礼品总量</w:t>
            </w:r>
            <w:r>
              <w:rPr>
                <w:spacing w:val="1"/>
              </w:rPr>
              <w:t xml:space="preserve"> </w:t>
            </w:r>
            <w:r>
              <w:rPr>
                <w:spacing w:val="4"/>
              </w:rPr>
              <w:t>和期限</w:t>
            </w:r>
          </w:p>
        </w:tc>
        <w:tc>
          <w:tcPr>
            <w:tcW w:w="8154" w:type="dxa"/>
            <w:vAlign w:val="top"/>
          </w:tcPr>
          <w:p>
            <w:pPr>
              <w:pStyle w:val="7"/>
              <w:spacing w:before="311" w:line="234" w:lineRule="auto"/>
              <w:ind w:left="91" w:firstLine="506"/>
            </w:pPr>
            <w:r>
              <w:rPr>
                <w:b/>
                <w:bCs/>
                <w:spacing w:val="-4"/>
              </w:rPr>
              <w:t>定性依据：</w:t>
            </w:r>
            <w:r>
              <w:rPr>
                <w:spacing w:val="-4"/>
              </w:rPr>
              <w:t>《湖北省实施&lt;中华人民共和国广告法&gt;办法》第八条第二项</w:t>
            </w:r>
            <w:r>
              <w:rPr>
                <w:spacing w:val="6"/>
              </w:rPr>
              <w:t xml:space="preserve">  </w:t>
            </w:r>
            <w:r>
              <w:rPr>
                <w:spacing w:val="-3"/>
              </w:rPr>
              <w:t>下列广告除遵守法律、法规规定外，还应当清楚、明白、完整</w:t>
            </w:r>
            <w:r>
              <w:rPr>
                <w:spacing w:val="-4"/>
              </w:rPr>
              <w:t>载明有关事项：</w:t>
            </w:r>
          </w:p>
          <w:p>
            <w:pPr>
              <w:pStyle w:val="7"/>
              <w:spacing w:before="23" w:line="222" w:lineRule="auto"/>
              <w:ind w:left="82" w:right="101" w:firstLine="519"/>
            </w:pPr>
            <w:r>
              <w:t xml:space="preserve">(二)推销商品、提供服务附带赠送礼品的广告，属限量、限时赠送的， </w:t>
            </w:r>
            <w:r>
              <w:rPr>
                <w:spacing w:val="8"/>
              </w:rPr>
              <w:t>应当标明赠送的礼品总量和期限；</w:t>
            </w:r>
          </w:p>
          <w:p>
            <w:pPr>
              <w:pStyle w:val="7"/>
              <w:spacing w:before="39" w:line="235" w:lineRule="auto"/>
              <w:ind w:left="102" w:right="142" w:firstLine="463"/>
            </w:pPr>
            <w:r>
              <w:rPr>
                <w:b/>
                <w:bCs/>
                <w:spacing w:val="-1"/>
              </w:rPr>
              <w:t>处罚依据：</w:t>
            </w:r>
            <w:r>
              <w:rPr>
                <w:spacing w:val="-1"/>
              </w:rPr>
              <w:t>《湖北省实施&lt;中华人民共和国广告法&gt;办法》第二十二条第</w:t>
            </w:r>
            <w:r>
              <w:rPr>
                <w:spacing w:val="14"/>
              </w:rPr>
              <w:t xml:space="preserve"> </w:t>
            </w:r>
            <w:r>
              <w:rPr>
                <w:spacing w:val="1"/>
              </w:rPr>
              <w:t>三项违反本办法规定，有下列行为之一的，由县级以上市场监督管理部门</w:t>
            </w:r>
            <w:r>
              <w:rPr>
                <w:spacing w:val="7"/>
              </w:rPr>
              <w:t xml:space="preserve">  </w:t>
            </w:r>
            <w:r>
              <w:t>分别对负有责任的广告主、广告经营者、广告发布者进行处罚：</w:t>
            </w:r>
          </w:p>
          <w:p>
            <w:pPr>
              <w:pStyle w:val="7"/>
              <w:spacing w:before="16"/>
              <w:ind w:left="112" w:right="31" w:firstLine="560"/>
            </w:pPr>
            <w:r>
              <w:t xml:space="preserve">(三)违反第八条规定的，责令停止发布或者公开更正，没收广告费用， </w:t>
            </w:r>
            <w:r>
              <w:rPr>
                <w:spacing w:val="5"/>
              </w:rPr>
              <w:t>可以并处广告费用一倍以上五倍以下的罚款；</w:t>
            </w:r>
          </w:p>
        </w:tc>
        <w:tc>
          <w:tcPr>
            <w:tcW w:w="3402"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7"/>
              <w:spacing w:before="78" w:line="219" w:lineRule="auto"/>
              <w:ind w:left="588"/>
            </w:pPr>
            <w:r>
              <w:rPr>
                <w:spacing w:val="10"/>
              </w:rPr>
              <w:t>1</w:t>
            </w:r>
            <w:r>
              <w:rPr>
                <w:spacing w:val="-71"/>
              </w:rPr>
              <w:t xml:space="preserve"> </w:t>
            </w:r>
            <w:r>
              <w:rPr>
                <w:spacing w:val="10"/>
              </w:rPr>
              <w:t>.初次违法；</w:t>
            </w:r>
          </w:p>
          <w:p>
            <w:pPr>
              <w:pStyle w:val="7"/>
              <w:spacing w:before="15" w:line="225" w:lineRule="auto"/>
              <w:ind w:left="568" w:right="773" w:firstLine="9"/>
            </w:pPr>
            <w:r>
              <w:rPr>
                <w:spacing w:val="13"/>
              </w:rPr>
              <w:t>2.危害后果轻微；</w:t>
            </w:r>
            <w:r>
              <w:rPr>
                <w:spacing w:val="2"/>
              </w:rPr>
              <w:t xml:space="preserve"> </w:t>
            </w:r>
            <w:r>
              <w:rPr>
                <w:spacing w:val="17"/>
              </w:rPr>
              <w:t>3.及时改正；</w:t>
            </w:r>
          </w:p>
          <w:p>
            <w:pPr>
              <w:pStyle w:val="7"/>
              <w:spacing w:before="25" w:line="220" w:lineRule="auto"/>
              <w:ind w:left="577"/>
            </w:pPr>
            <w:r>
              <w:t>4.实际有赠送行为。</w:t>
            </w:r>
          </w:p>
        </w:tc>
      </w:tr>
    </w:tbl>
    <w:p>
      <w:pPr>
        <w:sectPr>
          <w:footerReference r:id="rId14" w:type="default"/>
          <w:pgSz w:w="16850" w:h="11910"/>
          <w:pgMar w:top="1012" w:right="1485" w:bottom="1704" w:left="1354" w:header="0" w:footer="1415" w:gutter="0"/>
          <w:cols w:space="720" w:num="1"/>
        </w:sectPr>
      </w:pPr>
    </w:p>
    <w:p>
      <w:pPr>
        <w:spacing w:before="49"/>
      </w:pPr>
    </w:p>
    <w:tbl>
      <w:tblPr>
        <w:tblStyle w:val="6"/>
        <w:tblW w:w="140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1689"/>
        <w:gridCol w:w="8164"/>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2" w:hRule="atLeast"/>
        </w:trPr>
        <w:tc>
          <w:tcPr>
            <w:tcW w:w="764"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7"/>
              <w:spacing w:before="78" w:line="183" w:lineRule="auto"/>
              <w:ind w:left="254"/>
            </w:pPr>
            <w:r>
              <w:rPr>
                <w:spacing w:val="-4"/>
              </w:rPr>
              <w:t>25</w:t>
            </w:r>
          </w:p>
        </w:tc>
        <w:tc>
          <w:tcPr>
            <w:tcW w:w="1689" w:type="dxa"/>
            <w:vAlign w:val="top"/>
          </w:tcPr>
          <w:p>
            <w:pPr>
              <w:spacing w:line="421" w:lineRule="auto"/>
              <w:rPr>
                <w:rFonts w:ascii="Arial"/>
                <w:sz w:val="21"/>
              </w:rPr>
            </w:pPr>
          </w:p>
          <w:p>
            <w:pPr>
              <w:pStyle w:val="7"/>
              <w:spacing w:before="78" w:line="239" w:lineRule="auto"/>
              <w:ind w:left="91" w:right="108" w:firstLine="499"/>
              <w:jc w:val="both"/>
            </w:pPr>
            <w:r>
              <w:rPr>
                <w:spacing w:val="4"/>
              </w:rPr>
              <w:t>发布推销</w:t>
            </w:r>
            <w:r>
              <w:t xml:space="preserve"> </w:t>
            </w:r>
            <w:r>
              <w:rPr>
                <w:spacing w:val="5"/>
              </w:rPr>
              <w:t>有专用附件商</w:t>
            </w:r>
            <w:r>
              <w:rPr>
                <w:spacing w:val="4"/>
              </w:rPr>
              <w:t xml:space="preserve"> </w:t>
            </w:r>
            <w:r>
              <w:rPr>
                <w:spacing w:val="5"/>
              </w:rPr>
              <w:t>品的广告，未</w:t>
            </w:r>
            <w:r>
              <w:rPr>
                <w:spacing w:val="1"/>
              </w:rPr>
              <w:t xml:space="preserve"> </w:t>
            </w:r>
            <w:r>
              <w:rPr>
                <w:spacing w:val="6"/>
              </w:rPr>
              <w:t>明示该商品必</w:t>
            </w:r>
            <w:r>
              <w:rPr>
                <w:spacing w:val="2"/>
              </w:rPr>
              <w:t xml:space="preserve"> </w:t>
            </w:r>
            <w:r>
              <w:rPr>
                <w:spacing w:val="5"/>
              </w:rPr>
              <w:t>须购买的附件</w:t>
            </w:r>
            <w:r>
              <w:t xml:space="preserve"> </w:t>
            </w:r>
            <w:r>
              <w:rPr>
                <w:spacing w:val="-2"/>
              </w:rPr>
              <w:t>及价格</w:t>
            </w:r>
          </w:p>
        </w:tc>
        <w:tc>
          <w:tcPr>
            <w:tcW w:w="8164" w:type="dxa"/>
            <w:vAlign w:val="top"/>
          </w:tcPr>
          <w:p>
            <w:pPr>
              <w:pStyle w:val="7"/>
              <w:spacing w:before="9" w:line="242" w:lineRule="auto"/>
              <w:ind w:left="91" w:firstLine="477"/>
            </w:pPr>
            <w:r>
              <w:rPr>
                <w:b/>
                <w:bCs/>
                <w:spacing w:val="-3"/>
              </w:rPr>
              <w:t>定性依据：</w:t>
            </w:r>
            <w:r>
              <w:rPr>
                <w:spacing w:val="-3"/>
              </w:rPr>
              <w:t>《湖北省实施&lt;中华人民共和国广告</w:t>
            </w:r>
            <w:r>
              <w:rPr>
                <w:spacing w:val="-4"/>
              </w:rPr>
              <w:t>法&gt;办法》第八条第三项</w:t>
            </w:r>
            <w:r>
              <w:t xml:space="preserve">   </w:t>
            </w:r>
            <w:r>
              <w:rPr>
                <w:spacing w:val="-3"/>
              </w:rPr>
              <w:t>下列广告除遵守法律、法规规定外，还应当清楚、明白、完整载明有关事项：</w:t>
            </w:r>
          </w:p>
          <w:p>
            <w:pPr>
              <w:pStyle w:val="7"/>
              <w:spacing w:before="4" w:line="241" w:lineRule="auto"/>
              <w:ind w:left="91" w:right="293" w:firstLine="549"/>
            </w:pPr>
            <w:r>
              <w:t>(三)推销设备有专用附件的广告，应当同时标明该种设备必须购买的</w:t>
            </w:r>
            <w:r>
              <w:rPr>
                <w:spacing w:val="17"/>
              </w:rPr>
              <w:t xml:space="preserve"> </w:t>
            </w:r>
            <w:r>
              <w:rPr>
                <w:spacing w:val="19"/>
              </w:rPr>
              <w:t>附件及价格；</w:t>
            </w:r>
          </w:p>
          <w:p>
            <w:pPr>
              <w:pStyle w:val="7"/>
              <w:spacing w:before="3" w:line="234" w:lineRule="auto"/>
              <w:ind w:left="91" w:right="162" w:firstLine="463"/>
              <w:jc w:val="both"/>
            </w:pPr>
            <w:r>
              <w:rPr>
                <w:b/>
                <w:bCs/>
                <w:spacing w:val="-1"/>
              </w:rPr>
              <w:t>处罚依据：</w:t>
            </w:r>
            <w:r>
              <w:rPr>
                <w:spacing w:val="-1"/>
              </w:rPr>
              <w:t>《湖北省实施&lt;中华人民共和国广告法&gt;办法》第二十二条第</w:t>
            </w:r>
            <w:r>
              <w:rPr>
                <w:spacing w:val="14"/>
              </w:rPr>
              <w:t xml:space="preserve"> </w:t>
            </w:r>
            <w:r>
              <w:rPr>
                <w:spacing w:val="1"/>
              </w:rPr>
              <w:t>三项 违反本办法规定，有下列行为之一的，由县级以上市</w:t>
            </w:r>
            <w:r>
              <w:t>场监督管理部门 分别对负有责任的广告主、广告经营者、广告发布者进行处罚：</w:t>
            </w:r>
          </w:p>
          <w:p>
            <w:pPr>
              <w:pStyle w:val="7"/>
              <w:spacing w:before="35" w:line="227" w:lineRule="auto"/>
              <w:ind w:left="102" w:right="81" w:firstLine="529"/>
            </w:pPr>
            <w:r>
              <w:t xml:space="preserve">(三)违反第八条规定的，责令停止发布或者公开更正，没收广告费用， </w:t>
            </w:r>
            <w:r>
              <w:rPr>
                <w:spacing w:val="5"/>
              </w:rPr>
              <w:t>可以并处广告费用一倍以上五倍以下的罚款；</w:t>
            </w:r>
          </w:p>
        </w:tc>
        <w:tc>
          <w:tcPr>
            <w:tcW w:w="3402" w:type="dxa"/>
            <w:vAlign w:val="top"/>
          </w:tcPr>
          <w:p>
            <w:pPr>
              <w:spacing w:line="303" w:lineRule="auto"/>
              <w:rPr>
                <w:rFonts w:ascii="Arial"/>
                <w:sz w:val="21"/>
              </w:rPr>
            </w:pPr>
          </w:p>
          <w:p>
            <w:pPr>
              <w:spacing w:line="304" w:lineRule="auto"/>
              <w:rPr>
                <w:rFonts w:ascii="Arial"/>
                <w:sz w:val="21"/>
              </w:rPr>
            </w:pPr>
          </w:p>
          <w:p>
            <w:pPr>
              <w:spacing w:line="304" w:lineRule="auto"/>
              <w:rPr>
                <w:rFonts w:ascii="Arial"/>
                <w:sz w:val="21"/>
              </w:rPr>
            </w:pPr>
          </w:p>
          <w:p>
            <w:pPr>
              <w:pStyle w:val="7"/>
              <w:spacing w:before="78" w:line="219" w:lineRule="auto"/>
              <w:ind w:left="587"/>
            </w:pPr>
            <w:r>
              <w:rPr>
                <w:spacing w:val="10"/>
              </w:rPr>
              <w:t>1</w:t>
            </w:r>
            <w:r>
              <w:rPr>
                <w:spacing w:val="-71"/>
              </w:rPr>
              <w:t xml:space="preserve"> </w:t>
            </w:r>
            <w:r>
              <w:rPr>
                <w:spacing w:val="10"/>
              </w:rPr>
              <w:t>.初次违法；</w:t>
            </w:r>
          </w:p>
          <w:p>
            <w:pPr>
              <w:pStyle w:val="7"/>
              <w:spacing w:before="14" w:line="233" w:lineRule="auto"/>
              <w:ind w:left="587" w:right="774" w:hanging="10"/>
            </w:pPr>
            <w:r>
              <w:rPr>
                <w:spacing w:val="13"/>
              </w:rPr>
              <w:t>2.危害后果轻微；</w:t>
            </w:r>
            <w:r>
              <w:rPr>
                <w:spacing w:val="2"/>
              </w:rPr>
              <w:t xml:space="preserve"> </w:t>
            </w:r>
            <w:r>
              <w:t>3.及时改正。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6" w:hRule="atLeast"/>
        </w:trPr>
        <w:tc>
          <w:tcPr>
            <w:tcW w:w="764"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7"/>
              <w:spacing w:before="78" w:line="183" w:lineRule="auto"/>
              <w:ind w:left="254"/>
            </w:pPr>
            <w:r>
              <w:rPr>
                <w:spacing w:val="-4"/>
              </w:rPr>
              <w:t>26</w:t>
            </w:r>
          </w:p>
        </w:tc>
        <w:tc>
          <w:tcPr>
            <w:tcW w:w="1689" w:type="dxa"/>
            <w:vAlign w:val="top"/>
          </w:tcPr>
          <w:p>
            <w:pPr>
              <w:spacing w:line="443" w:lineRule="auto"/>
              <w:rPr>
                <w:rFonts w:ascii="Arial"/>
                <w:sz w:val="21"/>
              </w:rPr>
            </w:pPr>
          </w:p>
          <w:p>
            <w:pPr>
              <w:pStyle w:val="7"/>
              <w:spacing w:before="79" w:line="235" w:lineRule="auto"/>
              <w:ind w:left="100" w:right="108" w:firstLine="489"/>
              <w:jc w:val="both"/>
            </w:pPr>
            <w:r>
              <w:rPr>
                <w:spacing w:val="-10"/>
              </w:rPr>
              <w:t>推</w:t>
            </w:r>
            <w:r>
              <w:rPr>
                <w:spacing w:val="23"/>
              </w:rPr>
              <w:t xml:space="preserve"> </w:t>
            </w:r>
            <w:r>
              <w:rPr>
                <w:spacing w:val="-10"/>
              </w:rPr>
              <w:t>销</w:t>
            </w:r>
            <w:r>
              <w:rPr>
                <w:spacing w:val="23"/>
              </w:rPr>
              <w:t xml:space="preserve"> </w:t>
            </w:r>
            <w:r>
              <w:rPr>
                <w:spacing w:val="-10"/>
              </w:rPr>
              <w:t>种</w:t>
            </w:r>
            <w:r>
              <w:t xml:space="preserve"> </w:t>
            </w:r>
            <w:r>
              <w:rPr>
                <w:spacing w:val="4"/>
              </w:rPr>
              <w:t>子、种苗的广</w:t>
            </w:r>
            <w:r>
              <w:t xml:space="preserve"> </w:t>
            </w:r>
            <w:r>
              <w:rPr>
                <w:spacing w:val="3"/>
              </w:rPr>
              <w:t>告，未标明适</w:t>
            </w:r>
            <w:r>
              <w:t xml:space="preserve"> </w:t>
            </w:r>
            <w:r>
              <w:rPr>
                <w:spacing w:val="3"/>
              </w:rPr>
              <w:t>宜种植和养殖</w:t>
            </w:r>
            <w:r>
              <w:t xml:space="preserve"> </w:t>
            </w:r>
            <w:r>
              <w:rPr>
                <w:spacing w:val="4"/>
              </w:rPr>
              <w:t xml:space="preserve">的地域范围和 </w:t>
            </w:r>
            <w:r>
              <w:rPr>
                <w:spacing w:val="5"/>
              </w:rPr>
              <w:t>条件</w:t>
            </w:r>
          </w:p>
        </w:tc>
        <w:tc>
          <w:tcPr>
            <w:tcW w:w="8164" w:type="dxa"/>
            <w:vAlign w:val="top"/>
          </w:tcPr>
          <w:p>
            <w:pPr>
              <w:pStyle w:val="7"/>
              <w:spacing w:before="8" w:line="251" w:lineRule="auto"/>
              <w:ind w:left="91" w:firstLine="477"/>
            </w:pPr>
            <w:r>
              <w:rPr>
                <w:b/>
                <w:bCs/>
                <w:spacing w:val="-3"/>
              </w:rPr>
              <w:t>定性依据：</w:t>
            </w:r>
            <w:r>
              <w:rPr>
                <w:spacing w:val="-3"/>
              </w:rPr>
              <w:t>《湖北省实施&lt;中华人民共和国广告</w:t>
            </w:r>
            <w:r>
              <w:rPr>
                <w:spacing w:val="-4"/>
              </w:rPr>
              <w:t>法&gt;办法》第八条第四项</w:t>
            </w:r>
            <w:r>
              <w:t xml:space="preserve">   </w:t>
            </w:r>
            <w:r>
              <w:rPr>
                <w:spacing w:val="-3"/>
              </w:rPr>
              <w:t>下列广告除遵守法律、法规规定外，还应当清楚、明白、完整载明有关事项：</w:t>
            </w:r>
          </w:p>
          <w:p>
            <w:pPr>
              <w:pStyle w:val="7"/>
              <w:spacing w:before="1" w:line="233" w:lineRule="auto"/>
              <w:ind w:left="91" w:right="272" w:firstLine="570"/>
            </w:pPr>
            <w:r>
              <w:t>(四)推销种子、种苗的广告，应当标明适宜种植和养殖的地域范围和</w:t>
            </w:r>
            <w:r>
              <w:rPr>
                <w:spacing w:val="18"/>
              </w:rPr>
              <w:t xml:space="preserve"> </w:t>
            </w:r>
            <w:r>
              <w:rPr>
                <w:spacing w:val="-7"/>
              </w:rPr>
              <w:t>条</w:t>
            </w:r>
            <w:r>
              <w:rPr>
                <w:spacing w:val="-18"/>
              </w:rPr>
              <w:t xml:space="preserve"> </w:t>
            </w:r>
            <w:r>
              <w:rPr>
                <w:spacing w:val="-7"/>
              </w:rPr>
              <w:t>件</w:t>
            </w:r>
            <w:r>
              <w:rPr>
                <w:spacing w:val="-26"/>
              </w:rPr>
              <w:t xml:space="preserve"> </w:t>
            </w:r>
            <w:r>
              <w:rPr>
                <w:spacing w:val="-7"/>
              </w:rPr>
              <w:t>；</w:t>
            </w:r>
          </w:p>
          <w:p>
            <w:pPr>
              <w:pStyle w:val="7"/>
              <w:spacing w:line="232" w:lineRule="auto"/>
              <w:ind w:left="102" w:right="142" w:firstLine="473"/>
            </w:pPr>
            <w:r>
              <w:rPr>
                <w:b/>
                <w:bCs/>
                <w:spacing w:val="-1"/>
              </w:rPr>
              <w:t>处罚依据：</w:t>
            </w:r>
            <w:r>
              <w:rPr>
                <w:spacing w:val="-1"/>
              </w:rPr>
              <w:t>《湖北省实施&lt;中华人民共和国广告法&gt;办法》第二十二条第</w:t>
            </w:r>
            <w:r>
              <w:rPr>
                <w:spacing w:val="14"/>
              </w:rPr>
              <w:t xml:space="preserve"> </w:t>
            </w:r>
            <w:r>
              <w:rPr>
                <w:spacing w:val="1"/>
              </w:rPr>
              <w:t>三项违反本办法规定，有下列行为之一的，由县级以上市场</w:t>
            </w:r>
            <w:r>
              <w:t>监督管理部门  分别对负有责任的广告主、广告经营者、广告发布者进行处罚：</w:t>
            </w:r>
          </w:p>
          <w:p>
            <w:pPr>
              <w:pStyle w:val="7"/>
              <w:spacing w:before="36" w:line="209" w:lineRule="auto"/>
              <w:ind w:left="91" w:right="61" w:firstLine="560"/>
            </w:pPr>
            <w:r>
              <w:t xml:space="preserve">(三)违反第八条规定的，责令停止发布或者公开更正，没收广告费用， </w:t>
            </w:r>
            <w:r>
              <w:rPr>
                <w:spacing w:val="5"/>
              </w:rPr>
              <w:t>可以并处广告费用一倍以上五倍以下的罚款；</w:t>
            </w:r>
          </w:p>
        </w:tc>
        <w:tc>
          <w:tcPr>
            <w:tcW w:w="3402" w:type="dxa"/>
            <w:vAlign w:val="top"/>
          </w:tcPr>
          <w:p>
            <w:pPr>
              <w:spacing w:line="303" w:lineRule="auto"/>
              <w:rPr>
                <w:rFonts w:ascii="Arial"/>
                <w:sz w:val="21"/>
              </w:rPr>
            </w:pPr>
          </w:p>
          <w:p>
            <w:pPr>
              <w:spacing w:line="303" w:lineRule="auto"/>
              <w:rPr>
                <w:rFonts w:ascii="Arial"/>
                <w:sz w:val="21"/>
              </w:rPr>
            </w:pPr>
          </w:p>
          <w:p>
            <w:pPr>
              <w:spacing w:line="303" w:lineRule="auto"/>
              <w:rPr>
                <w:rFonts w:ascii="Arial"/>
                <w:sz w:val="21"/>
              </w:rPr>
            </w:pPr>
          </w:p>
          <w:p>
            <w:pPr>
              <w:pStyle w:val="7"/>
              <w:spacing w:before="78" w:line="219" w:lineRule="auto"/>
              <w:ind w:left="597"/>
            </w:pPr>
            <w:r>
              <w:rPr>
                <w:spacing w:val="10"/>
              </w:rPr>
              <w:t>1</w:t>
            </w:r>
            <w:r>
              <w:rPr>
                <w:spacing w:val="-71"/>
              </w:rPr>
              <w:t xml:space="preserve"> </w:t>
            </w:r>
            <w:r>
              <w:rPr>
                <w:spacing w:val="10"/>
              </w:rPr>
              <w:t>.初次违法；</w:t>
            </w:r>
          </w:p>
          <w:p>
            <w:pPr>
              <w:pStyle w:val="7"/>
              <w:spacing w:before="4" w:line="229" w:lineRule="auto"/>
              <w:ind w:left="596" w:right="764" w:hanging="9"/>
            </w:pPr>
            <w:r>
              <w:rPr>
                <w:spacing w:val="13"/>
              </w:rPr>
              <w:t>2.危害后果轻微；</w:t>
            </w:r>
            <w:r>
              <w:rPr>
                <w:spacing w:val="1"/>
              </w:rPr>
              <w:t xml:space="preserve"> </w:t>
            </w:r>
            <w:r>
              <w:t>3.及时改正。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2" w:hRule="atLeast"/>
        </w:trPr>
        <w:tc>
          <w:tcPr>
            <w:tcW w:w="764" w:type="dxa"/>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7"/>
              <w:spacing w:before="78" w:line="183" w:lineRule="auto"/>
              <w:ind w:left="254"/>
            </w:pPr>
            <w:r>
              <w:rPr>
                <w:spacing w:val="-4"/>
              </w:rPr>
              <w:t>27</w:t>
            </w:r>
          </w:p>
        </w:tc>
        <w:tc>
          <w:tcPr>
            <w:tcW w:w="1689" w:type="dxa"/>
            <w:vAlign w:val="top"/>
          </w:tcPr>
          <w:p>
            <w:pPr>
              <w:spacing w:line="475" w:lineRule="auto"/>
              <w:rPr>
                <w:rFonts w:ascii="Arial"/>
                <w:sz w:val="21"/>
              </w:rPr>
            </w:pPr>
          </w:p>
          <w:p>
            <w:pPr>
              <w:pStyle w:val="7"/>
              <w:spacing w:before="78" w:line="238" w:lineRule="auto"/>
              <w:ind w:left="110" w:right="114" w:firstLine="480"/>
              <w:jc w:val="both"/>
            </w:pPr>
            <w:r>
              <w:rPr>
                <w:spacing w:val="2"/>
              </w:rPr>
              <w:t xml:space="preserve">推销技术 </w:t>
            </w:r>
            <w:r>
              <w:rPr>
                <w:spacing w:val="1"/>
              </w:rPr>
              <w:t>的广告，未标</w:t>
            </w:r>
            <w:r>
              <w:rPr>
                <w:spacing w:val="2"/>
              </w:rPr>
              <w:t xml:space="preserve"> 明技术鉴定部</w:t>
            </w:r>
            <w:r>
              <w:t xml:space="preserve"> </w:t>
            </w:r>
            <w:r>
              <w:rPr>
                <w:spacing w:val="2"/>
              </w:rPr>
              <w:t>门的名称及鉴</w:t>
            </w:r>
            <w:r>
              <w:t xml:space="preserve"> </w:t>
            </w:r>
            <w:r>
              <w:rPr>
                <w:spacing w:val="7"/>
              </w:rPr>
              <w:t>定时间</w:t>
            </w:r>
          </w:p>
        </w:tc>
        <w:tc>
          <w:tcPr>
            <w:tcW w:w="8164" w:type="dxa"/>
            <w:vAlign w:val="top"/>
          </w:tcPr>
          <w:p>
            <w:pPr>
              <w:pStyle w:val="7"/>
              <w:spacing w:before="61" w:line="242" w:lineRule="auto"/>
              <w:ind w:left="91" w:firstLine="477"/>
            </w:pPr>
            <w:r>
              <w:rPr>
                <w:b/>
                <w:bCs/>
                <w:spacing w:val="-3"/>
              </w:rPr>
              <w:t>定性依据：</w:t>
            </w:r>
            <w:r>
              <w:rPr>
                <w:spacing w:val="-3"/>
              </w:rPr>
              <w:t>《湖北省实施&lt;中华人民共和国广告</w:t>
            </w:r>
            <w:r>
              <w:rPr>
                <w:spacing w:val="-4"/>
              </w:rPr>
              <w:t>法&gt;办法》第八条第五项</w:t>
            </w:r>
            <w:r>
              <w:t xml:space="preserve">   </w:t>
            </w:r>
            <w:r>
              <w:rPr>
                <w:spacing w:val="-3"/>
              </w:rPr>
              <w:t>下列广告除遵守法律、法规规定外，还应当清楚、明白、完整载明有关事项：</w:t>
            </w:r>
          </w:p>
          <w:p>
            <w:pPr>
              <w:pStyle w:val="7"/>
              <w:spacing w:before="13" w:line="218" w:lineRule="auto"/>
              <w:ind w:left="811"/>
            </w:pPr>
            <w:r>
              <w:rPr>
                <w:spacing w:val="4"/>
              </w:rPr>
              <w:t>(五)推销技术的广告，应当标明技术鉴定部门的名称及鉴定时间；</w:t>
            </w:r>
          </w:p>
          <w:p>
            <w:pPr>
              <w:pStyle w:val="7"/>
              <w:spacing w:before="23" w:line="235" w:lineRule="auto"/>
              <w:ind w:left="91" w:right="152" w:firstLine="473"/>
              <w:jc w:val="both"/>
            </w:pPr>
            <w:r>
              <w:rPr>
                <w:b/>
                <w:bCs/>
                <w:spacing w:val="-1"/>
              </w:rPr>
              <w:t>处罚依据：</w:t>
            </w:r>
            <w:r>
              <w:rPr>
                <w:spacing w:val="-1"/>
              </w:rPr>
              <w:t>《湖北省实施&lt;中华人民共和国广告法&gt;办法》第二十二条第</w:t>
            </w:r>
            <w:r>
              <w:rPr>
                <w:spacing w:val="14"/>
              </w:rPr>
              <w:t xml:space="preserve"> </w:t>
            </w:r>
            <w:r>
              <w:rPr>
                <w:spacing w:val="1"/>
              </w:rPr>
              <w:t>三项 违反本办法规定，有下列行为之一的，由县级以上市</w:t>
            </w:r>
            <w:r>
              <w:t>场监督管理部门 分别对负有责任的广告主、广告经营者、广告发布者进行处罚：</w:t>
            </w:r>
          </w:p>
          <w:p>
            <w:pPr>
              <w:pStyle w:val="7"/>
              <w:spacing w:before="26" w:line="226" w:lineRule="auto"/>
              <w:ind w:left="102" w:right="81" w:firstLine="529"/>
            </w:pPr>
            <w:r>
              <w:t xml:space="preserve">(三)违反第八条规定的，责令停止发布或者公开更正，没收广告费用， </w:t>
            </w:r>
            <w:r>
              <w:rPr>
                <w:spacing w:val="5"/>
              </w:rPr>
              <w:t>可以并处广告费用一倍以上五倍以下的罚款；</w:t>
            </w:r>
          </w:p>
        </w:tc>
        <w:tc>
          <w:tcPr>
            <w:tcW w:w="3402" w:type="dxa"/>
            <w:vAlign w:val="top"/>
          </w:tcPr>
          <w:p>
            <w:pPr>
              <w:spacing w:line="247" w:lineRule="auto"/>
              <w:rPr>
                <w:rFonts w:ascii="Arial"/>
                <w:sz w:val="21"/>
              </w:rPr>
            </w:pPr>
          </w:p>
          <w:p>
            <w:pPr>
              <w:spacing w:line="248" w:lineRule="auto"/>
              <w:rPr>
                <w:rFonts w:ascii="Arial"/>
                <w:sz w:val="21"/>
              </w:rPr>
            </w:pPr>
          </w:p>
          <w:p>
            <w:pPr>
              <w:pStyle w:val="7"/>
              <w:spacing w:before="78" w:line="219" w:lineRule="auto"/>
              <w:ind w:left="597"/>
            </w:pPr>
            <w:r>
              <w:rPr>
                <w:spacing w:val="10"/>
              </w:rPr>
              <w:t>1</w:t>
            </w:r>
            <w:r>
              <w:rPr>
                <w:spacing w:val="-71"/>
              </w:rPr>
              <w:t xml:space="preserve"> </w:t>
            </w:r>
            <w:r>
              <w:rPr>
                <w:spacing w:val="10"/>
              </w:rPr>
              <w:t>.初次违法；</w:t>
            </w:r>
          </w:p>
          <w:p>
            <w:pPr>
              <w:pStyle w:val="7"/>
              <w:spacing w:before="15" w:line="219" w:lineRule="auto"/>
              <w:ind w:left="587"/>
            </w:pPr>
            <w:r>
              <w:rPr>
                <w:spacing w:val="13"/>
              </w:rPr>
              <w:t>2.危害后果轻微；</w:t>
            </w:r>
          </w:p>
          <w:p>
            <w:pPr>
              <w:pStyle w:val="7"/>
              <w:spacing w:before="45" w:line="219" w:lineRule="auto"/>
              <w:ind w:left="587"/>
            </w:pPr>
            <w:r>
              <w:rPr>
                <w:spacing w:val="17"/>
              </w:rPr>
              <w:t>3.及时改正；</w:t>
            </w:r>
          </w:p>
          <w:p>
            <w:pPr>
              <w:pStyle w:val="7"/>
              <w:spacing w:before="13" w:line="230" w:lineRule="auto"/>
              <w:ind w:left="127" w:right="135" w:firstLine="460"/>
            </w:pPr>
            <w:r>
              <w:rPr>
                <w:spacing w:val="2"/>
              </w:rPr>
              <w:t>4.技术鉴定部门实际作出</w:t>
            </w:r>
            <w:r>
              <w:rPr>
                <w:spacing w:val="3"/>
              </w:rPr>
              <w:t xml:space="preserve"> </w:t>
            </w:r>
            <w:r>
              <w:t>了鉴定。</w:t>
            </w:r>
          </w:p>
        </w:tc>
      </w:tr>
    </w:tbl>
    <w:p>
      <w:pPr>
        <w:spacing w:line="240" w:lineRule="exact"/>
        <w:rPr>
          <w:sz w:val="20"/>
          <w:szCs w:val="20"/>
        </w:rPr>
        <w:sectPr>
          <w:footerReference r:id="rId15" w:type="default"/>
          <w:pgSz w:w="16850" w:h="11910"/>
          <w:pgMar w:top="1012" w:right="1395" w:bottom="1864" w:left="1425" w:header="0" w:footer="1575" w:gutter="0"/>
          <w:cols w:space="720" w:num="1"/>
        </w:sectPr>
      </w:pPr>
    </w:p>
    <w:p>
      <w:pPr>
        <w:spacing w:before="90"/>
      </w:pPr>
    </w:p>
    <w:tbl>
      <w:tblPr>
        <w:tblStyle w:val="6"/>
        <w:tblpPr w:leftFromText="180" w:rightFromText="180" w:vertAnchor="text" w:horzAnchor="page" w:tblpX="1521" w:tblpY="244"/>
        <w:tblOverlap w:val="never"/>
        <w:tblW w:w="139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1679"/>
        <w:gridCol w:w="8164"/>
        <w:gridCol w:w="33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0" w:hRule="atLeast"/>
        </w:trPr>
        <w:tc>
          <w:tcPr>
            <w:tcW w:w="754"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7"/>
              <w:spacing w:before="78" w:line="183" w:lineRule="auto"/>
              <w:ind w:left="245"/>
            </w:pPr>
            <w:r>
              <w:rPr>
                <w:spacing w:val="-4"/>
              </w:rPr>
              <w:t>28</w:t>
            </w:r>
          </w:p>
        </w:tc>
        <w:tc>
          <w:tcPr>
            <w:tcW w:w="167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7"/>
              <w:spacing w:before="78" w:line="233" w:lineRule="auto"/>
              <w:ind w:left="110" w:firstLine="479"/>
              <w:jc w:val="both"/>
            </w:pPr>
            <w:r>
              <w:rPr>
                <w:spacing w:val="5"/>
              </w:rPr>
              <w:t>邮购商品</w:t>
            </w:r>
            <w:r>
              <w:rPr>
                <w:spacing w:val="2"/>
              </w:rPr>
              <w:t xml:space="preserve"> 广告、信息广</w:t>
            </w:r>
            <w:r>
              <w:t xml:space="preserve">  </w:t>
            </w:r>
            <w:r>
              <w:rPr>
                <w:spacing w:val="1"/>
              </w:rPr>
              <w:t xml:space="preserve">告、转让技术  </w:t>
            </w:r>
            <w:r>
              <w:rPr>
                <w:spacing w:val="19"/>
              </w:rPr>
              <w:t>广告未清楚、</w:t>
            </w:r>
            <w:r>
              <w:rPr>
                <w:spacing w:val="3"/>
              </w:rPr>
              <w:t xml:space="preserve"> </w:t>
            </w:r>
            <w:r>
              <w:rPr>
                <w:spacing w:val="1"/>
              </w:rPr>
              <w:t>明白、完整载</w:t>
            </w:r>
            <w:r>
              <w:t xml:space="preserve">  </w:t>
            </w:r>
            <w:r>
              <w:rPr>
                <w:spacing w:val="2"/>
              </w:rPr>
              <w:t>明有关事项</w:t>
            </w:r>
          </w:p>
        </w:tc>
        <w:tc>
          <w:tcPr>
            <w:tcW w:w="8164" w:type="dxa"/>
            <w:vAlign w:val="top"/>
          </w:tcPr>
          <w:p>
            <w:pPr>
              <w:spacing w:line="360" w:lineRule="auto"/>
              <w:rPr>
                <w:rFonts w:ascii="Arial"/>
                <w:sz w:val="21"/>
              </w:rPr>
            </w:pPr>
          </w:p>
          <w:p>
            <w:pPr>
              <w:pStyle w:val="7"/>
              <w:spacing w:before="78" w:line="229" w:lineRule="auto"/>
              <w:ind w:left="101" w:firstLine="467"/>
            </w:pPr>
            <w:r>
              <w:rPr>
                <w:b/>
                <w:bCs/>
                <w:spacing w:val="-4"/>
              </w:rPr>
              <w:t>定性依据：</w:t>
            </w:r>
            <w:r>
              <w:rPr>
                <w:spacing w:val="-4"/>
              </w:rPr>
              <w:t>《湖北省实施&lt;中华人民共和国广告法&gt;办法》第八条第六项</w:t>
            </w:r>
            <w:r>
              <w:rPr>
                <w:spacing w:val="4"/>
              </w:rPr>
              <w:t xml:space="preserve">   </w:t>
            </w:r>
            <w:r>
              <w:rPr>
                <w:spacing w:val="-3"/>
              </w:rPr>
              <w:t>下列广告除遵守法律、法规规定外，还应当清楚、明白、完整</w:t>
            </w:r>
            <w:r>
              <w:rPr>
                <w:spacing w:val="-4"/>
              </w:rPr>
              <w:t>载明有关事项：</w:t>
            </w:r>
          </w:p>
          <w:p>
            <w:pPr>
              <w:pStyle w:val="7"/>
              <w:spacing w:before="18" w:line="242" w:lineRule="auto"/>
              <w:ind w:left="101" w:right="122" w:firstLine="469"/>
            </w:pPr>
            <w:r>
              <w:t>(六)邮购商品广告、信息广告、转让技术广告应当在显著的位置标明广</w:t>
            </w:r>
            <w:r>
              <w:rPr>
                <w:spacing w:val="13"/>
              </w:rPr>
              <w:t xml:space="preserve"> </w:t>
            </w:r>
            <w:r>
              <w:t>告主的真实姓名或者名称、详细地址、联系时间。邮购商品广告还应标明收</w:t>
            </w:r>
            <w:r>
              <w:rPr>
                <w:spacing w:val="8"/>
              </w:rPr>
              <w:t xml:space="preserve"> 到汇款后寄出邮购商品的时限；</w:t>
            </w:r>
          </w:p>
          <w:p>
            <w:pPr>
              <w:pStyle w:val="7"/>
              <w:spacing w:before="3" w:line="232" w:lineRule="auto"/>
              <w:ind w:left="101" w:right="142" w:firstLine="473"/>
            </w:pPr>
            <w:r>
              <w:rPr>
                <w:b/>
                <w:bCs/>
                <w:spacing w:val="-1"/>
              </w:rPr>
              <w:t>处罚依据：</w:t>
            </w:r>
            <w:r>
              <w:rPr>
                <w:spacing w:val="-1"/>
              </w:rPr>
              <w:t>《湖北省实施&lt;中华人民共和国广告法&gt;办法》第二十二条第</w:t>
            </w:r>
            <w:r>
              <w:rPr>
                <w:spacing w:val="14"/>
              </w:rPr>
              <w:t xml:space="preserve"> </w:t>
            </w:r>
            <w:r>
              <w:rPr>
                <w:spacing w:val="1"/>
              </w:rPr>
              <w:t>三项违反本办法规定，有下列行为之一的，由县级以上市场</w:t>
            </w:r>
            <w:r>
              <w:t>监督管理部门  分别对负有责任的广告主、广告经营者、广告发布者进行处罚：</w:t>
            </w:r>
          </w:p>
          <w:p>
            <w:pPr>
              <w:pStyle w:val="7"/>
              <w:spacing w:before="37" w:line="232" w:lineRule="auto"/>
              <w:ind w:left="111" w:right="71" w:firstLine="530"/>
            </w:pPr>
            <w:r>
              <w:t xml:space="preserve">(三)违反第八条规定的，责令停止发布或者公开更正，没收广告费用， </w:t>
            </w:r>
            <w:r>
              <w:rPr>
                <w:spacing w:val="5"/>
              </w:rPr>
              <w:t>可以并处广告费用一倍以上五倍以下的罚款；</w:t>
            </w:r>
          </w:p>
        </w:tc>
        <w:tc>
          <w:tcPr>
            <w:tcW w:w="3393"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7"/>
              <w:spacing w:before="78" w:line="215" w:lineRule="auto"/>
              <w:ind w:left="577"/>
            </w:pPr>
            <w:r>
              <w:rPr>
                <w:spacing w:val="10"/>
              </w:rPr>
              <w:t>1</w:t>
            </w:r>
            <w:r>
              <w:rPr>
                <w:spacing w:val="-71"/>
              </w:rPr>
              <w:t xml:space="preserve"> </w:t>
            </w:r>
            <w:r>
              <w:rPr>
                <w:spacing w:val="10"/>
              </w:rPr>
              <w:t>.初次违法；</w:t>
            </w:r>
          </w:p>
          <w:p>
            <w:pPr>
              <w:pStyle w:val="7"/>
              <w:spacing w:before="2" w:line="232" w:lineRule="auto"/>
              <w:ind w:left="577" w:right="775" w:hanging="9"/>
            </w:pPr>
            <w:r>
              <w:rPr>
                <w:spacing w:val="13"/>
              </w:rPr>
              <w:t>2.危害后果轻微；</w:t>
            </w:r>
            <w:r>
              <w:rPr>
                <w:spacing w:val="1"/>
              </w:rPr>
              <w:t xml:space="preserve"> </w:t>
            </w:r>
            <w:r>
              <w:t>3.及时改正。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0" w:hRule="atLeast"/>
        </w:trPr>
        <w:tc>
          <w:tcPr>
            <w:tcW w:w="754"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7"/>
              <w:spacing w:before="78" w:line="183" w:lineRule="auto"/>
              <w:ind w:left="245"/>
            </w:pPr>
            <w:r>
              <w:rPr>
                <w:spacing w:val="-4"/>
              </w:rPr>
              <w:t>29</w:t>
            </w:r>
          </w:p>
        </w:tc>
        <w:tc>
          <w:tcPr>
            <w:tcW w:w="1679"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7"/>
              <w:spacing w:before="78" w:line="236" w:lineRule="auto"/>
              <w:ind w:left="110" w:right="105" w:firstLine="450"/>
              <w:jc w:val="both"/>
            </w:pPr>
            <w:r>
              <w:rPr>
                <w:spacing w:val="7"/>
              </w:rPr>
              <w:t>广告使用</w:t>
            </w:r>
            <w:r>
              <w:t xml:space="preserve"> </w:t>
            </w:r>
            <w:r>
              <w:rPr>
                <w:spacing w:val="-2"/>
              </w:rPr>
              <w:t>科学发明等科</w:t>
            </w:r>
            <w:r>
              <w:rPr>
                <w:spacing w:val="1"/>
              </w:rPr>
              <w:t xml:space="preserve"> </w:t>
            </w:r>
            <w:r>
              <w:rPr>
                <w:spacing w:val="2"/>
              </w:rPr>
              <w:t>研成果的，未</w:t>
            </w:r>
            <w:r>
              <w:t xml:space="preserve"> </w:t>
            </w:r>
            <w:r>
              <w:rPr>
                <w:spacing w:val="1"/>
              </w:rPr>
              <w:t>准确、恰当并</w:t>
            </w:r>
            <w:r>
              <w:rPr>
                <w:spacing w:val="3"/>
              </w:rPr>
              <w:t xml:space="preserve"> </w:t>
            </w:r>
            <w:r>
              <w:rPr>
                <w:spacing w:val="2"/>
              </w:rPr>
              <w:t>表明出处。</w:t>
            </w:r>
          </w:p>
        </w:tc>
        <w:tc>
          <w:tcPr>
            <w:tcW w:w="8164" w:type="dxa"/>
            <w:vAlign w:val="top"/>
          </w:tcPr>
          <w:p>
            <w:pPr>
              <w:spacing w:line="400" w:lineRule="auto"/>
              <w:rPr>
                <w:rFonts w:ascii="Arial"/>
                <w:sz w:val="21"/>
              </w:rPr>
            </w:pPr>
          </w:p>
          <w:p>
            <w:pPr>
              <w:pStyle w:val="7"/>
              <w:spacing w:before="78" w:line="229" w:lineRule="auto"/>
              <w:ind w:left="122" w:firstLine="465"/>
            </w:pPr>
            <w:r>
              <w:rPr>
                <w:b/>
                <w:bCs/>
                <w:spacing w:val="-4"/>
              </w:rPr>
              <w:t>定性依据：</w:t>
            </w:r>
            <w:r>
              <w:rPr>
                <w:spacing w:val="-4"/>
              </w:rPr>
              <w:t>《湖北省实施&lt;中华人民共和国广告法&gt;办法》</w:t>
            </w:r>
            <w:r>
              <w:rPr>
                <w:spacing w:val="-5"/>
              </w:rPr>
              <w:t>第八条第七项</w:t>
            </w:r>
            <w:r>
              <w:t xml:space="preserve">   </w:t>
            </w:r>
            <w:r>
              <w:rPr>
                <w:spacing w:val="-4"/>
              </w:rPr>
              <w:t>下列广告除遵守法律、法规规定外，还应当清楚、明白、完整载明有关事项：</w:t>
            </w:r>
          </w:p>
          <w:p>
            <w:pPr>
              <w:pStyle w:val="7"/>
              <w:spacing w:before="16" w:line="218" w:lineRule="auto"/>
              <w:ind w:left="591"/>
            </w:pPr>
            <w:r>
              <w:t>(七)广告使用科学发明等科研成果的，应当准确、恰当，并表明出</w:t>
            </w:r>
            <w:r>
              <w:rPr>
                <w:spacing w:val="-1"/>
              </w:rPr>
              <w:t>处。</w:t>
            </w:r>
          </w:p>
          <w:p>
            <w:pPr>
              <w:pStyle w:val="7"/>
              <w:spacing w:before="45" w:line="232" w:lineRule="auto"/>
              <w:ind w:left="101" w:right="142" w:firstLine="473"/>
            </w:pPr>
            <w:r>
              <w:rPr>
                <w:b/>
                <w:bCs/>
                <w:spacing w:val="-1"/>
              </w:rPr>
              <w:t>处罚依据：</w:t>
            </w:r>
            <w:r>
              <w:rPr>
                <w:spacing w:val="-1"/>
              </w:rPr>
              <w:t>《湖北省实施&lt;中华人民共和国广告法&gt;办法》第二十二条第</w:t>
            </w:r>
            <w:r>
              <w:rPr>
                <w:spacing w:val="14"/>
              </w:rPr>
              <w:t xml:space="preserve"> </w:t>
            </w:r>
            <w:r>
              <w:rPr>
                <w:spacing w:val="1"/>
              </w:rPr>
              <w:t>三项 违反本办法规定，有下列行为之一的，由县级以上市场监督管理部门</w:t>
            </w:r>
            <w:r>
              <w:rPr>
                <w:spacing w:val="13"/>
              </w:rPr>
              <w:t xml:space="preserve"> </w:t>
            </w:r>
            <w:r>
              <w:t>分别对负有责任的广告主、广告经营者、广告发布者进行处罚：</w:t>
            </w:r>
          </w:p>
          <w:p>
            <w:pPr>
              <w:pStyle w:val="7"/>
              <w:spacing w:before="37" w:line="228" w:lineRule="auto"/>
              <w:ind w:left="122" w:right="31" w:firstLine="559"/>
            </w:pPr>
            <w:r>
              <w:t xml:space="preserve">(三)违反第八条规定的，责令停止发布或者公开更正，没收广告费用， </w:t>
            </w:r>
            <w:r>
              <w:rPr>
                <w:spacing w:val="5"/>
              </w:rPr>
              <w:t>可以并处广告费用一倍以上五倍以下的罚款；</w:t>
            </w:r>
          </w:p>
        </w:tc>
        <w:tc>
          <w:tcPr>
            <w:tcW w:w="3393"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7"/>
              <w:spacing w:before="78" w:line="219" w:lineRule="auto"/>
              <w:ind w:left="587"/>
            </w:pPr>
            <w:r>
              <w:rPr>
                <w:spacing w:val="10"/>
              </w:rPr>
              <w:t>1</w:t>
            </w:r>
            <w:r>
              <w:rPr>
                <w:spacing w:val="-71"/>
              </w:rPr>
              <w:t xml:space="preserve"> </w:t>
            </w:r>
            <w:r>
              <w:rPr>
                <w:spacing w:val="10"/>
              </w:rPr>
              <w:t>.初次违法；</w:t>
            </w:r>
          </w:p>
          <w:p>
            <w:pPr>
              <w:pStyle w:val="7"/>
              <w:spacing w:before="4" w:line="233" w:lineRule="auto"/>
              <w:ind w:left="577" w:right="775" w:hanging="9"/>
            </w:pPr>
            <w:r>
              <w:rPr>
                <w:spacing w:val="13"/>
              </w:rPr>
              <w:t>2.危害后果轻微；</w:t>
            </w:r>
            <w:r>
              <w:rPr>
                <w:spacing w:val="1"/>
              </w:rPr>
              <w:t xml:space="preserve"> </w:t>
            </w:r>
            <w:r>
              <w:t>3.及时改正。</w:t>
            </w:r>
          </w:p>
        </w:tc>
      </w:tr>
    </w:tbl>
    <w:p>
      <w:pPr>
        <w:spacing w:before="89"/>
      </w:pPr>
    </w:p>
    <w:p>
      <w:pPr>
        <w:sectPr>
          <w:footerReference r:id="rId16" w:type="default"/>
          <w:pgSz w:w="16850" w:h="11910"/>
          <w:pgMar w:top="1012" w:right="1474" w:bottom="1714" w:left="1375" w:header="0" w:footer="1425" w:gutter="0"/>
          <w:cols w:space="720" w:num="1"/>
        </w:sectPr>
      </w:pPr>
    </w:p>
    <w:p>
      <w:pPr>
        <w:spacing w:before="44"/>
      </w:pPr>
    </w:p>
    <w:tbl>
      <w:tblPr>
        <w:tblStyle w:val="6"/>
        <w:tblW w:w="140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1669"/>
        <w:gridCol w:w="8174"/>
        <w:gridCol w:w="3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9" w:hRule="atLeast"/>
        </w:trPr>
        <w:tc>
          <w:tcPr>
            <w:tcW w:w="764"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7"/>
              <w:spacing w:before="78" w:line="183" w:lineRule="auto"/>
              <w:ind w:left="254"/>
            </w:pPr>
            <w:r>
              <w:rPr>
                <w:spacing w:val="-4"/>
              </w:rPr>
              <w:t>30</w:t>
            </w:r>
          </w:p>
        </w:tc>
        <w:tc>
          <w:tcPr>
            <w:tcW w:w="1669" w:type="dxa"/>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7"/>
              <w:spacing w:before="78" w:line="235" w:lineRule="auto"/>
              <w:ind w:left="91" w:right="96" w:firstLine="499"/>
              <w:jc w:val="both"/>
            </w:pPr>
            <w:r>
              <w:rPr>
                <w:spacing w:val="2"/>
              </w:rPr>
              <w:t xml:space="preserve">互联网平 </w:t>
            </w:r>
            <w:r>
              <w:rPr>
                <w:spacing w:val="3"/>
              </w:rPr>
              <w:t>台经营者在提</w:t>
            </w:r>
            <w:r>
              <w:rPr>
                <w:spacing w:val="1"/>
              </w:rPr>
              <w:t xml:space="preserve"> </w:t>
            </w:r>
            <w:r>
              <w:rPr>
                <w:spacing w:val="4"/>
              </w:rPr>
              <w:t>供互联网信息</w:t>
            </w:r>
            <w:r>
              <w:rPr>
                <w:spacing w:val="2"/>
              </w:rPr>
              <w:t xml:space="preserve"> </w:t>
            </w:r>
            <w:r>
              <w:rPr>
                <w:spacing w:val="3"/>
              </w:rPr>
              <w:t>服务过程中未 依法采取措施</w:t>
            </w:r>
            <w:r>
              <w:rPr>
                <w:spacing w:val="2"/>
              </w:rPr>
              <w:t xml:space="preserve"> </w:t>
            </w:r>
            <w:r>
              <w:rPr>
                <w:spacing w:val="3"/>
              </w:rPr>
              <w:t>防范、制止违</w:t>
            </w:r>
            <w:r>
              <w:rPr>
                <w:spacing w:val="1"/>
              </w:rPr>
              <w:t xml:space="preserve"> </w:t>
            </w:r>
            <w:r>
              <w:rPr>
                <w:spacing w:val="5"/>
              </w:rPr>
              <w:t>法广告</w:t>
            </w:r>
          </w:p>
        </w:tc>
        <w:tc>
          <w:tcPr>
            <w:tcW w:w="8174" w:type="dxa"/>
            <w:vAlign w:val="top"/>
          </w:tcPr>
          <w:p>
            <w:pPr>
              <w:pStyle w:val="7"/>
              <w:spacing w:before="40" w:line="234" w:lineRule="auto"/>
              <w:ind w:left="62" w:firstLine="519"/>
            </w:pPr>
            <w:r>
              <w:rPr>
                <w:b/>
                <w:bCs/>
                <w:spacing w:val="-2"/>
              </w:rPr>
              <w:t>定性依据：</w:t>
            </w:r>
            <w:r>
              <w:rPr>
                <w:spacing w:val="-2"/>
              </w:rPr>
              <w:t>《互联网广告管理办法》第十六条互联</w:t>
            </w:r>
            <w:r>
              <w:rPr>
                <w:spacing w:val="-3"/>
              </w:rPr>
              <w:t>网平台经营者在提供</w:t>
            </w:r>
            <w:r>
              <w:t xml:space="preserve">  </w:t>
            </w:r>
            <w:r>
              <w:rPr>
                <w:spacing w:val="-2"/>
              </w:rPr>
              <w:t>互联网信息服务过程中应当采取措施防范、制止违法广告，并遵守下列规定：</w:t>
            </w:r>
          </w:p>
          <w:p>
            <w:pPr>
              <w:pStyle w:val="7"/>
              <w:spacing w:before="34" w:line="225" w:lineRule="auto"/>
              <w:ind w:left="92" w:right="273" w:firstLine="579"/>
            </w:pPr>
            <w:r>
              <w:t>(一)记录、保存利用其信息服务发布广告的用户真实身份信息，信息</w:t>
            </w:r>
            <w:r>
              <w:rPr>
                <w:spacing w:val="16"/>
              </w:rPr>
              <w:t xml:space="preserve"> </w:t>
            </w:r>
            <w:r>
              <w:t>记录保存时间自信息服务提供行为终了之日起不少于</w:t>
            </w:r>
            <w:r>
              <w:rPr>
                <w:spacing w:val="-1"/>
              </w:rPr>
              <w:t>三年；(三)建立有效</w:t>
            </w:r>
          </w:p>
          <w:p>
            <w:pPr>
              <w:pStyle w:val="7"/>
              <w:spacing w:before="35" w:line="234" w:lineRule="auto"/>
              <w:ind w:left="101" w:right="2" w:firstLine="20"/>
            </w:pPr>
            <w:r>
              <w:t>的投诉、举报受理和处置机制，设置便捷的投诉举报入口或者公布投诉举报</w:t>
            </w:r>
            <w:r>
              <w:rPr>
                <w:spacing w:val="5"/>
              </w:rPr>
              <w:t xml:space="preserve">  </w:t>
            </w:r>
            <w:r>
              <w:rPr>
                <w:spacing w:val="4"/>
              </w:rPr>
              <w:t>方式，及时受理和处理投诉举报；(四)不得以技术手段或者其他手段阻挠、</w:t>
            </w:r>
            <w:r>
              <w:rPr>
                <w:spacing w:val="2"/>
              </w:rPr>
              <w:t xml:space="preserve"> </w:t>
            </w:r>
            <w:r>
              <w:t>妨碍市场监督管理部门开展广告监测；(五)配合</w:t>
            </w:r>
            <w:r>
              <w:rPr>
                <w:spacing w:val="-1"/>
              </w:rPr>
              <w:t>市场监督管理部门调查互</w:t>
            </w:r>
          </w:p>
          <w:p>
            <w:pPr>
              <w:pStyle w:val="7"/>
              <w:spacing w:before="36" w:line="229" w:lineRule="auto"/>
              <w:ind w:left="101" w:right="107" w:firstLine="20"/>
            </w:pPr>
            <w:r>
              <w:t>联网广告违法行为，并根据市场监督管理部门的</w:t>
            </w:r>
            <w:r>
              <w:rPr>
                <w:spacing w:val="-1"/>
              </w:rPr>
              <w:t>要求，及时采取技术手段保</w:t>
            </w:r>
            <w:r>
              <w:t xml:space="preserve"> </w:t>
            </w:r>
            <w:r>
              <w:rPr>
                <w:spacing w:val="1"/>
              </w:rPr>
              <w:t>存涉嫌违法广告的证据材料，如实提供相关广告发布者的真实身份信息、广</w:t>
            </w:r>
            <w:r>
              <w:t xml:space="preserve"> 告修改记录以及相关商品或者服务的交易信息等。</w:t>
            </w:r>
          </w:p>
          <w:p>
            <w:pPr>
              <w:pStyle w:val="7"/>
              <w:spacing w:before="44" w:line="218" w:lineRule="auto"/>
              <w:ind w:left="485"/>
            </w:pPr>
            <w:r>
              <w:rPr>
                <w:b/>
                <w:bCs/>
              </w:rPr>
              <w:t>处罚依据：</w:t>
            </w:r>
            <w:r>
              <w:t>《互联网广告管理办法》第二十九条第一</w:t>
            </w:r>
            <w:r>
              <w:rPr>
                <w:spacing w:val="-1"/>
              </w:rPr>
              <w:t>款互联网平台经</w:t>
            </w:r>
          </w:p>
          <w:p>
            <w:pPr>
              <w:pStyle w:val="7"/>
              <w:spacing w:before="11" w:line="234" w:lineRule="auto"/>
              <w:ind w:left="112" w:right="108" w:firstLine="9"/>
            </w:pPr>
            <w:r>
              <w:t>营者违反本办法第十六条第一项、第三项至第五项规定，法律、行政法规有</w:t>
            </w:r>
            <w:r>
              <w:rPr>
                <w:spacing w:val="11"/>
              </w:rPr>
              <w:t xml:space="preserve"> </w:t>
            </w:r>
            <w:r>
              <w:rPr>
                <w:spacing w:val="1"/>
              </w:rPr>
              <w:t>规定的，依照其规定；法律、行政法规没有规定的</w:t>
            </w:r>
            <w:r>
              <w:t>，由县级以上市场监督管 理部门责令改正，处一万元以上五万元以下的罚款。</w:t>
            </w:r>
          </w:p>
        </w:tc>
        <w:tc>
          <w:tcPr>
            <w:tcW w:w="3422" w:type="dxa"/>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7"/>
              <w:spacing w:before="78" w:line="219" w:lineRule="auto"/>
              <w:ind w:left="597"/>
            </w:pPr>
            <w:r>
              <w:rPr>
                <w:spacing w:val="10"/>
              </w:rPr>
              <w:t>1</w:t>
            </w:r>
            <w:r>
              <w:rPr>
                <w:spacing w:val="-71"/>
              </w:rPr>
              <w:t xml:space="preserve"> </w:t>
            </w:r>
            <w:r>
              <w:rPr>
                <w:spacing w:val="10"/>
              </w:rPr>
              <w:t>.初次违法；</w:t>
            </w:r>
          </w:p>
          <w:p>
            <w:pPr>
              <w:pStyle w:val="7"/>
              <w:spacing w:before="15" w:line="219" w:lineRule="auto"/>
              <w:ind w:left="588"/>
            </w:pPr>
            <w:r>
              <w:rPr>
                <w:spacing w:val="13"/>
              </w:rPr>
              <w:t>2.危害后果轻微；</w:t>
            </w:r>
          </w:p>
          <w:p>
            <w:pPr>
              <w:pStyle w:val="7"/>
              <w:spacing w:before="25" w:line="219" w:lineRule="auto"/>
              <w:ind w:left="577"/>
            </w:pPr>
            <w:r>
              <w:rPr>
                <w:spacing w:val="17"/>
              </w:rPr>
              <w:t>3.及时改正；</w:t>
            </w:r>
          </w:p>
          <w:p>
            <w:pPr>
              <w:pStyle w:val="7"/>
              <w:spacing w:before="24" w:line="222" w:lineRule="auto"/>
              <w:ind w:left="87" w:right="192" w:firstLine="500"/>
            </w:pPr>
            <w:r>
              <w:rPr>
                <w:spacing w:val="-1"/>
              </w:rPr>
              <w:t>4.法律、行政法规没有规</w:t>
            </w:r>
            <w:r>
              <w:rPr>
                <w:spacing w:val="2"/>
              </w:rPr>
              <w:t xml:space="preserve"> </w:t>
            </w:r>
            <w:r>
              <w:t>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1" w:hRule="atLeast"/>
        </w:trPr>
        <w:tc>
          <w:tcPr>
            <w:tcW w:w="764"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7"/>
              <w:spacing w:before="78" w:line="184" w:lineRule="auto"/>
              <w:ind w:left="254"/>
            </w:pPr>
            <w:r>
              <w:rPr>
                <w:spacing w:val="-4"/>
              </w:rPr>
              <w:t>31</w:t>
            </w:r>
          </w:p>
        </w:tc>
        <w:tc>
          <w:tcPr>
            <w:tcW w:w="1669" w:type="dxa"/>
            <w:vAlign w:val="top"/>
          </w:tcPr>
          <w:p>
            <w:pPr>
              <w:pStyle w:val="7"/>
              <w:spacing w:before="263" w:line="239" w:lineRule="auto"/>
              <w:ind w:left="91" w:right="58" w:firstLine="499"/>
              <w:jc w:val="both"/>
            </w:pPr>
            <w:r>
              <w:rPr>
                <w:spacing w:val="3"/>
              </w:rPr>
              <w:t>互联网广</w:t>
            </w:r>
            <w:r>
              <w:rPr>
                <w:spacing w:val="2"/>
              </w:rPr>
              <w:t xml:space="preserve"> </w:t>
            </w:r>
            <w:r>
              <w:rPr>
                <w:spacing w:val="3"/>
              </w:rPr>
              <w:t>告主、广告经</w:t>
            </w:r>
            <w:r>
              <w:rPr>
                <w:spacing w:val="1"/>
              </w:rPr>
              <w:t xml:space="preserve"> </w:t>
            </w:r>
            <w:r>
              <w:rPr>
                <w:spacing w:val="3"/>
              </w:rPr>
              <w:t>营者、广告发</w:t>
            </w:r>
            <w:r>
              <w:rPr>
                <w:spacing w:val="1"/>
              </w:rPr>
              <w:t xml:space="preserve"> </w:t>
            </w:r>
            <w:r>
              <w:rPr>
                <w:spacing w:val="3"/>
              </w:rPr>
              <w:t>布者在审核含</w:t>
            </w:r>
            <w:r>
              <w:rPr>
                <w:spacing w:val="2"/>
              </w:rPr>
              <w:t xml:space="preserve"> </w:t>
            </w:r>
            <w:r>
              <w:rPr>
                <w:spacing w:val="4"/>
              </w:rPr>
              <w:t>有链接页面的</w:t>
            </w:r>
            <w:r>
              <w:rPr>
                <w:spacing w:val="3"/>
              </w:rPr>
              <w:t xml:space="preserve"> </w:t>
            </w:r>
            <w:r>
              <w:rPr>
                <w:spacing w:val="11"/>
              </w:rPr>
              <w:t>广告内容时，</w:t>
            </w:r>
            <w:r>
              <w:rPr>
                <w:spacing w:val="2"/>
              </w:rPr>
              <w:t xml:space="preserve"> </w:t>
            </w:r>
            <w:r>
              <w:rPr>
                <w:spacing w:val="3"/>
              </w:rPr>
              <w:t>未审核所链接</w:t>
            </w:r>
            <w:r>
              <w:t xml:space="preserve"> </w:t>
            </w:r>
            <w:r>
              <w:rPr>
                <w:spacing w:val="3"/>
              </w:rPr>
              <w:t>的下一级页面</w:t>
            </w:r>
            <w:r>
              <w:rPr>
                <w:spacing w:val="1"/>
              </w:rPr>
              <w:t xml:space="preserve"> </w:t>
            </w:r>
            <w:r>
              <w:rPr>
                <w:spacing w:val="4"/>
              </w:rPr>
              <w:t>中与前端广告</w:t>
            </w:r>
            <w:r>
              <w:rPr>
                <w:spacing w:val="1"/>
              </w:rPr>
              <w:t xml:space="preserve"> </w:t>
            </w:r>
            <w:r>
              <w:rPr>
                <w:spacing w:val="3"/>
              </w:rPr>
              <w:t>相关内容</w:t>
            </w:r>
          </w:p>
        </w:tc>
        <w:tc>
          <w:tcPr>
            <w:tcW w:w="8174" w:type="dxa"/>
            <w:vAlign w:val="top"/>
          </w:tcPr>
          <w:p>
            <w:pPr>
              <w:pStyle w:val="7"/>
              <w:spacing w:before="262" w:line="232" w:lineRule="auto"/>
              <w:ind w:left="101" w:right="102" w:firstLine="473"/>
              <w:jc w:val="both"/>
            </w:pPr>
            <w:r>
              <w:rPr>
                <w:b/>
                <w:bCs/>
                <w:spacing w:val="-1"/>
              </w:rPr>
              <w:t>定性依据：</w:t>
            </w:r>
            <w:r>
              <w:rPr>
                <w:spacing w:val="-1"/>
              </w:rPr>
              <w:t>《互联网广告管理办法》第十八条发布含有链接的互联网广</w:t>
            </w:r>
            <w:r>
              <w:rPr>
                <w:spacing w:val="14"/>
              </w:rPr>
              <w:t xml:space="preserve"> </w:t>
            </w:r>
            <w:r>
              <w:rPr>
                <w:spacing w:val="1"/>
              </w:rPr>
              <w:t>告，广告主、广告经营者和广告发布者应当核对下一级链接中与前端广告相</w:t>
            </w:r>
            <w:r>
              <w:rPr>
                <w:spacing w:val="5"/>
              </w:rPr>
              <w:t xml:space="preserve"> </w:t>
            </w:r>
            <w:r>
              <w:t>关的广告内容。</w:t>
            </w:r>
          </w:p>
          <w:p>
            <w:pPr>
              <w:pStyle w:val="7"/>
              <w:spacing w:before="22" w:line="241" w:lineRule="auto"/>
              <w:ind w:left="122" w:right="1" w:firstLine="443"/>
              <w:jc w:val="both"/>
            </w:pPr>
            <w:r>
              <w:rPr>
                <w:b/>
                <w:bCs/>
                <w:spacing w:val="-1"/>
              </w:rPr>
              <w:t>处罚依据：</w:t>
            </w:r>
            <w:r>
              <w:rPr>
                <w:spacing w:val="-1"/>
              </w:rPr>
              <w:t>《互联网广告管理办法》第二十八条违反本办法第十四条第</w:t>
            </w:r>
            <w:r>
              <w:rPr>
                <w:spacing w:val="6"/>
              </w:rPr>
              <w:t xml:space="preserve">  </w:t>
            </w:r>
            <w:r>
              <w:rPr>
                <w:spacing w:val="4"/>
              </w:rPr>
              <w:t>一款、第十五条、第十八条规定，广告经营者</w:t>
            </w:r>
            <w:r>
              <w:rPr>
                <w:spacing w:val="3"/>
              </w:rPr>
              <w:t>、广告发布者未按规定建立、</w:t>
            </w:r>
            <w:r>
              <w:t xml:space="preserve"> 健全广告业务管理制度的，或者未对广告内容进行</w:t>
            </w:r>
            <w:r>
              <w:rPr>
                <w:spacing w:val="-1"/>
              </w:rPr>
              <w:t>核对的，依据广告法第六</w:t>
            </w:r>
            <w:r>
              <w:t xml:space="preserve">  十条第一款规定予以处罚。</w:t>
            </w:r>
          </w:p>
          <w:p>
            <w:pPr>
              <w:pStyle w:val="7"/>
              <w:spacing w:before="3" w:line="237" w:lineRule="auto"/>
              <w:ind w:left="122" w:right="113" w:firstLine="449"/>
              <w:jc w:val="both"/>
            </w:pPr>
            <w:r>
              <w:t>违反本办法第十三条第四款、第十五条、第十</w:t>
            </w:r>
            <w:r>
              <w:rPr>
                <w:spacing w:val="-1"/>
              </w:rPr>
              <w:t>八条规定，广告主未按规</w:t>
            </w:r>
            <w:r>
              <w:t xml:space="preserve"> 定建立广告档案，或者未对广告内容进行核对的，由县级以上市场监督管理</w:t>
            </w:r>
            <w:r>
              <w:rPr>
                <w:spacing w:val="7"/>
              </w:rPr>
              <w:t xml:space="preserve"> </w:t>
            </w:r>
            <w:r>
              <w:t>部门责令改正，可以处五万元以下的罚款。</w:t>
            </w:r>
          </w:p>
        </w:tc>
        <w:tc>
          <w:tcPr>
            <w:tcW w:w="3422" w:type="dxa"/>
            <w:vAlign w:val="top"/>
          </w:tcPr>
          <w:p>
            <w:pPr>
              <w:spacing w:line="415" w:lineRule="auto"/>
              <w:rPr>
                <w:rFonts w:ascii="Arial"/>
                <w:sz w:val="21"/>
              </w:rPr>
            </w:pPr>
          </w:p>
          <w:p>
            <w:pPr>
              <w:pStyle w:val="7"/>
              <w:spacing w:before="78" w:line="215" w:lineRule="auto"/>
              <w:ind w:left="588"/>
            </w:pPr>
            <w:r>
              <w:rPr>
                <w:spacing w:val="10"/>
              </w:rPr>
              <w:t>1</w:t>
            </w:r>
            <w:r>
              <w:rPr>
                <w:spacing w:val="-71"/>
              </w:rPr>
              <w:t xml:space="preserve"> </w:t>
            </w:r>
            <w:r>
              <w:rPr>
                <w:spacing w:val="10"/>
              </w:rPr>
              <w:t>.初次违法；</w:t>
            </w:r>
          </w:p>
          <w:p>
            <w:pPr>
              <w:pStyle w:val="7"/>
              <w:spacing w:before="2" w:line="232" w:lineRule="auto"/>
              <w:ind w:left="587" w:right="814" w:hanging="29"/>
            </w:pPr>
            <w:r>
              <w:rPr>
                <w:spacing w:val="13"/>
              </w:rPr>
              <w:t>2.危害后果轻微；</w:t>
            </w:r>
            <w:r>
              <w:rPr>
                <w:spacing w:val="1"/>
              </w:rPr>
              <w:t xml:space="preserve"> </w:t>
            </w:r>
            <w:r>
              <w:rPr>
                <w:spacing w:val="17"/>
              </w:rPr>
              <w:t>3.及时改正；</w:t>
            </w:r>
          </w:p>
          <w:p>
            <w:pPr>
              <w:pStyle w:val="7"/>
              <w:spacing w:before="1" w:line="232" w:lineRule="auto"/>
              <w:ind w:left="107" w:right="53" w:firstLine="469"/>
              <w:jc w:val="both"/>
            </w:pPr>
            <w:r>
              <w:rPr>
                <w:spacing w:val="10"/>
              </w:rPr>
              <w:t>4.广告主、广告经营者、</w:t>
            </w:r>
            <w:r>
              <w:t xml:space="preserve"> </w:t>
            </w:r>
            <w:r>
              <w:rPr>
                <w:spacing w:val="1"/>
              </w:rPr>
              <w:t>广告发布者能够证明其已履行</w:t>
            </w:r>
            <w:r>
              <w:rPr>
                <w:spacing w:val="4"/>
              </w:rPr>
              <w:t xml:space="preserve">  </w:t>
            </w:r>
            <w:r>
              <w:rPr>
                <w:spacing w:val="-1"/>
              </w:rPr>
              <w:t>相关责任、采取措施防止链接</w:t>
            </w:r>
            <w:r>
              <w:rPr>
                <w:spacing w:val="1"/>
              </w:rPr>
              <w:t xml:space="preserve">  </w:t>
            </w:r>
            <w:r>
              <w:t>的广告内容被篡改，并提供违</w:t>
            </w:r>
            <w:r>
              <w:rPr>
                <w:spacing w:val="4"/>
              </w:rPr>
              <w:t xml:space="preserve">  </w:t>
            </w:r>
            <w:r>
              <w:rPr>
                <w:spacing w:val="10"/>
              </w:rPr>
              <w:t>法广告活动主体的真实名称、</w:t>
            </w:r>
            <w:r>
              <w:t xml:space="preserve"> </w:t>
            </w:r>
            <w:r>
              <w:rPr>
                <w:spacing w:val="1"/>
              </w:rPr>
              <w:t>地址和有效联系方式。</w:t>
            </w:r>
          </w:p>
        </w:tc>
      </w:tr>
    </w:tbl>
    <w:p>
      <w:pPr>
        <w:sectPr>
          <w:footerReference r:id="rId17" w:type="default"/>
          <w:pgSz w:w="16850" w:h="11910"/>
          <w:pgMar w:top="1012" w:right="1375" w:bottom="1884" w:left="1435" w:header="0" w:footer="1595" w:gutter="0"/>
          <w:cols w:space="720" w:num="1"/>
        </w:sectPr>
      </w:pPr>
    </w:p>
    <w:p>
      <w:pPr>
        <w:spacing w:before="6"/>
      </w:pPr>
    </w:p>
    <w:tbl>
      <w:tblPr>
        <w:tblStyle w:val="6"/>
        <w:tblW w:w="140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4"/>
        <w:gridCol w:w="1699"/>
        <w:gridCol w:w="8144"/>
        <w:gridCol w:w="3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774" w:type="dxa"/>
            <w:vAlign w:val="top"/>
          </w:tcPr>
          <w:p>
            <w:pPr>
              <w:pStyle w:val="7"/>
              <w:spacing w:before="243" w:line="178" w:lineRule="auto"/>
              <w:ind w:left="254"/>
            </w:pPr>
            <w:r>
              <w:t>二</w:t>
            </w:r>
          </w:p>
        </w:tc>
        <w:tc>
          <w:tcPr>
            <w:tcW w:w="13295" w:type="dxa"/>
            <w:gridSpan w:val="3"/>
            <w:vAlign w:val="top"/>
          </w:tcPr>
          <w:p>
            <w:pPr>
              <w:pStyle w:val="7"/>
              <w:spacing w:before="171" w:line="219" w:lineRule="auto"/>
              <w:ind w:left="94"/>
            </w:pPr>
            <w:r>
              <w:rPr>
                <w:b/>
                <w:bCs/>
                <w:spacing w:val="-4"/>
              </w:rPr>
              <w:t>食品安全监管领域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5" w:hRule="atLeast"/>
        </w:trPr>
        <w:tc>
          <w:tcPr>
            <w:tcW w:w="774"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7"/>
              <w:spacing w:before="78" w:line="183" w:lineRule="auto"/>
              <w:ind w:left="254"/>
            </w:pPr>
            <w:r>
              <w:rPr>
                <w:spacing w:val="-4"/>
              </w:rPr>
              <w:t>32</w:t>
            </w:r>
          </w:p>
        </w:tc>
        <w:tc>
          <w:tcPr>
            <w:tcW w:w="1699" w:type="dxa"/>
            <w:vAlign w:val="top"/>
          </w:tcPr>
          <w:p>
            <w:pPr>
              <w:spacing w:line="254" w:lineRule="auto"/>
              <w:rPr>
                <w:rFonts w:ascii="Arial"/>
                <w:sz w:val="21"/>
              </w:rPr>
            </w:pPr>
          </w:p>
          <w:p>
            <w:pPr>
              <w:pStyle w:val="7"/>
              <w:spacing w:before="78" w:line="241" w:lineRule="auto"/>
              <w:ind w:right="146"/>
              <w:jc w:val="both"/>
              <w:rPr>
                <w:spacing w:val="2"/>
              </w:rPr>
            </w:pPr>
          </w:p>
          <w:p>
            <w:pPr>
              <w:pStyle w:val="7"/>
              <w:spacing w:before="78" w:line="241" w:lineRule="auto"/>
              <w:ind w:right="146"/>
              <w:jc w:val="both"/>
              <w:rPr>
                <w:spacing w:val="2"/>
              </w:rPr>
            </w:pPr>
          </w:p>
          <w:p>
            <w:pPr>
              <w:pStyle w:val="7"/>
              <w:spacing w:before="78" w:line="241" w:lineRule="auto"/>
              <w:ind w:right="146"/>
              <w:jc w:val="both"/>
            </w:pPr>
            <w:r>
              <w:rPr>
                <w:spacing w:val="2"/>
              </w:rPr>
              <w:t>经营超过</w:t>
            </w:r>
            <w:r>
              <w:t xml:space="preserve"> </w:t>
            </w:r>
            <w:r>
              <w:rPr>
                <w:spacing w:val="1"/>
              </w:rPr>
              <w:t>保质期的预包</w:t>
            </w:r>
            <w:r>
              <w:rPr>
                <w:spacing w:val="4"/>
              </w:rPr>
              <w:t xml:space="preserve"> </w:t>
            </w:r>
            <w:r>
              <w:rPr>
                <w:spacing w:val="11"/>
              </w:rPr>
              <w:t>装食品</w:t>
            </w:r>
          </w:p>
        </w:tc>
        <w:tc>
          <w:tcPr>
            <w:tcW w:w="8144" w:type="dxa"/>
            <w:vAlign w:val="top"/>
          </w:tcPr>
          <w:p>
            <w:pPr>
              <w:pStyle w:val="7"/>
              <w:spacing w:before="78" w:line="228" w:lineRule="auto"/>
              <w:ind w:right="231"/>
              <w:jc w:val="both"/>
            </w:pPr>
            <w:r>
              <w:rPr>
                <w:b/>
                <w:bCs/>
                <w:spacing w:val="-1"/>
              </w:rPr>
              <w:t>定性依据：</w:t>
            </w:r>
            <w:r>
              <w:rPr>
                <w:spacing w:val="-1"/>
              </w:rPr>
              <w:t>《中华人民共和国食品安全法》第三十四条第十项禁止生</w:t>
            </w:r>
            <w:r>
              <w:rPr>
                <w:spacing w:val="6"/>
              </w:rPr>
              <w:t xml:space="preserve">  </w:t>
            </w:r>
            <w:r>
              <w:rPr>
                <w:spacing w:val="4"/>
              </w:rPr>
              <w:t>产经营下列食品、食品添加剂、食品相关产品</w:t>
            </w:r>
            <w:r>
              <w:rPr>
                <w:spacing w:val="3"/>
              </w:rPr>
              <w:t>：(十)标注虚假生产日期、</w:t>
            </w:r>
            <w:r>
              <w:t xml:space="preserve"> </w:t>
            </w:r>
            <w:r>
              <w:rPr>
                <w:spacing w:val="6"/>
              </w:rPr>
              <w:t>保质期或者超过保质期的食品、食品添加剂；</w:t>
            </w:r>
          </w:p>
          <w:p>
            <w:pPr>
              <w:pStyle w:val="7"/>
              <w:spacing w:before="32" w:line="235" w:lineRule="auto"/>
              <w:ind w:left="221" w:right="111" w:firstLine="353"/>
            </w:pPr>
            <w:r>
              <w:rPr>
                <w:b/>
                <w:bCs/>
              </w:rPr>
              <w:t>处罚依据：</w:t>
            </w:r>
            <w:r>
              <w:t>《中华人民共和国食品安全法》第一百二十</w:t>
            </w:r>
            <w:r>
              <w:rPr>
                <w:spacing w:val="-1"/>
              </w:rPr>
              <w:t>四条第一款第五</w:t>
            </w:r>
            <w:r>
              <w:t xml:space="preserve"> 项违反本法规定，有下列情形之一，尚不构成犯罪的，由县级以上人民政</w:t>
            </w:r>
          </w:p>
          <w:p>
            <w:pPr>
              <w:pStyle w:val="7"/>
              <w:spacing w:before="33" w:line="234" w:lineRule="auto"/>
              <w:ind w:left="100" w:hanging="59"/>
            </w:pPr>
            <w:r>
              <w:rPr>
                <w:spacing w:val="-2"/>
              </w:rPr>
              <w:t>府食品安全监督管理部门没收违法所得和违法生产经营的食品、食品添加剂，</w:t>
            </w:r>
            <w:r>
              <w:t xml:space="preserve"> </w:t>
            </w:r>
            <w:r>
              <w:rPr>
                <w:spacing w:val="-3"/>
              </w:rPr>
              <w:t>并可以没收用于违法生产经营的工具、设备、原料等物品；违法生产经营的</w:t>
            </w:r>
            <w:r>
              <w:rPr>
                <w:spacing w:val="1"/>
              </w:rPr>
              <w:t xml:space="preserve">  </w:t>
            </w:r>
            <w:r>
              <w:rPr>
                <w:spacing w:val="-4"/>
              </w:rPr>
              <w:t>食品、食品添加剂货值金额不足一万元的，并处五万元以上十万元以下罚款；</w:t>
            </w:r>
          </w:p>
          <w:p>
            <w:pPr>
              <w:pStyle w:val="7"/>
              <w:spacing w:before="24" w:line="229" w:lineRule="auto"/>
              <w:ind w:left="91" w:right="100" w:firstLine="9"/>
            </w:pPr>
            <w:r>
              <w:t>货值金额一万元以上的，并处货值金额十倍以上二十倍以下罚款；情节严重</w:t>
            </w:r>
            <w:r>
              <w:rPr>
                <w:spacing w:val="10"/>
              </w:rPr>
              <w:t xml:space="preserve"> </w:t>
            </w:r>
            <w:r>
              <w:rPr>
                <w:spacing w:val="1"/>
              </w:rPr>
              <w:t>的，吊销许可证：(五)生产经营标注虚假生产日期、保质</w:t>
            </w:r>
            <w:r>
              <w:t>期或者超过保质</w:t>
            </w:r>
          </w:p>
          <w:p>
            <w:pPr>
              <w:pStyle w:val="7"/>
              <w:spacing w:before="36" w:line="219" w:lineRule="auto"/>
              <w:ind w:left="111"/>
            </w:pPr>
            <w:r>
              <w:rPr>
                <w:spacing w:val="10"/>
              </w:rPr>
              <w:t>期的食品、食品添加剂；</w:t>
            </w:r>
          </w:p>
        </w:tc>
        <w:tc>
          <w:tcPr>
            <w:tcW w:w="3452" w:type="dxa"/>
            <w:vAlign w:val="top"/>
          </w:tcPr>
          <w:p>
            <w:pPr>
              <w:spacing w:line="259" w:lineRule="auto"/>
              <w:rPr>
                <w:rFonts w:ascii="Arial"/>
                <w:sz w:val="21"/>
              </w:rPr>
            </w:pPr>
          </w:p>
          <w:p>
            <w:pPr>
              <w:pStyle w:val="7"/>
              <w:spacing w:before="78" w:line="219" w:lineRule="auto"/>
            </w:pPr>
            <w:r>
              <w:rPr>
                <w:spacing w:val="10"/>
              </w:rPr>
              <w:t>1</w:t>
            </w:r>
            <w:r>
              <w:rPr>
                <w:spacing w:val="-71"/>
              </w:rPr>
              <w:t xml:space="preserve"> </w:t>
            </w:r>
            <w:r>
              <w:rPr>
                <w:spacing w:val="10"/>
              </w:rPr>
              <w:t>.初次违法；</w:t>
            </w:r>
          </w:p>
          <w:p>
            <w:pPr>
              <w:pStyle w:val="7"/>
              <w:spacing w:before="25" w:line="220" w:lineRule="auto"/>
              <w:ind w:left="597"/>
            </w:pPr>
            <w:r>
              <w:rPr>
                <w:spacing w:val="10"/>
              </w:rPr>
              <w:t>2.超过保质期时间短；</w:t>
            </w:r>
          </w:p>
          <w:p>
            <w:pPr>
              <w:pStyle w:val="7"/>
              <w:spacing w:before="23" w:line="244" w:lineRule="auto"/>
              <w:ind w:left="107" w:right="214" w:firstLine="469"/>
            </w:pPr>
            <w:r>
              <w:t>3.案涉过期食品货值金额</w:t>
            </w:r>
            <w:r>
              <w:rPr>
                <w:spacing w:val="8"/>
              </w:rPr>
              <w:t xml:space="preserve"> </w:t>
            </w:r>
            <w:r>
              <w:rPr>
                <w:spacing w:val="-9"/>
              </w:rPr>
              <w:t>较</w:t>
            </w:r>
            <w:r>
              <w:rPr>
                <w:spacing w:val="-11"/>
              </w:rPr>
              <w:t xml:space="preserve"> </w:t>
            </w:r>
            <w:r>
              <w:rPr>
                <w:spacing w:val="-9"/>
              </w:rPr>
              <w:t>小</w:t>
            </w:r>
            <w:r>
              <w:rPr>
                <w:spacing w:val="-27"/>
              </w:rPr>
              <w:t xml:space="preserve"> </w:t>
            </w:r>
            <w:r>
              <w:rPr>
                <w:spacing w:val="-9"/>
              </w:rPr>
              <w:t>；</w:t>
            </w:r>
          </w:p>
          <w:p>
            <w:pPr>
              <w:pStyle w:val="7"/>
              <w:spacing w:before="5" w:line="219" w:lineRule="auto"/>
              <w:ind w:left="577"/>
            </w:pPr>
            <w:r>
              <w:rPr>
                <w:spacing w:val="13"/>
              </w:rPr>
              <w:t>4.危害后果轻微；</w:t>
            </w:r>
          </w:p>
          <w:p>
            <w:pPr>
              <w:pStyle w:val="7"/>
              <w:spacing w:before="25" w:line="219" w:lineRule="auto"/>
              <w:ind w:left="597"/>
            </w:pPr>
            <w:r>
              <w:t>5.及时改正。</w:t>
            </w:r>
          </w:p>
        </w:tc>
      </w:tr>
    </w:tbl>
    <w:p>
      <w:pPr>
        <w:sectPr>
          <w:footerReference r:id="rId18" w:type="default"/>
          <w:pgSz w:w="16850" w:h="11910"/>
          <w:pgMar w:top="1012" w:right="1435" w:bottom="1703" w:left="1335" w:header="0" w:footer="1415" w:gutter="0"/>
          <w:cols w:space="720" w:num="1"/>
        </w:sectPr>
      </w:pPr>
    </w:p>
    <w:p>
      <w:pPr>
        <w:spacing w:before="44"/>
      </w:pPr>
    </w:p>
    <w:tbl>
      <w:tblPr>
        <w:tblStyle w:val="6"/>
        <w:tblW w:w="141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4"/>
        <w:gridCol w:w="573"/>
        <w:gridCol w:w="1146"/>
        <w:gridCol w:w="8154"/>
        <w:gridCol w:w="34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9" w:hRule="atLeast"/>
        </w:trPr>
        <w:tc>
          <w:tcPr>
            <w:tcW w:w="774"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7"/>
              <w:spacing w:before="78" w:line="183" w:lineRule="auto"/>
              <w:ind w:left="215"/>
            </w:pPr>
            <w:r>
              <w:rPr>
                <w:spacing w:val="-4"/>
              </w:rPr>
              <w:t>33</w:t>
            </w:r>
          </w:p>
        </w:tc>
        <w:tc>
          <w:tcPr>
            <w:tcW w:w="573" w:type="dxa"/>
            <w:tcBorders>
              <w:right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7"/>
              <w:spacing w:before="61" w:line="215" w:lineRule="auto"/>
              <w:ind w:left="30" w:right="38"/>
              <w:jc w:val="both"/>
            </w:pPr>
            <w:r>
              <w:rPr>
                <w:spacing w:val="20"/>
                <w:sz w:val="19"/>
                <w:szCs w:val="19"/>
              </w:rPr>
              <w:t>遗漏</w:t>
            </w:r>
            <w:r>
              <w:rPr>
                <w:sz w:val="19"/>
                <w:szCs w:val="19"/>
              </w:rPr>
              <w:t xml:space="preserve">  </w:t>
            </w:r>
            <w:r>
              <w:rPr>
                <w:spacing w:val="5"/>
              </w:rPr>
              <w:t>的食</w:t>
            </w:r>
            <w:r>
              <w:t xml:space="preserve"> </w:t>
            </w:r>
            <w:r>
              <w:rPr>
                <w:spacing w:val="9"/>
              </w:rPr>
              <w:t>添加</w:t>
            </w:r>
          </w:p>
        </w:tc>
        <w:tc>
          <w:tcPr>
            <w:tcW w:w="1146" w:type="dxa"/>
            <w:tcBorders>
              <w:left w:val="nil"/>
            </w:tcBorders>
            <w:vAlign w:val="top"/>
          </w:tcPr>
          <w:p>
            <w:pPr>
              <w:spacing w:line="242" w:lineRule="auto"/>
              <w:rPr>
                <w:rFonts w:ascii="Arial"/>
                <w:sz w:val="21"/>
              </w:rPr>
            </w:pPr>
            <w:r>
              <w:pict>
                <v:shape id="_x0000_s1026" o:spid="_x0000_s1026" o:spt="202" type="#_x0000_t202" style="position:absolute;left:0pt;margin-left:-1.35pt;margin-top:172.65pt;height:57.85pt;width:26.5pt;mso-position-horizontal-relative:page;mso-position-vertical-relative:page;z-index:251659264;mso-width-relative:page;mso-height-relative:page;" filled="f" stroked="f" coordsize="21600,21600">
                  <v:path/>
                  <v:fill on="f" focussize="0,0"/>
                  <v:stroke on="f"/>
                  <v:imagedata o:title=""/>
                  <o:lock v:ext="edit" aspectratio="f"/>
                  <v:textbox inset="0mm,0mm,0mm,0mm" style="layout-flow:vertical-ideographic;">
                    <w:txbxContent>
                      <w:p>
                        <w:pPr>
                          <w:pStyle w:val="7"/>
                          <w:spacing w:before="19" w:line="200" w:lineRule="auto"/>
                          <w:ind w:left="50" w:right="20" w:hanging="31"/>
                          <w:rPr>
                            <w:sz w:val="20"/>
                            <w:szCs w:val="20"/>
                          </w:rPr>
                        </w:pPr>
                        <w:r>
                          <w:rPr>
                            <w:spacing w:val="39"/>
                          </w:rPr>
                          <w:t>产说定、</w:t>
                        </w:r>
                        <w:r>
                          <w:t xml:space="preserve"> </w:t>
                        </w:r>
                        <w:r>
                          <w:rPr>
                            <w:sz w:val="20"/>
                            <w:szCs w:val="20"/>
                          </w:rPr>
                          <w:t>生、法品剂</w:t>
                        </w:r>
                      </w:p>
                    </w:txbxContent>
                  </v:textbox>
                </v:shape>
              </w:pic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7"/>
              <w:spacing w:before="78" w:line="209" w:lineRule="auto"/>
              <w:ind w:left="502" w:right="133"/>
              <w:jc w:val="both"/>
            </w:pPr>
            <w:r>
              <w:rPr>
                <w:spacing w:val="7"/>
              </w:rPr>
              <w:t>经营</w:t>
            </w:r>
            <w:r>
              <w:t xml:space="preserve"> </w:t>
            </w:r>
            <w:r>
              <w:rPr>
                <w:spacing w:val="7"/>
              </w:rPr>
              <w:t>明书</w:t>
            </w:r>
            <w:r>
              <w:t xml:space="preserve"> </w:t>
            </w:r>
            <w:r>
              <w:rPr>
                <w:spacing w:val="7"/>
              </w:rPr>
              <w:t>事项</w:t>
            </w:r>
            <w:r>
              <w:t xml:space="preserve"> </w:t>
            </w:r>
            <w:r>
              <w:rPr>
                <w:spacing w:val="12"/>
              </w:rPr>
              <w:t>食品</w:t>
            </w:r>
          </w:p>
        </w:tc>
        <w:tc>
          <w:tcPr>
            <w:tcW w:w="8154" w:type="dxa"/>
            <w:vAlign w:val="top"/>
          </w:tcPr>
          <w:p>
            <w:pPr>
              <w:pStyle w:val="7"/>
              <w:spacing w:before="78" w:line="205" w:lineRule="auto"/>
              <w:ind w:right="361"/>
            </w:pPr>
            <w:r>
              <w:rPr>
                <w:b/>
                <w:bCs/>
                <w:spacing w:val="-1"/>
              </w:rPr>
              <w:t>定性依据：</w:t>
            </w:r>
            <w:r>
              <w:rPr>
                <w:spacing w:val="-1"/>
              </w:rPr>
              <w:t>《中华人民共和国食品安全法》第六十七条第一、二款预</w:t>
            </w:r>
            <w:r>
              <w:rPr>
                <w:spacing w:val="13"/>
              </w:rPr>
              <w:t xml:space="preserve"> </w:t>
            </w:r>
            <w:r>
              <w:t>包装食品的包装上应当有标签。标签应当标明下列事</w:t>
            </w:r>
            <w:r>
              <w:rPr>
                <w:spacing w:val="-1"/>
              </w:rPr>
              <w:t>项：</w:t>
            </w:r>
          </w:p>
          <w:p>
            <w:pPr>
              <w:pStyle w:val="7"/>
              <w:spacing w:line="200" w:lineRule="auto"/>
              <w:ind w:left="901"/>
            </w:pPr>
            <w:r>
              <w:rPr>
                <w:spacing w:val="6"/>
              </w:rPr>
              <w:t>(一)名称、规格、净含量、生产日期；</w:t>
            </w:r>
          </w:p>
          <w:p>
            <w:pPr>
              <w:pStyle w:val="7"/>
              <w:spacing w:before="1" w:line="206" w:lineRule="auto"/>
              <w:ind w:left="922"/>
            </w:pPr>
            <w:r>
              <w:rPr>
                <w:spacing w:val="10"/>
              </w:rPr>
              <w:t>(二)成分或者配料表；</w:t>
            </w:r>
          </w:p>
          <w:p>
            <w:pPr>
              <w:pStyle w:val="7"/>
              <w:spacing w:line="200" w:lineRule="auto"/>
              <w:ind w:left="912"/>
            </w:pPr>
            <w:r>
              <w:rPr>
                <w:spacing w:val="6"/>
              </w:rPr>
              <w:t>(三)生产者的名称、地址、联系方式；</w:t>
            </w:r>
          </w:p>
          <w:p>
            <w:pPr>
              <w:pStyle w:val="7"/>
              <w:spacing w:before="1" w:line="191" w:lineRule="auto"/>
              <w:ind w:left="912"/>
            </w:pPr>
            <w:r>
              <w:rPr>
                <w:spacing w:val="17"/>
              </w:rPr>
              <w:t>(四)保质期；</w:t>
            </w:r>
          </w:p>
          <w:p>
            <w:pPr>
              <w:pStyle w:val="7"/>
              <w:spacing w:before="1" w:line="199" w:lineRule="auto"/>
              <w:ind w:left="912"/>
            </w:pPr>
            <w:r>
              <w:rPr>
                <w:spacing w:val="11"/>
              </w:rPr>
              <w:t>(五)产品标准代号；</w:t>
            </w:r>
          </w:p>
          <w:p>
            <w:pPr>
              <w:pStyle w:val="7"/>
              <w:spacing w:before="1" w:line="214" w:lineRule="auto"/>
              <w:ind w:left="931"/>
            </w:pPr>
            <w:r>
              <w:rPr>
                <w:spacing w:val="15"/>
              </w:rPr>
              <w:t>(六)贮存条件；</w:t>
            </w:r>
          </w:p>
          <w:p>
            <w:pPr>
              <w:pStyle w:val="7"/>
              <w:spacing w:before="1" w:line="200" w:lineRule="auto"/>
              <w:ind w:left="922"/>
            </w:pPr>
            <w:r>
              <w:rPr>
                <w:spacing w:val="5"/>
              </w:rPr>
              <w:t>(七)所使用的食品添加剂在国家标准中的通用名</w:t>
            </w:r>
            <w:r>
              <w:rPr>
                <w:spacing w:val="4"/>
              </w:rPr>
              <w:t>称；</w:t>
            </w:r>
          </w:p>
          <w:p>
            <w:pPr>
              <w:pStyle w:val="7"/>
              <w:spacing w:line="192" w:lineRule="auto"/>
              <w:ind w:left="931"/>
            </w:pPr>
            <w:r>
              <w:rPr>
                <w:spacing w:val="10"/>
              </w:rPr>
              <w:t>(八)生产许可证编号；</w:t>
            </w:r>
          </w:p>
          <w:p>
            <w:pPr>
              <w:pStyle w:val="7"/>
              <w:spacing w:before="1" w:line="191" w:lineRule="auto"/>
              <w:ind w:left="912"/>
            </w:pPr>
            <w:r>
              <w:t>(九)法律、法规或者食品安全标准规定应当标明的其他事项。</w:t>
            </w:r>
          </w:p>
          <w:p>
            <w:pPr>
              <w:pStyle w:val="7"/>
              <w:spacing w:before="2" w:line="207" w:lineRule="auto"/>
              <w:ind w:left="112" w:right="140" w:firstLine="439"/>
            </w:pPr>
            <w:r>
              <w:t>专供婴幼儿和其他特定人群的主辅食品，其标签还应当标明主要营养成</w:t>
            </w:r>
            <w:r>
              <w:rPr>
                <w:spacing w:val="10"/>
              </w:rPr>
              <w:t xml:space="preserve"> </w:t>
            </w:r>
            <w:r>
              <w:t>分及其含量。</w:t>
            </w:r>
          </w:p>
          <w:p>
            <w:pPr>
              <w:pStyle w:val="7"/>
              <w:spacing w:line="192" w:lineRule="auto"/>
              <w:ind w:left="552"/>
            </w:pPr>
            <w:r>
              <w:rPr>
                <w:spacing w:val="1"/>
              </w:rPr>
              <w:t>第七十条食品添加剂应当有标签、说明书和包装</w:t>
            </w:r>
            <w:r>
              <w:t>。标签、说明书应当</w:t>
            </w:r>
          </w:p>
          <w:p>
            <w:pPr>
              <w:pStyle w:val="7"/>
              <w:spacing w:before="1" w:line="201" w:lineRule="auto"/>
              <w:ind w:left="92" w:right="93"/>
            </w:pPr>
            <w:r>
              <w:t xml:space="preserve">载明本法第六十七条第一款第一项至第六项、第八项、第九项规定的事项， </w:t>
            </w:r>
            <w:r>
              <w:rPr>
                <w:spacing w:val="1"/>
              </w:rPr>
              <w:t>以及食品添加剂的使用范围、用量、使用方法，并在标签上载明“食品添加</w:t>
            </w:r>
            <w:r>
              <w:rPr>
                <w:spacing w:val="4"/>
              </w:rPr>
              <w:t xml:space="preserve"> </w:t>
            </w:r>
            <w:r>
              <w:t>剂”字样。</w:t>
            </w:r>
          </w:p>
          <w:p>
            <w:pPr>
              <w:pStyle w:val="7"/>
              <w:spacing w:before="15" w:line="199" w:lineRule="auto"/>
              <w:ind w:left="102" w:right="161" w:firstLine="439"/>
            </w:pPr>
            <w:r>
              <w:t>第七十一条第二款食品和食品添加剂的标签、说明书应当清楚、明显， 生产日期、保质期等事项应当显著标注，容易辨识。</w:t>
            </w:r>
          </w:p>
          <w:p>
            <w:pPr>
              <w:pStyle w:val="7"/>
              <w:spacing w:before="1" w:line="193" w:lineRule="auto"/>
              <w:ind w:left="71" w:right="148" w:firstLine="473"/>
            </w:pPr>
            <w:r>
              <w:rPr>
                <w:b/>
                <w:bCs/>
              </w:rPr>
              <w:t>处罚依据：</w:t>
            </w:r>
            <w:r>
              <w:t>《中华人民共和国食品安全法》第一百二十五条第</w:t>
            </w:r>
            <w:r>
              <w:rPr>
                <w:spacing w:val="-1"/>
              </w:rPr>
              <w:t>一款第二</w:t>
            </w:r>
            <w:r>
              <w:t xml:space="preserve"> 项违反本法规定，有下列情形之一的，由县级以上人民政府食品安全监督</w:t>
            </w:r>
          </w:p>
          <w:p>
            <w:pPr>
              <w:pStyle w:val="7"/>
              <w:spacing w:before="4" w:line="201" w:lineRule="auto"/>
              <w:ind w:left="71" w:right="42" w:firstLine="80"/>
            </w:pPr>
            <w:r>
              <w:rPr>
                <w:spacing w:val="1"/>
              </w:rPr>
              <w:t>管理部门没收违法所得和违法生产经营的食品、食品添加剂，并</w:t>
            </w:r>
            <w:r>
              <w:t xml:space="preserve">可以没收用 </w:t>
            </w:r>
            <w:r>
              <w:rPr>
                <w:spacing w:val="2"/>
              </w:rPr>
              <w:t>于违法生产经营的工具、设备、原料等物品；违法生产经营</w:t>
            </w:r>
            <w:r>
              <w:rPr>
                <w:spacing w:val="1"/>
              </w:rPr>
              <w:t>的食品、食品添</w:t>
            </w:r>
            <w:r>
              <w:t xml:space="preserve"> 加剂货值金额不足一万元的，并处五千元以上五万元以下罚款；货值金额一</w:t>
            </w:r>
            <w:r>
              <w:rPr>
                <w:spacing w:val="12"/>
              </w:rPr>
              <w:t xml:space="preserve"> </w:t>
            </w:r>
            <w:r>
              <w:t>万元以上的，并处货值金额五倍以上十倍以下罚款；情节严重的，责令停产</w:t>
            </w:r>
            <w:r>
              <w:rPr>
                <w:spacing w:val="13"/>
              </w:rPr>
              <w:t xml:space="preserve"> </w:t>
            </w:r>
            <w:r>
              <w:rPr>
                <w:spacing w:val="2"/>
              </w:rPr>
              <w:t>停业，直至吊销许可证：(二)生产经营无标</w:t>
            </w:r>
            <w:r>
              <w:rPr>
                <w:spacing w:val="1"/>
              </w:rPr>
              <w:t>签的预包装食品、食品添加剂</w:t>
            </w:r>
          </w:p>
          <w:p>
            <w:pPr>
              <w:pStyle w:val="7"/>
              <w:spacing w:before="1" w:line="218" w:lineRule="auto"/>
              <w:ind w:left="102"/>
            </w:pPr>
            <w:r>
              <w:rPr>
                <w:spacing w:val="4"/>
              </w:rPr>
              <w:t>或者标签、说明书不符合本法规定的食品、食品添加剂；</w:t>
            </w:r>
          </w:p>
        </w:tc>
        <w:tc>
          <w:tcPr>
            <w:tcW w:w="3453"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7"/>
              <w:spacing w:before="78" w:line="192" w:lineRule="auto"/>
              <w:ind w:left="598"/>
            </w:pPr>
            <w:r>
              <w:rPr>
                <w:spacing w:val="10"/>
              </w:rPr>
              <w:t>1</w:t>
            </w:r>
            <w:r>
              <w:rPr>
                <w:spacing w:val="-71"/>
              </w:rPr>
              <w:t xml:space="preserve"> </w:t>
            </w:r>
            <w:r>
              <w:rPr>
                <w:spacing w:val="10"/>
              </w:rPr>
              <w:t>.初次违法；</w:t>
            </w:r>
          </w:p>
          <w:p>
            <w:pPr>
              <w:pStyle w:val="7"/>
              <w:spacing w:before="2" w:line="202" w:lineRule="auto"/>
              <w:ind w:left="108" w:firstLine="449"/>
            </w:pPr>
            <w:r>
              <w:t>2.食品、食品添加剂为合格</w:t>
            </w:r>
            <w:r>
              <w:rPr>
                <w:spacing w:val="4"/>
              </w:rPr>
              <w:t xml:space="preserve"> </w:t>
            </w:r>
            <w:r>
              <w:rPr>
                <w:spacing w:val="1"/>
              </w:rPr>
              <w:t>产品，不存在危害人体健康的</w:t>
            </w:r>
            <w:r>
              <w:rPr>
                <w:spacing w:val="4"/>
              </w:rPr>
              <w:t xml:space="preserve">  </w:t>
            </w:r>
            <w:r>
              <w:rPr>
                <w:spacing w:val="-1"/>
              </w:rPr>
              <w:t>风险。</w:t>
            </w:r>
          </w:p>
          <w:p>
            <w:pPr>
              <w:pStyle w:val="7"/>
              <w:spacing w:before="1" w:line="199" w:lineRule="auto"/>
              <w:ind w:left="578"/>
            </w:pPr>
            <w:r>
              <w:rPr>
                <w:spacing w:val="13"/>
              </w:rPr>
              <w:t>3.危害后果轻微；</w:t>
            </w:r>
          </w:p>
          <w:p>
            <w:pPr>
              <w:pStyle w:val="7"/>
              <w:spacing w:line="219" w:lineRule="auto"/>
              <w:ind w:left="578"/>
            </w:pPr>
            <w:r>
              <w:t>4.及时改正。</w:t>
            </w:r>
          </w:p>
        </w:tc>
      </w:tr>
    </w:tbl>
    <w:p>
      <w:pPr>
        <w:spacing w:line="150" w:lineRule="exact"/>
        <w:rPr>
          <w:sz w:val="13"/>
          <w:szCs w:val="13"/>
        </w:rPr>
        <w:sectPr>
          <w:footerReference r:id="rId19" w:type="default"/>
          <w:pgSz w:w="16850" w:h="11910"/>
          <w:pgMar w:top="1012" w:right="1354" w:bottom="1864" w:left="1384" w:header="0" w:footer="1575" w:gutter="0"/>
          <w:cols w:space="720" w:num="1"/>
        </w:sectPr>
      </w:pPr>
    </w:p>
    <w:p>
      <w:pPr>
        <w:spacing w:before="79"/>
      </w:pPr>
    </w:p>
    <w:tbl>
      <w:tblPr>
        <w:tblStyle w:val="6"/>
        <w:tblW w:w="140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1699"/>
        <w:gridCol w:w="8154"/>
        <w:gridCol w:w="3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1" w:hRule="atLeast"/>
        </w:trPr>
        <w:tc>
          <w:tcPr>
            <w:tcW w:w="764"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7"/>
              <w:spacing w:before="82" w:line="183" w:lineRule="auto"/>
              <w:ind w:left="244"/>
              <w:rPr>
                <w:sz w:val="25"/>
                <w:szCs w:val="25"/>
              </w:rPr>
            </w:pPr>
            <w:r>
              <w:rPr>
                <w:spacing w:val="-4"/>
                <w:sz w:val="25"/>
                <w:szCs w:val="25"/>
              </w:rPr>
              <w:t>34</w:t>
            </w:r>
          </w:p>
        </w:tc>
        <w:tc>
          <w:tcPr>
            <w:tcW w:w="1699"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7"/>
              <w:spacing w:before="82" w:line="229" w:lineRule="auto"/>
              <w:ind w:left="90" w:right="47" w:firstLine="480"/>
              <w:jc w:val="both"/>
              <w:rPr>
                <w:sz w:val="25"/>
                <w:szCs w:val="25"/>
              </w:rPr>
            </w:pPr>
            <w:r>
              <w:rPr>
                <w:spacing w:val="2"/>
                <w:sz w:val="25"/>
                <w:szCs w:val="25"/>
              </w:rPr>
              <w:t xml:space="preserve">未取得食 </w:t>
            </w:r>
            <w:r>
              <w:rPr>
                <w:spacing w:val="8"/>
                <w:sz w:val="25"/>
                <w:szCs w:val="25"/>
              </w:rPr>
              <w:t>品经营许可证</w:t>
            </w:r>
            <w:r>
              <w:rPr>
                <w:spacing w:val="1"/>
                <w:sz w:val="25"/>
                <w:szCs w:val="25"/>
              </w:rPr>
              <w:t xml:space="preserve"> </w:t>
            </w:r>
            <w:r>
              <w:rPr>
                <w:spacing w:val="4"/>
                <w:sz w:val="25"/>
                <w:szCs w:val="25"/>
              </w:rPr>
              <w:t>从事食品经营</w:t>
            </w:r>
            <w:r>
              <w:rPr>
                <w:spacing w:val="1"/>
                <w:sz w:val="25"/>
                <w:szCs w:val="25"/>
              </w:rPr>
              <w:t xml:space="preserve"> </w:t>
            </w:r>
            <w:r>
              <w:rPr>
                <w:spacing w:val="8"/>
                <w:sz w:val="25"/>
                <w:szCs w:val="25"/>
              </w:rPr>
              <w:t>活动</w:t>
            </w:r>
          </w:p>
        </w:tc>
        <w:tc>
          <w:tcPr>
            <w:tcW w:w="8154" w:type="dxa"/>
            <w:vAlign w:val="top"/>
          </w:tcPr>
          <w:p>
            <w:pPr>
              <w:pStyle w:val="7"/>
              <w:spacing w:before="129" w:line="232" w:lineRule="auto"/>
              <w:ind w:left="101" w:firstLine="492"/>
              <w:jc w:val="both"/>
              <w:rPr>
                <w:sz w:val="25"/>
                <w:szCs w:val="25"/>
              </w:rPr>
            </w:pPr>
            <w:r>
              <w:rPr>
                <w:b/>
                <w:bCs/>
                <w:spacing w:val="-1"/>
                <w:sz w:val="25"/>
                <w:szCs w:val="25"/>
              </w:rPr>
              <w:t>定性依据：</w:t>
            </w:r>
            <w:r>
              <w:rPr>
                <w:spacing w:val="-1"/>
                <w:sz w:val="25"/>
                <w:szCs w:val="25"/>
              </w:rPr>
              <w:t>《食品经营许可和备案管理办法》第五十二条第一款未取</w:t>
            </w:r>
            <w:r>
              <w:rPr>
                <w:spacing w:val="12"/>
                <w:sz w:val="25"/>
                <w:szCs w:val="25"/>
              </w:rPr>
              <w:t xml:space="preserve"> </w:t>
            </w:r>
            <w:r>
              <w:rPr>
                <w:spacing w:val="-6"/>
                <w:sz w:val="25"/>
                <w:szCs w:val="25"/>
              </w:rPr>
              <w:t>得食品经营许可从事食品经营活动的，由县级以上</w:t>
            </w:r>
            <w:r>
              <w:rPr>
                <w:spacing w:val="-7"/>
                <w:sz w:val="25"/>
                <w:szCs w:val="25"/>
              </w:rPr>
              <w:t>地方市场监督管理部门依</w:t>
            </w:r>
            <w:r>
              <w:rPr>
                <w:sz w:val="25"/>
                <w:szCs w:val="25"/>
              </w:rPr>
              <w:t xml:space="preserve"> </w:t>
            </w:r>
            <w:r>
              <w:rPr>
                <w:spacing w:val="-1"/>
                <w:sz w:val="25"/>
                <w:szCs w:val="25"/>
              </w:rPr>
              <w:t>照《中华人民共和国食品安全法》第一百二十二条的规定给予处罚。</w:t>
            </w:r>
          </w:p>
          <w:p>
            <w:pPr>
              <w:pStyle w:val="7"/>
              <w:spacing w:before="49" w:line="233" w:lineRule="auto"/>
              <w:ind w:left="101" w:firstLine="481"/>
              <w:jc w:val="both"/>
              <w:rPr>
                <w:sz w:val="25"/>
                <w:szCs w:val="25"/>
              </w:rPr>
            </w:pPr>
            <w:r>
              <w:rPr>
                <w:b/>
                <w:bCs/>
                <w:spacing w:val="-3"/>
                <w:sz w:val="25"/>
                <w:szCs w:val="25"/>
              </w:rPr>
              <w:t>处罚依据：</w:t>
            </w:r>
            <w:r>
              <w:rPr>
                <w:spacing w:val="-3"/>
                <w:sz w:val="25"/>
                <w:szCs w:val="25"/>
              </w:rPr>
              <w:t>《中华人民共和国食品安全法》第一百二十二条</w:t>
            </w:r>
            <w:r>
              <w:rPr>
                <w:spacing w:val="-4"/>
                <w:sz w:val="25"/>
                <w:szCs w:val="25"/>
              </w:rPr>
              <w:t>第一款 违</w:t>
            </w:r>
            <w:r>
              <w:rPr>
                <w:sz w:val="25"/>
                <w:szCs w:val="25"/>
              </w:rPr>
              <w:t xml:space="preserve"> </w:t>
            </w:r>
            <w:r>
              <w:rPr>
                <w:spacing w:val="-7"/>
                <w:sz w:val="25"/>
                <w:szCs w:val="25"/>
              </w:rPr>
              <w:t>反本法规定，未取得食品生产经营许可从事食品生产经营活动，或者未取得</w:t>
            </w:r>
            <w:r>
              <w:rPr>
                <w:spacing w:val="2"/>
                <w:sz w:val="25"/>
                <w:szCs w:val="25"/>
              </w:rPr>
              <w:t xml:space="preserve"> </w:t>
            </w:r>
            <w:r>
              <w:rPr>
                <w:spacing w:val="-7"/>
                <w:sz w:val="25"/>
                <w:szCs w:val="25"/>
              </w:rPr>
              <w:t>食品添加剂生产许可从事食品添加剂生产活动的，由县级以上人民政府食品</w:t>
            </w:r>
            <w:r>
              <w:rPr>
                <w:spacing w:val="17"/>
                <w:sz w:val="25"/>
                <w:szCs w:val="25"/>
              </w:rPr>
              <w:t xml:space="preserve"> </w:t>
            </w:r>
            <w:r>
              <w:rPr>
                <w:spacing w:val="-6"/>
                <w:sz w:val="25"/>
                <w:szCs w:val="25"/>
              </w:rPr>
              <w:t>安全监督管理部门没收违法所得和违法生产经营的</w:t>
            </w:r>
            <w:r>
              <w:rPr>
                <w:spacing w:val="-7"/>
                <w:sz w:val="25"/>
                <w:szCs w:val="25"/>
              </w:rPr>
              <w:t>食品、食品添加剂以及用</w:t>
            </w:r>
            <w:r>
              <w:rPr>
                <w:sz w:val="25"/>
                <w:szCs w:val="25"/>
              </w:rPr>
              <w:t xml:space="preserve"> </w:t>
            </w:r>
            <w:r>
              <w:rPr>
                <w:spacing w:val="-7"/>
                <w:sz w:val="25"/>
                <w:szCs w:val="25"/>
              </w:rPr>
              <w:t>于违法生产经营的工具、设备、原料等物品；违法生产经营的食品、食品添</w:t>
            </w:r>
            <w:r>
              <w:rPr>
                <w:spacing w:val="3"/>
                <w:sz w:val="25"/>
                <w:szCs w:val="25"/>
              </w:rPr>
              <w:t xml:space="preserve"> </w:t>
            </w:r>
            <w:r>
              <w:rPr>
                <w:spacing w:val="-7"/>
                <w:sz w:val="25"/>
                <w:szCs w:val="25"/>
              </w:rPr>
              <w:t>加剂货值金额不足一万元的，并处五万元以上十万元以下罚款；货值金额一</w:t>
            </w:r>
            <w:r>
              <w:rPr>
                <w:spacing w:val="6"/>
                <w:sz w:val="25"/>
                <w:szCs w:val="25"/>
              </w:rPr>
              <w:t xml:space="preserve"> </w:t>
            </w:r>
            <w:r>
              <w:rPr>
                <w:spacing w:val="-1"/>
                <w:sz w:val="25"/>
                <w:szCs w:val="25"/>
              </w:rPr>
              <w:t>万元以上的，并处货值金额十倍以上二十倍以下罚款。</w:t>
            </w:r>
          </w:p>
        </w:tc>
        <w:tc>
          <w:tcPr>
            <w:tcW w:w="3452" w:type="dxa"/>
            <w:vAlign w:val="top"/>
          </w:tcPr>
          <w:p>
            <w:pPr>
              <w:spacing w:line="279" w:lineRule="auto"/>
              <w:rPr>
                <w:rFonts w:ascii="Arial"/>
                <w:sz w:val="21"/>
              </w:rPr>
            </w:pPr>
          </w:p>
          <w:p>
            <w:pPr>
              <w:spacing w:line="279" w:lineRule="auto"/>
              <w:rPr>
                <w:rFonts w:ascii="Arial"/>
                <w:sz w:val="21"/>
              </w:rPr>
            </w:pPr>
          </w:p>
          <w:p>
            <w:pPr>
              <w:pStyle w:val="7"/>
              <w:spacing w:before="82" w:line="231" w:lineRule="auto"/>
              <w:ind w:left="107" w:firstLine="493"/>
              <w:rPr>
                <w:sz w:val="25"/>
                <w:szCs w:val="25"/>
              </w:rPr>
            </w:pPr>
            <w:r>
              <w:rPr>
                <w:spacing w:val="-15"/>
                <w:sz w:val="25"/>
                <w:szCs w:val="25"/>
              </w:rPr>
              <w:t>1.初次违法，案发时已如实</w:t>
            </w:r>
            <w:r>
              <w:rPr>
                <w:spacing w:val="1"/>
                <w:sz w:val="25"/>
                <w:szCs w:val="25"/>
              </w:rPr>
              <w:t xml:space="preserve"> </w:t>
            </w:r>
            <w:r>
              <w:rPr>
                <w:sz w:val="25"/>
                <w:szCs w:val="25"/>
              </w:rPr>
              <w:t xml:space="preserve">提交相关申请材料并被受理， </w:t>
            </w:r>
            <w:r>
              <w:rPr>
                <w:spacing w:val="6"/>
                <w:sz w:val="25"/>
                <w:szCs w:val="25"/>
              </w:rPr>
              <w:t>且其经营条件符合许可要求；</w:t>
            </w:r>
          </w:p>
          <w:p>
            <w:pPr>
              <w:pStyle w:val="7"/>
              <w:spacing w:before="11" w:line="229" w:lineRule="auto"/>
              <w:ind w:left="127" w:firstLine="439"/>
              <w:rPr>
                <w:sz w:val="25"/>
                <w:szCs w:val="25"/>
              </w:rPr>
            </w:pPr>
            <w:r>
              <w:rPr>
                <w:spacing w:val="-10"/>
                <w:sz w:val="25"/>
                <w:szCs w:val="25"/>
              </w:rPr>
              <w:t>2.危害后果轻微，不存在其</w:t>
            </w:r>
            <w:r>
              <w:rPr>
                <w:spacing w:val="3"/>
                <w:sz w:val="25"/>
                <w:szCs w:val="25"/>
              </w:rPr>
              <w:t xml:space="preserve"> </w:t>
            </w:r>
            <w:r>
              <w:rPr>
                <w:spacing w:val="20"/>
                <w:sz w:val="25"/>
                <w:szCs w:val="25"/>
              </w:rPr>
              <w:t>他违法情形；</w:t>
            </w:r>
          </w:p>
          <w:p>
            <w:pPr>
              <w:pStyle w:val="7"/>
              <w:spacing w:before="11" w:line="219" w:lineRule="auto"/>
              <w:ind w:left="567"/>
              <w:rPr>
                <w:sz w:val="25"/>
                <w:szCs w:val="25"/>
              </w:rPr>
            </w:pPr>
            <w:r>
              <w:rPr>
                <w:spacing w:val="-1"/>
                <w:sz w:val="25"/>
                <w:szCs w:val="25"/>
              </w:rPr>
              <w:t>3.及时改正。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9" w:hRule="atLeast"/>
        </w:trPr>
        <w:tc>
          <w:tcPr>
            <w:tcW w:w="764"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7"/>
              <w:spacing w:before="81" w:line="183" w:lineRule="auto"/>
              <w:ind w:left="244"/>
              <w:rPr>
                <w:sz w:val="25"/>
                <w:szCs w:val="25"/>
              </w:rPr>
            </w:pPr>
            <w:r>
              <w:rPr>
                <w:spacing w:val="-4"/>
                <w:sz w:val="25"/>
                <w:szCs w:val="25"/>
              </w:rPr>
              <w:t>35</w:t>
            </w:r>
          </w:p>
        </w:tc>
        <w:tc>
          <w:tcPr>
            <w:tcW w:w="1699"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7"/>
              <w:spacing w:before="82" w:line="223" w:lineRule="auto"/>
              <w:ind w:left="90" w:right="81" w:firstLine="470"/>
              <w:jc w:val="both"/>
              <w:rPr>
                <w:sz w:val="25"/>
                <w:szCs w:val="25"/>
              </w:rPr>
            </w:pPr>
            <w:r>
              <w:rPr>
                <w:spacing w:val="4"/>
                <w:sz w:val="25"/>
                <w:szCs w:val="25"/>
              </w:rPr>
              <w:t>食品经营</w:t>
            </w:r>
            <w:r>
              <w:rPr>
                <w:sz w:val="25"/>
                <w:szCs w:val="25"/>
              </w:rPr>
              <w:t xml:space="preserve"> </w:t>
            </w:r>
            <w:r>
              <w:rPr>
                <w:spacing w:val="2"/>
                <w:sz w:val="25"/>
                <w:szCs w:val="25"/>
              </w:rPr>
              <w:t>许可证有效期</w:t>
            </w:r>
            <w:r>
              <w:rPr>
                <w:spacing w:val="3"/>
                <w:sz w:val="25"/>
                <w:szCs w:val="25"/>
              </w:rPr>
              <w:t xml:space="preserve"> </w:t>
            </w:r>
            <w:r>
              <w:rPr>
                <w:spacing w:val="4"/>
                <w:sz w:val="25"/>
                <w:szCs w:val="25"/>
              </w:rPr>
              <w:t>届满未延续</w:t>
            </w:r>
          </w:p>
        </w:tc>
        <w:tc>
          <w:tcPr>
            <w:tcW w:w="8154" w:type="dxa"/>
            <w:vAlign w:val="top"/>
          </w:tcPr>
          <w:p>
            <w:pPr>
              <w:spacing w:line="345" w:lineRule="auto"/>
              <w:rPr>
                <w:rFonts w:ascii="Arial"/>
                <w:sz w:val="21"/>
              </w:rPr>
            </w:pPr>
          </w:p>
          <w:p>
            <w:pPr>
              <w:pStyle w:val="7"/>
              <w:spacing w:before="81" w:line="232" w:lineRule="auto"/>
              <w:ind w:left="101" w:firstLine="482"/>
              <w:jc w:val="both"/>
              <w:rPr>
                <w:sz w:val="25"/>
                <w:szCs w:val="25"/>
              </w:rPr>
            </w:pPr>
            <w:r>
              <w:rPr>
                <w:b/>
                <w:bCs/>
                <w:spacing w:val="-1"/>
                <w:sz w:val="25"/>
                <w:szCs w:val="25"/>
              </w:rPr>
              <w:t>定性依据：</w:t>
            </w:r>
            <w:r>
              <w:rPr>
                <w:spacing w:val="-1"/>
                <w:sz w:val="25"/>
                <w:szCs w:val="25"/>
              </w:rPr>
              <w:t>《食品经营许可和备案管理办法》第五十二条第二款食品</w:t>
            </w:r>
            <w:r>
              <w:rPr>
                <w:sz w:val="25"/>
                <w:szCs w:val="25"/>
              </w:rPr>
              <w:t xml:space="preserve"> </w:t>
            </w:r>
            <w:r>
              <w:rPr>
                <w:spacing w:val="-6"/>
                <w:sz w:val="25"/>
                <w:szCs w:val="25"/>
              </w:rPr>
              <w:t>经营者地址迁移，不在原许可的经营场所从</w:t>
            </w:r>
            <w:r>
              <w:rPr>
                <w:spacing w:val="-7"/>
                <w:sz w:val="25"/>
                <w:szCs w:val="25"/>
              </w:rPr>
              <w:t>事食品经营活动，未按照规定重</w:t>
            </w:r>
            <w:r>
              <w:rPr>
                <w:sz w:val="25"/>
                <w:szCs w:val="25"/>
              </w:rPr>
              <w:t xml:space="preserve"> </w:t>
            </w:r>
            <w:r>
              <w:rPr>
                <w:spacing w:val="-6"/>
                <w:sz w:val="25"/>
                <w:szCs w:val="25"/>
              </w:rPr>
              <w:t>新申请食品经营许可的，或者食品经营许可有效期</w:t>
            </w:r>
            <w:r>
              <w:rPr>
                <w:spacing w:val="-7"/>
                <w:sz w:val="25"/>
                <w:szCs w:val="25"/>
              </w:rPr>
              <w:t>届满，未按照规定申请办</w:t>
            </w:r>
            <w:r>
              <w:rPr>
                <w:sz w:val="25"/>
                <w:szCs w:val="25"/>
              </w:rPr>
              <w:t xml:space="preserve"> </w:t>
            </w:r>
            <w:r>
              <w:rPr>
                <w:spacing w:val="-6"/>
                <w:sz w:val="25"/>
                <w:szCs w:val="25"/>
              </w:rPr>
              <w:t>理延续手续，仍继续从事食品经营活动的，由县</w:t>
            </w:r>
            <w:r>
              <w:rPr>
                <w:spacing w:val="-7"/>
                <w:sz w:val="25"/>
                <w:szCs w:val="25"/>
              </w:rPr>
              <w:t>级以上地方市场监督管理部</w:t>
            </w:r>
            <w:r>
              <w:rPr>
                <w:sz w:val="25"/>
                <w:szCs w:val="25"/>
              </w:rPr>
              <w:t xml:space="preserve"> 门依照《中华人民共和国食品安全法》第一百二十二条的规定给予处罚。</w:t>
            </w:r>
          </w:p>
          <w:p>
            <w:pPr>
              <w:pStyle w:val="7"/>
              <w:spacing w:before="7" w:line="226" w:lineRule="auto"/>
              <w:ind w:left="101" w:firstLine="481"/>
              <w:jc w:val="both"/>
              <w:rPr>
                <w:sz w:val="25"/>
                <w:szCs w:val="25"/>
              </w:rPr>
            </w:pPr>
            <w:r>
              <w:rPr>
                <w:b/>
                <w:bCs/>
                <w:spacing w:val="-1"/>
                <w:sz w:val="25"/>
                <w:szCs w:val="25"/>
              </w:rPr>
              <w:t>处罚依据：</w:t>
            </w:r>
            <w:r>
              <w:rPr>
                <w:spacing w:val="-1"/>
                <w:sz w:val="25"/>
                <w:szCs w:val="25"/>
              </w:rPr>
              <w:t>《中华人民共和国食品安全法》第一百二十二条第</w:t>
            </w:r>
            <w:r>
              <w:rPr>
                <w:spacing w:val="-2"/>
                <w:sz w:val="25"/>
                <w:szCs w:val="25"/>
              </w:rPr>
              <w:t>一款违</w:t>
            </w:r>
            <w:r>
              <w:rPr>
                <w:sz w:val="25"/>
                <w:szCs w:val="25"/>
              </w:rPr>
              <w:t xml:space="preserve"> </w:t>
            </w:r>
            <w:r>
              <w:rPr>
                <w:spacing w:val="-7"/>
                <w:sz w:val="25"/>
                <w:szCs w:val="25"/>
              </w:rPr>
              <w:t>反本法规定，未取得食品生产经营许可从事食品生产经营活动，或者未取得</w:t>
            </w:r>
            <w:r>
              <w:rPr>
                <w:spacing w:val="1"/>
                <w:sz w:val="25"/>
                <w:szCs w:val="25"/>
              </w:rPr>
              <w:t xml:space="preserve"> </w:t>
            </w:r>
            <w:r>
              <w:rPr>
                <w:spacing w:val="-7"/>
                <w:sz w:val="25"/>
                <w:szCs w:val="25"/>
              </w:rPr>
              <w:t>食品添加剂生产许可从事食品添加剂生产活动的，由县级以上人民政府食品</w:t>
            </w:r>
            <w:r>
              <w:rPr>
                <w:spacing w:val="17"/>
                <w:sz w:val="25"/>
                <w:szCs w:val="25"/>
              </w:rPr>
              <w:t xml:space="preserve"> </w:t>
            </w:r>
            <w:r>
              <w:rPr>
                <w:spacing w:val="-6"/>
                <w:sz w:val="25"/>
                <w:szCs w:val="25"/>
              </w:rPr>
              <w:t>安全监督管理部门没收违法所得和违法生产经营的</w:t>
            </w:r>
            <w:r>
              <w:rPr>
                <w:spacing w:val="-7"/>
                <w:sz w:val="25"/>
                <w:szCs w:val="25"/>
              </w:rPr>
              <w:t>食品、食品添加剂以及用</w:t>
            </w:r>
            <w:r>
              <w:rPr>
                <w:sz w:val="25"/>
                <w:szCs w:val="25"/>
              </w:rPr>
              <w:t xml:space="preserve"> </w:t>
            </w:r>
            <w:r>
              <w:rPr>
                <w:spacing w:val="-7"/>
                <w:sz w:val="25"/>
                <w:szCs w:val="25"/>
              </w:rPr>
              <w:t>于违法生产经营的工具、设备、原料等物品；违法生产经营的食品、食品添</w:t>
            </w:r>
            <w:r>
              <w:rPr>
                <w:spacing w:val="2"/>
                <w:sz w:val="25"/>
                <w:szCs w:val="25"/>
              </w:rPr>
              <w:t xml:space="preserve"> </w:t>
            </w:r>
            <w:r>
              <w:rPr>
                <w:spacing w:val="-7"/>
                <w:sz w:val="25"/>
                <w:szCs w:val="25"/>
              </w:rPr>
              <w:t>加剂货值金额不足一万元的，并处五万元以上十万元以下罚款；货值金额一</w:t>
            </w:r>
            <w:r>
              <w:rPr>
                <w:spacing w:val="5"/>
                <w:sz w:val="25"/>
                <w:szCs w:val="25"/>
              </w:rPr>
              <w:t xml:space="preserve"> </w:t>
            </w:r>
            <w:r>
              <w:rPr>
                <w:spacing w:val="-1"/>
                <w:sz w:val="25"/>
                <w:szCs w:val="25"/>
              </w:rPr>
              <w:t>万元以上的，并处货值金额十倍以上二十倍以下罚款。</w:t>
            </w:r>
          </w:p>
        </w:tc>
        <w:tc>
          <w:tcPr>
            <w:tcW w:w="3452"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7"/>
              <w:spacing w:before="81" w:line="228" w:lineRule="auto"/>
              <w:ind w:left="97" w:firstLine="478"/>
              <w:rPr>
                <w:sz w:val="25"/>
                <w:szCs w:val="25"/>
              </w:rPr>
            </w:pPr>
            <w:r>
              <w:rPr>
                <w:spacing w:val="-11"/>
                <w:sz w:val="25"/>
                <w:szCs w:val="25"/>
              </w:rPr>
              <w:t>1.初次违法，违法行为持续</w:t>
            </w:r>
            <w:r>
              <w:rPr>
                <w:spacing w:val="7"/>
                <w:sz w:val="25"/>
                <w:szCs w:val="25"/>
              </w:rPr>
              <w:t xml:space="preserve"> </w:t>
            </w:r>
            <w:r>
              <w:rPr>
                <w:spacing w:val="14"/>
                <w:sz w:val="25"/>
                <w:szCs w:val="25"/>
              </w:rPr>
              <w:t>时间不足1个月；</w:t>
            </w:r>
          </w:p>
          <w:p>
            <w:pPr>
              <w:pStyle w:val="7"/>
              <w:spacing w:before="51" w:line="229" w:lineRule="auto"/>
              <w:ind w:left="127" w:firstLine="439"/>
              <w:rPr>
                <w:sz w:val="25"/>
                <w:szCs w:val="25"/>
              </w:rPr>
            </w:pPr>
            <w:r>
              <w:rPr>
                <w:spacing w:val="-10"/>
                <w:sz w:val="25"/>
                <w:szCs w:val="25"/>
              </w:rPr>
              <w:t>2.危害后果轻微，不存在其</w:t>
            </w:r>
            <w:r>
              <w:rPr>
                <w:spacing w:val="3"/>
                <w:sz w:val="25"/>
                <w:szCs w:val="25"/>
              </w:rPr>
              <w:t xml:space="preserve"> </w:t>
            </w:r>
            <w:r>
              <w:rPr>
                <w:spacing w:val="20"/>
                <w:sz w:val="25"/>
                <w:szCs w:val="25"/>
              </w:rPr>
              <w:t>他违法情形；</w:t>
            </w:r>
          </w:p>
          <w:p>
            <w:pPr>
              <w:pStyle w:val="7"/>
              <w:spacing w:before="12" w:line="239" w:lineRule="auto"/>
              <w:ind w:left="97" w:right="43" w:firstLine="479"/>
              <w:jc w:val="both"/>
              <w:rPr>
                <w:sz w:val="25"/>
                <w:szCs w:val="25"/>
              </w:rPr>
            </w:pPr>
            <w:r>
              <w:rPr>
                <w:sz w:val="25"/>
                <w:szCs w:val="25"/>
              </w:rPr>
              <w:t>3.经营者实际具备取得食</w:t>
            </w:r>
            <w:r>
              <w:rPr>
                <w:spacing w:val="10"/>
                <w:sz w:val="25"/>
                <w:szCs w:val="25"/>
              </w:rPr>
              <w:t xml:space="preserve"> </w:t>
            </w:r>
            <w:r>
              <w:rPr>
                <w:spacing w:val="3"/>
                <w:sz w:val="25"/>
                <w:szCs w:val="25"/>
              </w:rPr>
              <w:t>品经营许可证的条件并及时改</w:t>
            </w:r>
            <w:r>
              <w:rPr>
                <w:spacing w:val="10"/>
                <w:sz w:val="25"/>
                <w:szCs w:val="25"/>
              </w:rPr>
              <w:t xml:space="preserve"> </w:t>
            </w:r>
            <w:r>
              <w:rPr>
                <w:spacing w:val="-2"/>
                <w:sz w:val="25"/>
                <w:szCs w:val="25"/>
              </w:rPr>
              <w:t>正。</w:t>
            </w:r>
          </w:p>
        </w:tc>
      </w:tr>
    </w:tbl>
    <w:p>
      <w:pPr>
        <w:sectPr>
          <w:footerReference r:id="rId20" w:type="default"/>
          <w:pgSz w:w="16850" w:h="11910"/>
          <w:pgMar w:top="1012" w:right="1435" w:bottom="1743" w:left="1335" w:header="0" w:footer="1455" w:gutter="0"/>
          <w:cols w:space="720" w:num="1"/>
        </w:sectPr>
      </w:pPr>
    </w:p>
    <w:p>
      <w:pPr>
        <w:spacing w:before="39"/>
      </w:pPr>
    </w:p>
    <w:tbl>
      <w:tblPr>
        <w:tblStyle w:val="6"/>
        <w:tblW w:w="140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1729"/>
        <w:gridCol w:w="8134"/>
        <w:gridCol w:w="3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8" w:hRule="atLeast"/>
        </w:trPr>
        <w:tc>
          <w:tcPr>
            <w:tcW w:w="764"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7"/>
              <w:spacing w:before="82" w:line="183" w:lineRule="auto"/>
              <w:ind w:left="245"/>
              <w:rPr>
                <w:sz w:val="25"/>
                <w:szCs w:val="25"/>
              </w:rPr>
            </w:pPr>
            <w:r>
              <w:rPr>
                <w:spacing w:val="-4"/>
                <w:sz w:val="25"/>
                <w:szCs w:val="25"/>
              </w:rPr>
              <w:t>36</w:t>
            </w:r>
          </w:p>
        </w:tc>
        <w:tc>
          <w:tcPr>
            <w:tcW w:w="1729"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7"/>
              <w:spacing w:before="81" w:line="227" w:lineRule="auto"/>
              <w:ind w:left="100" w:right="70" w:firstLine="510"/>
              <w:jc w:val="both"/>
              <w:rPr>
                <w:sz w:val="25"/>
                <w:szCs w:val="25"/>
              </w:rPr>
            </w:pPr>
            <w:r>
              <w:rPr>
                <w:spacing w:val="-11"/>
                <w:sz w:val="25"/>
                <w:szCs w:val="25"/>
              </w:rPr>
              <w:t>主</w:t>
            </w:r>
            <w:r>
              <w:rPr>
                <w:spacing w:val="11"/>
                <w:sz w:val="25"/>
                <w:szCs w:val="25"/>
              </w:rPr>
              <w:t xml:space="preserve"> </w:t>
            </w:r>
            <w:r>
              <w:rPr>
                <w:spacing w:val="-11"/>
                <w:sz w:val="25"/>
                <w:szCs w:val="25"/>
              </w:rPr>
              <w:t>体</w:t>
            </w:r>
            <w:r>
              <w:rPr>
                <w:spacing w:val="9"/>
                <w:sz w:val="25"/>
                <w:szCs w:val="25"/>
              </w:rPr>
              <w:t xml:space="preserve"> </w:t>
            </w:r>
            <w:r>
              <w:rPr>
                <w:spacing w:val="-11"/>
                <w:sz w:val="25"/>
                <w:szCs w:val="25"/>
              </w:rPr>
              <w:t>业</w:t>
            </w:r>
            <w:r>
              <w:rPr>
                <w:sz w:val="25"/>
                <w:szCs w:val="25"/>
              </w:rPr>
              <w:t xml:space="preserve"> </w:t>
            </w:r>
            <w:r>
              <w:rPr>
                <w:spacing w:val="7"/>
                <w:sz w:val="25"/>
                <w:szCs w:val="25"/>
              </w:rPr>
              <w:t>态、经营项目</w:t>
            </w:r>
            <w:r>
              <w:rPr>
                <w:spacing w:val="4"/>
                <w:sz w:val="25"/>
                <w:szCs w:val="25"/>
              </w:rPr>
              <w:t xml:space="preserve"> </w:t>
            </w:r>
            <w:r>
              <w:rPr>
                <w:spacing w:val="1"/>
                <w:sz w:val="25"/>
                <w:szCs w:val="25"/>
              </w:rPr>
              <w:t>发生变化，食</w:t>
            </w:r>
            <w:r>
              <w:rPr>
                <w:spacing w:val="4"/>
                <w:sz w:val="25"/>
                <w:szCs w:val="25"/>
              </w:rPr>
              <w:t xml:space="preserve"> </w:t>
            </w:r>
            <w:r>
              <w:rPr>
                <w:spacing w:val="2"/>
                <w:sz w:val="25"/>
                <w:szCs w:val="25"/>
              </w:rPr>
              <w:t>品经营者未按</w:t>
            </w:r>
            <w:r>
              <w:rPr>
                <w:sz w:val="25"/>
                <w:szCs w:val="25"/>
              </w:rPr>
              <w:t xml:space="preserve"> </w:t>
            </w:r>
            <w:r>
              <w:rPr>
                <w:spacing w:val="1"/>
                <w:sz w:val="25"/>
                <w:szCs w:val="25"/>
              </w:rPr>
              <w:t>规定申请变更</w:t>
            </w:r>
          </w:p>
        </w:tc>
        <w:tc>
          <w:tcPr>
            <w:tcW w:w="8134" w:type="dxa"/>
            <w:vAlign w:val="top"/>
          </w:tcPr>
          <w:p>
            <w:pPr>
              <w:pStyle w:val="7"/>
              <w:spacing w:before="213" w:line="230" w:lineRule="auto"/>
              <w:ind w:left="47" w:firstLine="540"/>
              <w:rPr>
                <w:sz w:val="25"/>
                <w:szCs w:val="25"/>
              </w:rPr>
            </w:pPr>
            <w:r>
              <w:rPr>
                <w:b/>
                <w:bCs/>
                <w:spacing w:val="-15"/>
                <w:sz w:val="25"/>
                <w:szCs w:val="25"/>
              </w:rPr>
              <w:t>定性依据：</w:t>
            </w:r>
            <w:r>
              <w:rPr>
                <w:spacing w:val="-15"/>
                <w:sz w:val="25"/>
                <w:szCs w:val="25"/>
              </w:rPr>
              <w:t>《食品经营许可和备案管理办法》第五十二条第三款第一项、</w:t>
            </w:r>
            <w:r>
              <w:rPr>
                <w:spacing w:val="2"/>
                <w:sz w:val="25"/>
                <w:szCs w:val="25"/>
              </w:rPr>
              <w:t xml:space="preserve"> </w:t>
            </w:r>
            <w:r>
              <w:rPr>
                <w:sz w:val="25"/>
                <w:szCs w:val="25"/>
              </w:rPr>
              <w:t>第二项食品经营许可证载明的主体业态、经营项目等许可事项发生变</w:t>
            </w:r>
            <w:r>
              <w:rPr>
                <w:spacing w:val="-1"/>
                <w:sz w:val="25"/>
                <w:szCs w:val="25"/>
              </w:rPr>
              <w:t>化，</w:t>
            </w:r>
            <w:r>
              <w:rPr>
                <w:sz w:val="25"/>
                <w:szCs w:val="25"/>
              </w:rPr>
              <w:t xml:space="preserve"> </w:t>
            </w:r>
            <w:r>
              <w:rPr>
                <w:spacing w:val="-8"/>
                <w:sz w:val="25"/>
                <w:szCs w:val="25"/>
              </w:rPr>
              <w:t>食品经营者未按照规定申请变更的，由县级</w:t>
            </w:r>
            <w:r>
              <w:rPr>
                <w:spacing w:val="-9"/>
                <w:sz w:val="25"/>
                <w:szCs w:val="25"/>
              </w:rPr>
              <w:t>以上地方市场监督管理部门依照</w:t>
            </w:r>
            <w:r>
              <w:rPr>
                <w:sz w:val="25"/>
                <w:szCs w:val="25"/>
              </w:rPr>
              <w:t xml:space="preserve"> </w:t>
            </w:r>
            <w:r>
              <w:rPr>
                <w:spacing w:val="-9"/>
                <w:sz w:val="25"/>
                <w:szCs w:val="25"/>
              </w:rPr>
              <w:t>《中华人民共和国食品安全法》第一百二十二条的规定给予处罚。但是，有</w:t>
            </w:r>
            <w:r>
              <w:rPr>
                <w:spacing w:val="6"/>
                <w:sz w:val="25"/>
                <w:szCs w:val="25"/>
              </w:rPr>
              <w:t xml:space="preserve">  </w:t>
            </w:r>
            <w:r>
              <w:rPr>
                <w:spacing w:val="-9"/>
                <w:sz w:val="25"/>
                <w:szCs w:val="25"/>
              </w:rPr>
              <w:t>下列情形之一，依照《中华人民共和国行政处罚法》第三十二条、第三十三</w:t>
            </w:r>
            <w:r>
              <w:rPr>
                <w:sz w:val="25"/>
                <w:szCs w:val="25"/>
              </w:rPr>
              <w:t xml:space="preserve">  </w:t>
            </w:r>
            <w:r>
              <w:rPr>
                <w:spacing w:val="-1"/>
                <w:sz w:val="25"/>
                <w:szCs w:val="25"/>
              </w:rPr>
              <w:t>条的规定从轻、减轻或者不予行政处罚：</w:t>
            </w:r>
          </w:p>
          <w:p>
            <w:pPr>
              <w:pStyle w:val="7"/>
              <w:spacing w:before="3" w:line="219" w:lineRule="auto"/>
              <w:jc w:val="right"/>
              <w:rPr>
                <w:sz w:val="25"/>
                <w:szCs w:val="25"/>
              </w:rPr>
            </w:pPr>
            <w:r>
              <w:rPr>
                <w:spacing w:val="-3"/>
                <w:sz w:val="25"/>
                <w:szCs w:val="25"/>
              </w:rPr>
              <w:t>(一)主体业态、经营项目发生变化，但食品安全风险等级未升高的；</w:t>
            </w:r>
          </w:p>
          <w:p>
            <w:pPr>
              <w:pStyle w:val="7"/>
              <w:spacing w:before="31" w:line="224" w:lineRule="auto"/>
              <w:ind w:left="112" w:firstLine="578"/>
              <w:rPr>
                <w:sz w:val="25"/>
                <w:szCs w:val="25"/>
              </w:rPr>
            </w:pPr>
            <w:r>
              <w:rPr>
                <w:spacing w:val="-2"/>
                <w:sz w:val="25"/>
                <w:szCs w:val="25"/>
              </w:rPr>
              <w:t>(二)增加经营项目类型，但增加的经营项目所需的经</w:t>
            </w:r>
            <w:r>
              <w:rPr>
                <w:spacing w:val="-3"/>
                <w:sz w:val="25"/>
                <w:szCs w:val="25"/>
              </w:rPr>
              <w:t>营条件被已经取</w:t>
            </w:r>
            <w:r>
              <w:rPr>
                <w:sz w:val="25"/>
                <w:szCs w:val="25"/>
              </w:rPr>
              <w:t xml:space="preserve"> </w:t>
            </w:r>
            <w:r>
              <w:rPr>
                <w:spacing w:val="9"/>
                <w:sz w:val="25"/>
                <w:szCs w:val="25"/>
              </w:rPr>
              <w:t>得许可的经营项目涵盖的；</w:t>
            </w:r>
          </w:p>
          <w:p>
            <w:pPr>
              <w:pStyle w:val="7"/>
              <w:spacing w:before="8" w:line="229" w:lineRule="auto"/>
              <w:ind w:left="92" w:firstLine="461"/>
              <w:jc w:val="both"/>
              <w:rPr>
                <w:sz w:val="25"/>
                <w:szCs w:val="25"/>
              </w:rPr>
            </w:pPr>
            <w:r>
              <w:rPr>
                <w:b/>
                <w:bCs/>
                <w:spacing w:val="-3"/>
                <w:sz w:val="25"/>
                <w:szCs w:val="25"/>
              </w:rPr>
              <w:t>处罚依据：</w:t>
            </w:r>
            <w:r>
              <w:rPr>
                <w:spacing w:val="-3"/>
                <w:sz w:val="25"/>
                <w:szCs w:val="25"/>
              </w:rPr>
              <w:t>《中华人民共和国食品安全法》第一百二十二条第一款 违</w:t>
            </w:r>
            <w:r>
              <w:rPr>
                <w:spacing w:val="5"/>
                <w:sz w:val="25"/>
                <w:szCs w:val="25"/>
              </w:rPr>
              <w:t xml:space="preserve"> </w:t>
            </w:r>
            <w:r>
              <w:rPr>
                <w:spacing w:val="-7"/>
                <w:sz w:val="25"/>
                <w:szCs w:val="25"/>
              </w:rPr>
              <w:t>反本法规定，未取得食品生产经营许可从事食品生产经营</w:t>
            </w:r>
            <w:r>
              <w:rPr>
                <w:spacing w:val="-8"/>
                <w:sz w:val="25"/>
                <w:szCs w:val="25"/>
              </w:rPr>
              <w:t>活动，或者未取得</w:t>
            </w:r>
            <w:r>
              <w:rPr>
                <w:sz w:val="25"/>
                <w:szCs w:val="25"/>
              </w:rPr>
              <w:t xml:space="preserve"> </w:t>
            </w:r>
            <w:r>
              <w:rPr>
                <w:spacing w:val="-7"/>
                <w:sz w:val="25"/>
                <w:szCs w:val="25"/>
              </w:rPr>
              <w:t>食品添加剂生产许可从事食品添加剂生产活动的，由县级以上人民政府食品</w:t>
            </w:r>
            <w:r>
              <w:rPr>
                <w:spacing w:val="7"/>
                <w:sz w:val="25"/>
                <w:szCs w:val="25"/>
              </w:rPr>
              <w:t xml:space="preserve"> </w:t>
            </w:r>
            <w:r>
              <w:rPr>
                <w:spacing w:val="-7"/>
                <w:sz w:val="25"/>
                <w:szCs w:val="25"/>
              </w:rPr>
              <w:t>安全监督管理部门没收违法所得和违法生产经营的食品、食品添加剂以及用</w:t>
            </w:r>
            <w:r>
              <w:rPr>
                <w:spacing w:val="11"/>
                <w:sz w:val="25"/>
                <w:szCs w:val="25"/>
              </w:rPr>
              <w:t xml:space="preserve"> </w:t>
            </w:r>
            <w:r>
              <w:rPr>
                <w:spacing w:val="-7"/>
                <w:sz w:val="25"/>
                <w:szCs w:val="25"/>
              </w:rPr>
              <w:t>于违法生产经营的工具、设备、原料等物品；违法生产经营</w:t>
            </w:r>
            <w:r>
              <w:rPr>
                <w:spacing w:val="-8"/>
                <w:sz w:val="25"/>
                <w:szCs w:val="25"/>
              </w:rPr>
              <w:t>的食品、食品添</w:t>
            </w:r>
            <w:r>
              <w:rPr>
                <w:sz w:val="25"/>
                <w:szCs w:val="25"/>
              </w:rPr>
              <w:t xml:space="preserve"> </w:t>
            </w:r>
            <w:r>
              <w:rPr>
                <w:spacing w:val="-7"/>
                <w:sz w:val="25"/>
                <w:szCs w:val="25"/>
              </w:rPr>
              <w:t>加剂货值金额不足一万元的，并处五万元以上十万元以下罚款；</w:t>
            </w:r>
            <w:r>
              <w:rPr>
                <w:spacing w:val="-8"/>
                <w:sz w:val="25"/>
                <w:szCs w:val="25"/>
              </w:rPr>
              <w:t>货值金额一</w:t>
            </w:r>
            <w:r>
              <w:rPr>
                <w:sz w:val="25"/>
                <w:szCs w:val="25"/>
              </w:rPr>
              <w:t xml:space="preserve"> </w:t>
            </w:r>
            <w:r>
              <w:rPr>
                <w:spacing w:val="-1"/>
                <w:sz w:val="25"/>
                <w:szCs w:val="25"/>
              </w:rPr>
              <w:t>万元以上的，并处货值金额十倍以上二十倍以下罚</w:t>
            </w:r>
            <w:r>
              <w:rPr>
                <w:spacing w:val="-2"/>
                <w:sz w:val="25"/>
                <w:szCs w:val="25"/>
              </w:rPr>
              <w:t>款。</w:t>
            </w:r>
          </w:p>
        </w:tc>
        <w:tc>
          <w:tcPr>
            <w:tcW w:w="3462" w:type="dxa"/>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7"/>
              <w:spacing w:before="81" w:line="225" w:lineRule="auto"/>
              <w:ind w:left="117" w:firstLine="488"/>
              <w:rPr>
                <w:sz w:val="25"/>
                <w:szCs w:val="25"/>
              </w:rPr>
            </w:pPr>
            <w:r>
              <w:rPr>
                <w:spacing w:val="-12"/>
                <w:sz w:val="25"/>
                <w:szCs w:val="25"/>
              </w:rPr>
              <w:t>1.初次违法，但食品安全风</w:t>
            </w:r>
            <w:r>
              <w:rPr>
                <w:sz w:val="25"/>
                <w:szCs w:val="25"/>
              </w:rPr>
              <w:t xml:space="preserve"> 险等级未升高或增加的经营项</w:t>
            </w:r>
            <w:r>
              <w:rPr>
                <w:spacing w:val="7"/>
                <w:sz w:val="25"/>
                <w:szCs w:val="25"/>
              </w:rPr>
              <w:t xml:space="preserve"> </w:t>
            </w:r>
            <w:r>
              <w:rPr>
                <w:sz w:val="25"/>
                <w:szCs w:val="25"/>
              </w:rPr>
              <w:t>目所需的经营条件被已经取得</w:t>
            </w:r>
            <w:r>
              <w:rPr>
                <w:spacing w:val="1"/>
                <w:sz w:val="25"/>
                <w:szCs w:val="25"/>
              </w:rPr>
              <w:t xml:space="preserve"> </w:t>
            </w:r>
            <w:r>
              <w:rPr>
                <w:spacing w:val="12"/>
                <w:sz w:val="25"/>
                <w:szCs w:val="25"/>
              </w:rPr>
              <w:t>许可的经营项目涵盖；</w:t>
            </w:r>
          </w:p>
          <w:p>
            <w:pPr>
              <w:pStyle w:val="7"/>
              <w:spacing w:before="31" w:line="224" w:lineRule="auto"/>
              <w:ind w:left="117" w:right="58" w:firstLine="379"/>
              <w:rPr>
                <w:sz w:val="25"/>
                <w:szCs w:val="25"/>
              </w:rPr>
            </w:pPr>
            <w:r>
              <w:rPr>
                <w:spacing w:val="1"/>
                <w:sz w:val="25"/>
                <w:szCs w:val="25"/>
              </w:rPr>
              <w:t>2.违法行为持续时间不足1</w:t>
            </w:r>
            <w:r>
              <w:rPr>
                <w:spacing w:val="6"/>
                <w:sz w:val="25"/>
                <w:szCs w:val="25"/>
              </w:rPr>
              <w:t xml:space="preserve"> </w:t>
            </w:r>
            <w:r>
              <w:rPr>
                <w:spacing w:val="-2"/>
                <w:sz w:val="25"/>
                <w:szCs w:val="25"/>
              </w:rPr>
              <w:t>个月。</w:t>
            </w:r>
          </w:p>
          <w:p>
            <w:pPr>
              <w:pStyle w:val="7"/>
              <w:spacing w:before="23" w:line="219" w:lineRule="auto"/>
              <w:ind w:left="587"/>
              <w:rPr>
                <w:sz w:val="25"/>
                <w:szCs w:val="25"/>
              </w:rPr>
            </w:pPr>
            <w:r>
              <w:rPr>
                <w:spacing w:val="13"/>
                <w:sz w:val="25"/>
                <w:szCs w:val="25"/>
              </w:rPr>
              <w:t>3.危害后果轻微；</w:t>
            </w:r>
          </w:p>
          <w:p>
            <w:pPr>
              <w:pStyle w:val="7"/>
              <w:spacing w:before="13" w:line="219" w:lineRule="auto"/>
              <w:ind w:left="598"/>
              <w:rPr>
                <w:sz w:val="25"/>
                <w:szCs w:val="25"/>
              </w:rPr>
            </w:pPr>
            <w:r>
              <w:rPr>
                <w:spacing w:val="-1"/>
                <w:sz w:val="25"/>
                <w:szCs w:val="25"/>
              </w:rPr>
              <w:t>4.及时改正。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2" w:hRule="atLeast"/>
        </w:trPr>
        <w:tc>
          <w:tcPr>
            <w:tcW w:w="764"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9" w:lineRule="auto"/>
              <w:rPr>
                <w:rFonts w:ascii="Arial"/>
                <w:sz w:val="21"/>
              </w:rPr>
            </w:pPr>
          </w:p>
          <w:p>
            <w:pPr>
              <w:pStyle w:val="7"/>
              <w:spacing w:before="81" w:line="183" w:lineRule="auto"/>
              <w:ind w:left="245"/>
              <w:rPr>
                <w:sz w:val="25"/>
                <w:szCs w:val="25"/>
              </w:rPr>
            </w:pPr>
            <w:r>
              <w:rPr>
                <w:spacing w:val="-4"/>
                <w:sz w:val="25"/>
                <w:szCs w:val="25"/>
              </w:rPr>
              <w:t>37</w:t>
            </w:r>
          </w:p>
        </w:tc>
        <w:tc>
          <w:tcPr>
            <w:tcW w:w="1729" w:type="dxa"/>
            <w:vAlign w:val="top"/>
          </w:tcPr>
          <w:p>
            <w:pPr>
              <w:spacing w:line="246" w:lineRule="auto"/>
              <w:rPr>
                <w:rFonts w:ascii="Arial"/>
                <w:sz w:val="21"/>
              </w:rPr>
            </w:pPr>
          </w:p>
          <w:p>
            <w:pPr>
              <w:spacing w:line="246" w:lineRule="auto"/>
              <w:rPr>
                <w:rFonts w:ascii="Arial"/>
                <w:sz w:val="21"/>
              </w:rPr>
            </w:pPr>
          </w:p>
          <w:p>
            <w:pPr>
              <w:pStyle w:val="7"/>
              <w:spacing w:before="82" w:line="227" w:lineRule="auto"/>
              <w:ind w:left="100" w:right="85" w:firstLine="489"/>
              <w:jc w:val="both"/>
              <w:rPr>
                <w:sz w:val="25"/>
                <w:szCs w:val="25"/>
              </w:rPr>
            </w:pPr>
            <w:r>
              <w:rPr>
                <w:spacing w:val="10"/>
                <w:sz w:val="25"/>
                <w:szCs w:val="25"/>
              </w:rPr>
              <w:t>对通过自</w:t>
            </w:r>
            <w:r>
              <w:rPr>
                <w:spacing w:val="1"/>
                <w:sz w:val="25"/>
                <w:szCs w:val="25"/>
              </w:rPr>
              <w:t xml:space="preserve"> </w:t>
            </w:r>
            <w:r>
              <w:rPr>
                <w:spacing w:val="3"/>
                <w:sz w:val="25"/>
                <w:szCs w:val="25"/>
              </w:rPr>
              <w:t>建网站交易的</w:t>
            </w:r>
            <w:r>
              <w:rPr>
                <w:sz w:val="25"/>
                <w:szCs w:val="25"/>
              </w:rPr>
              <w:t xml:space="preserve"> </w:t>
            </w:r>
            <w:r>
              <w:rPr>
                <w:spacing w:val="2"/>
                <w:sz w:val="25"/>
                <w:szCs w:val="25"/>
              </w:rPr>
              <w:t>食品生产经营</w:t>
            </w:r>
            <w:r>
              <w:rPr>
                <w:spacing w:val="3"/>
                <w:sz w:val="25"/>
                <w:szCs w:val="25"/>
              </w:rPr>
              <w:t xml:space="preserve"> </w:t>
            </w:r>
            <w:r>
              <w:rPr>
                <w:spacing w:val="1"/>
                <w:sz w:val="25"/>
                <w:szCs w:val="25"/>
              </w:rPr>
              <w:t>者未履行相应</w:t>
            </w:r>
            <w:r>
              <w:rPr>
                <w:spacing w:val="3"/>
                <w:sz w:val="25"/>
                <w:szCs w:val="25"/>
              </w:rPr>
              <w:t xml:space="preserve"> </w:t>
            </w:r>
            <w:r>
              <w:rPr>
                <w:spacing w:val="7"/>
                <w:sz w:val="25"/>
                <w:szCs w:val="25"/>
              </w:rPr>
              <w:t>备案义务</w:t>
            </w:r>
          </w:p>
        </w:tc>
        <w:tc>
          <w:tcPr>
            <w:tcW w:w="8134" w:type="dxa"/>
            <w:vAlign w:val="top"/>
          </w:tcPr>
          <w:p>
            <w:pPr>
              <w:pStyle w:val="7"/>
              <w:spacing w:before="254" w:line="224" w:lineRule="auto"/>
              <w:ind w:left="92" w:firstLine="502"/>
              <w:jc w:val="both"/>
              <w:rPr>
                <w:sz w:val="25"/>
                <w:szCs w:val="25"/>
              </w:rPr>
            </w:pPr>
            <w:r>
              <w:rPr>
                <w:b/>
                <w:bCs/>
                <w:spacing w:val="-1"/>
                <w:sz w:val="25"/>
                <w:szCs w:val="25"/>
              </w:rPr>
              <w:t>定性依据：</w:t>
            </w:r>
            <w:r>
              <w:rPr>
                <w:spacing w:val="-1"/>
                <w:sz w:val="25"/>
                <w:szCs w:val="25"/>
              </w:rPr>
              <w:t>《网络食品安全违法行为查处办法</w:t>
            </w:r>
            <w:r>
              <w:rPr>
                <w:spacing w:val="-2"/>
                <w:sz w:val="25"/>
                <w:szCs w:val="25"/>
              </w:rPr>
              <w:t>》第八条第二款通过自</w:t>
            </w:r>
            <w:r>
              <w:rPr>
                <w:sz w:val="25"/>
                <w:szCs w:val="25"/>
              </w:rPr>
              <w:t xml:space="preserve"> </w:t>
            </w:r>
            <w:r>
              <w:rPr>
                <w:spacing w:val="-7"/>
                <w:sz w:val="25"/>
                <w:szCs w:val="25"/>
              </w:rPr>
              <w:t>建网站交易的食品生产经营者应当在通信主管部门批准后30个工作日内，向</w:t>
            </w:r>
            <w:r>
              <w:rPr>
                <w:spacing w:val="18"/>
                <w:sz w:val="25"/>
                <w:szCs w:val="25"/>
              </w:rPr>
              <w:t xml:space="preserve"> </w:t>
            </w:r>
            <w:r>
              <w:rPr>
                <w:spacing w:val="-1"/>
                <w:sz w:val="25"/>
                <w:szCs w:val="25"/>
              </w:rPr>
              <w:t>所在地市、县级市场监督管理部门备案，取得备案号。</w:t>
            </w:r>
          </w:p>
          <w:p>
            <w:pPr>
              <w:pStyle w:val="7"/>
              <w:spacing w:before="16" w:line="227" w:lineRule="auto"/>
              <w:ind w:left="101" w:firstLine="482"/>
              <w:jc w:val="both"/>
              <w:rPr>
                <w:sz w:val="25"/>
                <w:szCs w:val="25"/>
              </w:rPr>
            </w:pPr>
            <w:r>
              <w:rPr>
                <w:b/>
                <w:bCs/>
                <w:spacing w:val="-1"/>
                <w:sz w:val="25"/>
                <w:szCs w:val="25"/>
              </w:rPr>
              <w:t>处罚依据：</w:t>
            </w:r>
            <w:r>
              <w:rPr>
                <w:spacing w:val="-1"/>
                <w:sz w:val="25"/>
                <w:szCs w:val="25"/>
              </w:rPr>
              <w:t>《网络食品安全违法行为查处办法》</w:t>
            </w:r>
            <w:r>
              <w:rPr>
                <w:spacing w:val="-2"/>
                <w:sz w:val="25"/>
                <w:szCs w:val="25"/>
              </w:rPr>
              <w:t>第二十九条违反本办</w:t>
            </w:r>
            <w:r>
              <w:rPr>
                <w:sz w:val="25"/>
                <w:szCs w:val="25"/>
              </w:rPr>
              <w:t xml:space="preserve"> </w:t>
            </w:r>
            <w:r>
              <w:rPr>
                <w:spacing w:val="-7"/>
                <w:sz w:val="25"/>
                <w:szCs w:val="25"/>
              </w:rPr>
              <w:t>法第八条规定，网络食品交易第三方平台提供者和通过自建网站交易的食品</w:t>
            </w:r>
            <w:r>
              <w:rPr>
                <w:spacing w:val="2"/>
                <w:sz w:val="25"/>
                <w:szCs w:val="25"/>
              </w:rPr>
              <w:t xml:space="preserve"> </w:t>
            </w:r>
            <w:r>
              <w:rPr>
                <w:spacing w:val="-7"/>
                <w:sz w:val="25"/>
                <w:szCs w:val="25"/>
              </w:rPr>
              <w:t>生产经营者未履行相应备案义务的，由县级以上</w:t>
            </w:r>
            <w:r>
              <w:rPr>
                <w:spacing w:val="-8"/>
                <w:sz w:val="25"/>
                <w:szCs w:val="25"/>
              </w:rPr>
              <w:t>地方市场监督管理部门责令</w:t>
            </w:r>
            <w:r>
              <w:rPr>
                <w:sz w:val="25"/>
                <w:szCs w:val="25"/>
              </w:rPr>
              <w:t xml:space="preserve"> 改正，给予警告；拒不改正的，处5000</w:t>
            </w:r>
            <w:r>
              <w:rPr>
                <w:spacing w:val="-1"/>
                <w:sz w:val="25"/>
                <w:szCs w:val="25"/>
              </w:rPr>
              <w:t>元以上3万元以下罚款。</w:t>
            </w:r>
          </w:p>
        </w:tc>
        <w:tc>
          <w:tcPr>
            <w:tcW w:w="3462"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7"/>
              <w:spacing w:before="81" w:line="219" w:lineRule="auto"/>
              <w:ind w:left="598"/>
              <w:rPr>
                <w:sz w:val="25"/>
                <w:szCs w:val="25"/>
              </w:rPr>
            </w:pPr>
            <w:r>
              <w:rPr>
                <w:spacing w:val="10"/>
                <w:sz w:val="25"/>
                <w:szCs w:val="25"/>
              </w:rPr>
              <w:t>1</w:t>
            </w:r>
            <w:r>
              <w:rPr>
                <w:spacing w:val="-72"/>
                <w:sz w:val="25"/>
                <w:szCs w:val="25"/>
              </w:rPr>
              <w:t xml:space="preserve"> </w:t>
            </w:r>
            <w:r>
              <w:rPr>
                <w:spacing w:val="10"/>
                <w:sz w:val="25"/>
                <w:szCs w:val="25"/>
              </w:rPr>
              <w:t>.初次违法；</w:t>
            </w:r>
          </w:p>
          <w:p>
            <w:pPr>
              <w:pStyle w:val="7"/>
              <w:spacing w:before="24" w:line="220" w:lineRule="auto"/>
              <w:ind w:left="577" w:right="748"/>
              <w:rPr>
                <w:sz w:val="25"/>
                <w:szCs w:val="25"/>
              </w:rPr>
            </w:pPr>
            <w:r>
              <w:rPr>
                <w:spacing w:val="13"/>
                <w:sz w:val="25"/>
                <w:szCs w:val="25"/>
              </w:rPr>
              <w:t>2.危害后果轻微；</w:t>
            </w:r>
            <w:r>
              <w:rPr>
                <w:spacing w:val="7"/>
                <w:sz w:val="25"/>
                <w:szCs w:val="25"/>
              </w:rPr>
              <w:t xml:space="preserve"> </w:t>
            </w:r>
            <w:r>
              <w:rPr>
                <w:spacing w:val="-1"/>
                <w:sz w:val="25"/>
                <w:szCs w:val="25"/>
              </w:rPr>
              <w:t>3.及时改正。</w:t>
            </w:r>
          </w:p>
        </w:tc>
      </w:tr>
    </w:tbl>
    <w:p>
      <w:pPr>
        <w:sectPr>
          <w:footerReference r:id="rId21" w:type="default"/>
          <w:pgSz w:w="16850" w:h="11910"/>
          <w:pgMar w:top="1012" w:right="1345" w:bottom="1883" w:left="1405" w:header="0" w:footer="1595" w:gutter="0"/>
          <w:cols w:space="720" w:num="1"/>
        </w:sectPr>
      </w:pPr>
    </w:p>
    <w:p>
      <w:pPr>
        <w:spacing w:before="84"/>
      </w:pPr>
    </w:p>
    <w:tbl>
      <w:tblPr>
        <w:tblStyle w:val="6"/>
        <w:tblW w:w="140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1729"/>
        <w:gridCol w:w="8124"/>
        <w:gridCol w:w="34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9" w:hRule="atLeast"/>
        </w:trPr>
        <w:tc>
          <w:tcPr>
            <w:tcW w:w="764"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7"/>
              <w:spacing w:before="78" w:line="183" w:lineRule="auto"/>
              <w:ind w:left="205"/>
            </w:pPr>
            <w:r>
              <w:rPr>
                <w:spacing w:val="-4"/>
              </w:rPr>
              <w:t>38</w:t>
            </w:r>
          </w:p>
        </w:tc>
        <w:tc>
          <w:tcPr>
            <w:tcW w:w="172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7"/>
              <w:spacing w:before="78" w:line="237" w:lineRule="auto"/>
              <w:ind w:left="81" w:right="133" w:firstLine="509"/>
              <w:jc w:val="both"/>
            </w:pPr>
            <w:r>
              <w:rPr>
                <w:spacing w:val="6"/>
              </w:rPr>
              <w:t>网络食品</w:t>
            </w:r>
            <w:r>
              <w:t xml:space="preserve"> </w:t>
            </w:r>
            <w:r>
              <w:rPr>
                <w:spacing w:val="10"/>
              </w:rPr>
              <w:t>交易第三方平</w:t>
            </w:r>
            <w:r>
              <w:t xml:space="preserve"> </w:t>
            </w:r>
            <w:r>
              <w:rPr>
                <w:spacing w:val="9"/>
              </w:rPr>
              <w:t>台提供者和通</w:t>
            </w:r>
            <w:r>
              <w:rPr>
                <w:spacing w:val="4"/>
              </w:rPr>
              <w:t xml:space="preserve"> </w:t>
            </w:r>
            <w:r>
              <w:rPr>
                <w:spacing w:val="10"/>
              </w:rPr>
              <w:t>过自建网站交</w:t>
            </w:r>
            <w:r>
              <w:t xml:space="preserve"> </w:t>
            </w:r>
            <w:r>
              <w:rPr>
                <w:spacing w:val="10"/>
              </w:rPr>
              <w:t>易的食品生产</w:t>
            </w:r>
            <w:r>
              <w:rPr>
                <w:spacing w:val="3"/>
              </w:rPr>
              <w:t xml:space="preserve"> </w:t>
            </w:r>
            <w:r>
              <w:rPr>
                <w:spacing w:val="10"/>
              </w:rPr>
              <w:t>经营者不具备</w:t>
            </w:r>
            <w:r>
              <w:t xml:space="preserve"> </w:t>
            </w:r>
            <w:r>
              <w:rPr>
                <w:spacing w:val="10"/>
              </w:rPr>
              <w:t>数据备份、故</w:t>
            </w:r>
            <w:r>
              <w:t xml:space="preserve"> </w:t>
            </w:r>
            <w:r>
              <w:rPr>
                <w:spacing w:val="10"/>
              </w:rPr>
              <w:t>障恢复等技术</w:t>
            </w:r>
            <w:r>
              <w:t xml:space="preserve"> </w:t>
            </w:r>
            <w:r>
              <w:rPr>
                <w:spacing w:val="6"/>
              </w:rPr>
              <w:t>条件，不能保</w:t>
            </w:r>
            <w:r>
              <w:rPr>
                <w:spacing w:val="1"/>
              </w:rPr>
              <w:t xml:space="preserve"> </w:t>
            </w:r>
            <w:r>
              <w:rPr>
                <w:spacing w:val="10"/>
              </w:rPr>
              <w:t>障网络食品交</w:t>
            </w:r>
            <w:r>
              <w:t xml:space="preserve"> </w:t>
            </w:r>
            <w:r>
              <w:rPr>
                <w:spacing w:val="9"/>
              </w:rPr>
              <w:t>易数据和资料</w:t>
            </w:r>
            <w:r>
              <w:rPr>
                <w:spacing w:val="3"/>
              </w:rPr>
              <w:t xml:space="preserve"> </w:t>
            </w:r>
            <w:r>
              <w:rPr>
                <w:spacing w:val="10"/>
              </w:rPr>
              <w:t>的可靠性与安</w:t>
            </w:r>
            <w:r>
              <w:rPr>
                <w:spacing w:val="3"/>
              </w:rPr>
              <w:t xml:space="preserve"> </w:t>
            </w:r>
            <w:r>
              <w:rPr>
                <w:spacing w:val="-3"/>
              </w:rPr>
              <w:t>全性</w:t>
            </w:r>
          </w:p>
        </w:tc>
        <w:tc>
          <w:tcPr>
            <w:tcW w:w="8124"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7"/>
              <w:spacing w:before="78" w:line="235" w:lineRule="auto"/>
              <w:ind w:left="92" w:right="196" w:firstLine="483"/>
            </w:pPr>
            <w:r>
              <w:rPr>
                <w:b/>
                <w:bCs/>
                <w:spacing w:val="-2"/>
              </w:rPr>
              <w:t>定性依据：</w:t>
            </w:r>
            <w:r>
              <w:rPr>
                <w:spacing w:val="-2"/>
              </w:rPr>
              <w:t>《网络食品安全违法行为查处办法》第九条</w:t>
            </w:r>
            <w:r>
              <w:rPr>
                <w:spacing w:val="68"/>
              </w:rPr>
              <w:t xml:space="preserve"> </w:t>
            </w:r>
            <w:r>
              <w:rPr>
                <w:spacing w:val="-2"/>
              </w:rPr>
              <w:t>网络食品交易</w:t>
            </w:r>
            <w:r>
              <w:t xml:space="preserve"> 第三方平台提供者和通过自建网站交易的食品生产经营者应当具备数据备</w:t>
            </w:r>
          </w:p>
          <w:p>
            <w:pPr>
              <w:pStyle w:val="7"/>
              <w:spacing w:before="3" w:line="219" w:lineRule="auto"/>
              <w:jc w:val="right"/>
            </w:pPr>
            <w:r>
              <w:rPr>
                <w:spacing w:val="-2"/>
              </w:rPr>
              <w:t>份、故障恢复等技术条件，保障网络食品交易数据</w:t>
            </w:r>
            <w:r>
              <w:rPr>
                <w:spacing w:val="-3"/>
              </w:rPr>
              <w:t>和资料的可靠性与安全性。</w:t>
            </w:r>
          </w:p>
          <w:p>
            <w:pPr>
              <w:pStyle w:val="7"/>
              <w:spacing w:before="20" w:line="219" w:lineRule="auto"/>
              <w:ind w:left="455"/>
            </w:pPr>
            <w:r>
              <w:rPr>
                <w:b/>
                <w:bCs/>
                <w:spacing w:val="-1"/>
              </w:rPr>
              <w:t>处罚依据：</w:t>
            </w:r>
            <w:r>
              <w:rPr>
                <w:spacing w:val="-1"/>
              </w:rPr>
              <w:t>《网络食品安全违法行为查处办法》第三十条违反本办法</w:t>
            </w:r>
          </w:p>
          <w:p>
            <w:pPr>
              <w:pStyle w:val="7"/>
              <w:spacing w:before="39" w:line="244" w:lineRule="auto"/>
              <w:ind w:left="32" w:firstLine="59"/>
            </w:pPr>
            <w:r>
              <w:rPr>
                <w:spacing w:val="-2"/>
              </w:rPr>
              <w:t>第九条规定，网络食品交易第三方平台提供者和通过自建网站交易的食品生</w:t>
            </w:r>
            <w:r>
              <w:t xml:space="preserve">  </w:t>
            </w:r>
            <w:r>
              <w:rPr>
                <w:spacing w:val="-1"/>
              </w:rPr>
              <w:t>产经营者不具备数据备份、故障恢复等技术条件，不能保障网络食品交易数</w:t>
            </w:r>
            <w:r>
              <w:rPr>
                <w:spacing w:val="3"/>
              </w:rPr>
              <w:t xml:space="preserve">  </w:t>
            </w:r>
            <w:r>
              <w:rPr>
                <w:spacing w:val="-2"/>
              </w:rPr>
              <w:t>据和资料的可靠性与安全性的，由县级以上地方市</w:t>
            </w:r>
            <w:r>
              <w:rPr>
                <w:spacing w:val="-3"/>
              </w:rPr>
              <w:t>场监督管理部门责令改正，</w:t>
            </w:r>
            <w:r>
              <w:t xml:space="preserve"> </w:t>
            </w:r>
            <w:r>
              <w:rPr>
                <w:spacing w:val="1"/>
              </w:rPr>
              <w:t>给予警告；拒不改正的，处3万元罚款。</w:t>
            </w:r>
          </w:p>
        </w:tc>
        <w:tc>
          <w:tcPr>
            <w:tcW w:w="3442"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7"/>
              <w:spacing w:before="78" w:line="219" w:lineRule="auto"/>
              <w:ind w:left="578"/>
            </w:pPr>
            <w:r>
              <w:rPr>
                <w:spacing w:val="10"/>
              </w:rPr>
              <w:t>1</w:t>
            </w:r>
            <w:r>
              <w:rPr>
                <w:spacing w:val="-71"/>
              </w:rPr>
              <w:t xml:space="preserve"> </w:t>
            </w:r>
            <w:r>
              <w:rPr>
                <w:spacing w:val="10"/>
              </w:rPr>
              <w:t>.初次违法；</w:t>
            </w:r>
          </w:p>
          <w:p>
            <w:pPr>
              <w:pStyle w:val="7"/>
              <w:spacing w:before="24" w:line="229" w:lineRule="auto"/>
              <w:ind w:left="568" w:right="823"/>
            </w:pPr>
            <w:r>
              <w:rPr>
                <w:spacing w:val="13"/>
              </w:rPr>
              <w:t>2.危害后果轻微；</w:t>
            </w:r>
            <w:r>
              <w:rPr>
                <w:spacing w:val="1"/>
              </w:rPr>
              <w:t xml:space="preserve"> </w:t>
            </w:r>
            <w:r>
              <w:t>3.及时改正。</w:t>
            </w:r>
          </w:p>
        </w:tc>
      </w:tr>
    </w:tbl>
    <w:p>
      <w:pPr>
        <w:sectPr>
          <w:footerReference r:id="rId22" w:type="default"/>
          <w:pgSz w:w="16850" w:h="11910"/>
          <w:pgMar w:top="1012" w:right="1425" w:bottom="1723" w:left="1354" w:header="0" w:footer="1435" w:gutter="0"/>
          <w:cols w:space="720" w:num="1"/>
        </w:sectPr>
      </w:pPr>
    </w:p>
    <w:p>
      <w:pPr>
        <w:spacing w:before="39"/>
      </w:pPr>
    </w:p>
    <w:tbl>
      <w:tblPr>
        <w:tblStyle w:val="6"/>
        <w:tblW w:w="140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4"/>
        <w:gridCol w:w="1719"/>
        <w:gridCol w:w="8154"/>
        <w:gridCol w:w="3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8" w:hRule="atLeast"/>
        </w:trPr>
        <w:tc>
          <w:tcPr>
            <w:tcW w:w="774"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7"/>
              <w:spacing w:before="78" w:line="183" w:lineRule="auto"/>
              <w:ind w:left="254"/>
            </w:pPr>
            <w:r>
              <w:rPr>
                <w:spacing w:val="-4"/>
              </w:rPr>
              <w:t>39</w:t>
            </w:r>
          </w:p>
        </w:tc>
        <w:tc>
          <w:tcPr>
            <w:tcW w:w="1719" w:type="dxa"/>
            <w:vAlign w:val="top"/>
          </w:tcPr>
          <w:p>
            <w:pPr>
              <w:pStyle w:val="7"/>
              <w:spacing w:before="16" w:line="239" w:lineRule="auto"/>
              <w:ind w:left="111" w:right="18" w:firstLine="469"/>
              <w:jc w:val="both"/>
            </w:pPr>
            <w:r>
              <w:rPr>
                <w:spacing w:val="6"/>
              </w:rPr>
              <w:t>网络食品</w:t>
            </w:r>
            <w:r>
              <w:t xml:space="preserve">  </w:t>
            </w:r>
            <w:r>
              <w:rPr>
                <w:spacing w:val="5"/>
              </w:rPr>
              <w:t>交易第三方平</w:t>
            </w:r>
            <w:r>
              <w:t xml:space="preserve">  </w:t>
            </w:r>
            <w:r>
              <w:rPr>
                <w:spacing w:val="5"/>
              </w:rPr>
              <w:t>台提供者未按</w:t>
            </w:r>
            <w:r>
              <w:rPr>
                <w:spacing w:val="1"/>
              </w:rPr>
              <w:t xml:space="preserve">  </w:t>
            </w:r>
            <w:r>
              <w:rPr>
                <w:spacing w:val="7"/>
              </w:rPr>
              <w:t>要求建立入网</w:t>
            </w:r>
            <w:r>
              <w:t xml:space="preserve"> </w:t>
            </w:r>
            <w:r>
              <w:rPr>
                <w:spacing w:val="5"/>
              </w:rPr>
              <w:t>食品生产经营</w:t>
            </w:r>
            <w:r>
              <w:rPr>
                <w:spacing w:val="2"/>
              </w:rPr>
              <w:t xml:space="preserve">  </w:t>
            </w:r>
            <w:r>
              <w:rPr>
                <w:spacing w:val="23"/>
              </w:rPr>
              <w:t>者审查登记、</w:t>
            </w:r>
            <w:r>
              <w:t xml:space="preserve"> </w:t>
            </w:r>
            <w:r>
              <w:rPr>
                <w:spacing w:val="-16"/>
              </w:rPr>
              <w:t>食 品</w:t>
            </w:r>
            <w:r>
              <w:rPr>
                <w:spacing w:val="-26"/>
              </w:rPr>
              <w:t xml:space="preserve"> </w:t>
            </w:r>
            <w:r>
              <w:rPr>
                <w:spacing w:val="-16"/>
              </w:rPr>
              <w:t>安</w:t>
            </w:r>
            <w:r>
              <w:rPr>
                <w:spacing w:val="-33"/>
              </w:rPr>
              <w:t xml:space="preserve"> </w:t>
            </w:r>
            <w:r>
              <w:rPr>
                <w:spacing w:val="-16"/>
              </w:rPr>
              <w:t>全 自</w:t>
            </w:r>
            <w:r>
              <w:t xml:space="preserve"> </w:t>
            </w:r>
            <w:r>
              <w:rPr>
                <w:spacing w:val="5"/>
              </w:rPr>
              <w:t>查、食品安全</w:t>
            </w:r>
            <w:r>
              <w:t xml:space="preserve">  </w:t>
            </w:r>
            <w:r>
              <w:rPr>
                <w:spacing w:val="5"/>
              </w:rPr>
              <w:t>违法行为制止</w:t>
            </w:r>
            <w:r>
              <w:t xml:space="preserve">  </w:t>
            </w:r>
            <w:r>
              <w:rPr>
                <w:spacing w:val="1"/>
              </w:rPr>
              <w:t>及报告、严重</w:t>
            </w:r>
            <w:r>
              <w:rPr>
                <w:spacing w:val="2"/>
              </w:rPr>
              <w:t xml:space="preserve">  </w:t>
            </w:r>
            <w:r>
              <w:rPr>
                <w:spacing w:val="7"/>
              </w:rPr>
              <w:t>违法行为平台</w:t>
            </w:r>
            <w:r>
              <w:rPr>
                <w:spacing w:val="3"/>
              </w:rPr>
              <w:t xml:space="preserve"> </w:t>
            </w:r>
            <w:r>
              <w:rPr>
                <w:spacing w:val="5"/>
              </w:rPr>
              <w:t>服务停止、食</w:t>
            </w:r>
            <w:r>
              <w:t xml:space="preserve">  </w:t>
            </w:r>
            <w:r>
              <w:rPr>
                <w:spacing w:val="5"/>
              </w:rPr>
              <w:t>品安全投诉举</w:t>
            </w:r>
            <w:r>
              <w:t xml:space="preserve">  </w:t>
            </w:r>
            <w:r>
              <w:rPr>
                <w:spacing w:val="5"/>
              </w:rPr>
              <w:t>报处理等制度</w:t>
            </w:r>
            <w:r>
              <w:rPr>
                <w:spacing w:val="1"/>
              </w:rPr>
              <w:t xml:space="preserve">  </w:t>
            </w:r>
            <w:r>
              <w:rPr>
                <w:spacing w:val="5"/>
              </w:rPr>
              <w:t>的或者未公开</w:t>
            </w:r>
            <w:r>
              <w:t xml:space="preserve">  </w:t>
            </w:r>
            <w:r>
              <w:rPr>
                <w:spacing w:val="3"/>
              </w:rPr>
              <w:t>以上制度</w:t>
            </w:r>
          </w:p>
        </w:tc>
        <w:tc>
          <w:tcPr>
            <w:tcW w:w="8154" w:type="dxa"/>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7"/>
              <w:spacing w:before="78" w:line="195" w:lineRule="auto"/>
              <w:ind w:left="475"/>
            </w:pPr>
            <w:r>
              <w:rPr>
                <w:b/>
                <w:bCs/>
                <w:spacing w:val="-1"/>
              </w:rPr>
              <w:t>定性依据：</w:t>
            </w:r>
            <w:r>
              <w:rPr>
                <w:spacing w:val="-1"/>
              </w:rPr>
              <w:t>《网络食品安全违法行为查处办法》第十条网络食品交易</w:t>
            </w:r>
          </w:p>
          <w:p>
            <w:pPr>
              <w:pStyle w:val="7"/>
              <w:spacing w:before="2" w:line="201" w:lineRule="auto"/>
              <w:ind w:left="101" w:firstLine="69"/>
            </w:pPr>
            <w:r>
              <w:rPr>
                <w:spacing w:val="1"/>
              </w:rPr>
              <w:t>第三方平台提供者应当建立入网食品生产经营者审查登记、食品安全自查、</w:t>
            </w:r>
            <w:r>
              <w:rPr>
                <w:spacing w:val="18"/>
              </w:rPr>
              <w:t xml:space="preserve"> </w:t>
            </w:r>
            <w:r>
              <w:rPr>
                <w:spacing w:val="-2"/>
              </w:rPr>
              <w:t>食品安全违法行为制止及报告、严重违法行为平台服务停止、食品安全</w:t>
            </w:r>
            <w:r>
              <w:rPr>
                <w:spacing w:val="-3"/>
              </w:rPr>
              <w:t>投诉</w:t>
            </w:r>
            <w:r>
              <w:t xml:space="preserve">  </w:t>
            </w:r>
            <w:r>
              <w:rPr>
                <w:spacing w:val="-2"/>
              </w:rPr>
              <w:t>举报处理等制度，并在网络平台上公开。</w:t>
            </w:r>
          </w:p>
          <w:p>
            <w:pPr>
              <w:pStyle w:val="7"/>
              <w:spacing w:before="1" w:line="194" w:lineRule="auto"/>
              <w:ind w:left="555"/>
            </w:pPr>
            <w:r>
              <w:rPr>
                <w:b/>
                <w:bCs/>
              </w:rPr>
              <w:t>处罚依据：</w:t>
            </w:r>
            <w:r>
              <w:t>《网络食品安全违法行为查处办法》第三十一条 违</w:t>
            </w:r>
            <w:r>
              <w:rPr>
                <w:spacing w:val="-1"/>
              </w:rPr>
              <w:t>反本办</w:t>
            </w:r>
          </w:p>
          <w:p>
            <w:pPr>
              <w:pStyle w:val="7"/>
              <w:spacing w:before="2" w:line="207" w:lineRule="auto"/>
              <w:ind w:left="51" w:firstLine="59"/>
            </w:pPr>
            <w:r>
              <w:rPr>
                <w:spacing w:val="-2"/>
              </w:rPr>
              <w:t>法第十条规定，网络食品交易第三方平台提供者未按要求建立入网食品生产</w:t>
            </w:r>
            <w:r>
              <w:rPr>
                <w:spacing w:val="6"/>
              </w:rPr>
              <w:t xml:space="preserve">  </w:t>
            </w:r>
            <w:r>
              <w:t>经营者审查登记、食品安全自查、食品安全违法行为制止及报告、严重违法</w:t>
            </w:r>
            <w:r>
              <w:rPr>
                <w:spacing w:val="5"/>
              </w:rPr>
              <w:t xml:space="preserve">  </w:t>
            </w:r>
            <w:r>
              <w:rPr>
                <w:spacing w:val="-2"/>
              </w:rPr>
              <w:t>行为平台服务停止、食品安全投诉举报处理等制度的或者未公开以上制度的，</w:t>
            </w:r>
            <w:r>
              <w:t xml:space="preserve"> </w:t>
            </w:r>
            <w:r>
              <w:rPr>
                <w:spacing w:val="-4"/>
              </w:rPr>
              <w:t>由县级以上地方市场监督管理部门责令改正，给予警告；拒不改正的，处5000</w:t>
            </w:r>
            <w:r>
              <w:rPr>
                <w:spacing w:val="17"/>
              </w:rPr>
              <w:t xml:space="preserve"> </w:t>
            </w:r>
            <w:r>
              <w:rPr>
                <w:spacing w:val="2"/>
              </w:rPr>
              <w:t>元以上3万元以下罚款。</w:t>
            </w:r>
          </w:p>
        </w:tc>
        <w:tc>
          <w:tcPr>
            <w:tcW w:w="3452"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7"/>
              <w:spacing w:before="78" w:line="219" w:lineRule="auto"/>
              <w:ind w:left="608"/>
            </w:pPr>
            <w:r>
              <w:rPr>
                <w:spacing w:val="10"/>
              </w:rPr>
              <w:t>1</w:t>
            </w:r>
            <w:r>
              <w:rPr>
                <w:spacing w:val="-71"/>
              </w:rPr>
              <w:t xml:space="preserve"> </w:t>
            </w:r>
            <w:r>
              <w:rPr>
                <w:spacing w:val="10"/>
              </w:rPr>
              <w:t>.初次违法；</w:t>
            </w:r>
          </w:p>
          <w:p>
            <w:pPr>
              <w:pStyle w:val="7"/>
              <w:spacing w:before="24" w:line="229" w:lineRule="auto"/>
              <w:ind w:left="567" w:right="834"/>
            </w:pPr>
            <w:r>
              <w:rPr>
                <w:spacing w:val="13"/>
              </w:rPr>
              <w:t>2.危害后果轻微；</w:t>
            </w:r>
            <w:r>
              <w:rPr>
                <w:spacing w:val="2"/>
              </w:rPr>
              <w:t xml:space="preserve"> </w:t>
            </w:r>
            <w:r>
              <w:t>3.及时改正。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1" w:hRule="atLeast"/>
        </w:trPr>
        <w:tc>
          <w:tcPr>
            <w:tcW w:w="774"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7"/>
              <w:spacing w:before="78" w:line="183" w:lineRule="auto"/>
              <w:ind w:left="254"/>
            </w:pPr>
            <w:r>
              <w:rPr>
                <w:spacing w:val="-3"/>
              </w:rPr>
              <w:t>40</w:t>
            </w:r>
          </w:p>
        </w:tc>
        <w:tc>
          <w:tcPr>
            <w:tcW w:w="1719" w:type="dxa"/>
            <w:vAlign w:val="top"/>
          </w:tcPr>
          <w:p>
            <w:pPr>
              <w:pStyle w:val="7"/>
              <w:spacing w:before="217" w:line="236" w:lineRule="auto"/>
              <w:ind w:left="111" w:right="100" w:firstLine="479"/>
              <w:jc w:val="both"/>
            </w:pPr>
            <w:r>
              <w:rPr>
                <w:spacing w:val="6"/>
              </w:rPr>
              <w:t>网络食品</w:t>
            </w:r>
            <w:r>
              <w:t xml:space="preserve"> </w:t>
            </w:r>
            <w:r>
              <w:rPr>
                <w:spacing w:val="5"/>
              </w:rPr>
              <w:t>交易第三方平</w:t>
            </w:r>
            <w:r>
              <w:t xml:space="preserve"> </w:t>
            </w:r>
            <w:r>
              <w:rPr>
                <w:spacing w:val="5"/>
              </w:rPr>
              <w:t>台提供者未建</w:t>
            </w:r>
            <w:r>
              <w:t xml:space="preserve"> </w:t>
            </w:r>
            <w:r>
              <w:rPr>
                <w:spacing w:val="5"/>
              </w:rPr>
              <w:t>立入网食品生</w:t>
            </w:r>
            <w:r>
              <w:t xml:space="preserve"> </w:t>
            </w:r>
            <w:r>
              <w:rPr>
                <w:spacing w:val="-12"/>
              </w:rPr>
              <w:t>产</w:t>
            </w:r>
            <w:r>
              <w:rPr>
                <w:spacing w:val="-32"/>
              </w:rPr>
              <w:t xml:space="preserve"> </w:t>
            </w:r>
            <w:r>
              <w:rPr>
                <w:spacing w:val="-12"/>
              </w:rPr>
              <w:t>经</w:t>
            </w:r>
            <w:r>
              <w:rPr>
                <w:spacing w:val="-27"/>
              </w:rPr>
              <w:t xml:space="preserve"> </w:t>
            </w:r>
            <w:r>
              <w:rPr>
                <w:spacing w:val="-12"/>
              </w:rPr>
              <w:t>营</w:t>
            </w:r>
            <w:r>
              <w:rPr>
                <w:spacing w:val="-32"/>
              </w:rPr>
              <w:t xml:space="preserve"> </w:t>
            </w:r>
            <w:r>
              <w:rPr>
                <w:spacing w:val="-12"/>
              </w:rPr>
              <w:t>者</w:t>
            </w:r>
            <w:r>
              <w:rPr>
                <w:spacing w:val="-33"/>
              </w:rPr>
              <w:t xml:space="preserve"> </w:t>
            </w:r>
            <w:r>
              <w:rPr>
                <w:spacing w:val="-12"/>
              </w:rPr>
              <w:t>档</w:t>
            </w:r>
            <w:r>
              <w:t xml:space="preserve"> </w:t>
            </w:r>
            <w:r>
              <w:rPr>
                <w:spacing w:val="7"/>
              </w:rPr>
              <w:t>案、记录入网</w:t>
            </w:r>
            <w:r>
              <w:t xml:space="preserve"> </w:t>
            </w:r>
            <w:r>
              <w:rPr>
                <w:spacing w:val="5"/>
              </w:rPr>
              <w:t>食品生产经营</w:t>
            </w:r>
            <w:r>
              <w:rPr>
                <w:spacing w:val="4"/>
              </w:rPr>
              <w:t xml:space="preserve"> </w:t>
            </w:r>
            <w:r>
              <w:rPr>
                <w:spacing w:val="3"/>
              </w:rPr>
              <w:t>者相关信息</w:t>
            </w:r>
          </w:p>
        </w:tc>
        <w:tc>
          <w:tcPr>
            <w:tcW w:w="8154" w:type="dxa"/>
            <w:vAlign w:val="top"/>
          </w:tcPr>
          <w:p>
            <w:pPr>
              <w:spacing w:line="390" w:lineRule="auto"/>
              <w:rPr>
                <w:rFonts w:ascii="Arial"/>
                <w:sz w:val="21"/>
              </w:rPr>
            </w:pPr>
          </w:p>
          <w:p>
            <w:pPr>
              <w:pStyle w:val="7"/>
              <w:spacing w:before="78" w:line="208" w:lineRule="auto"/>
              <w:ind w:left="81" w:right="96" w:firstLine="493"/>
            </w:pPr>
            <w:r>
              <w:rPr>
                <w:b/>
                <w:bCs/>
                <w:spacing w:val="-2"/>
              </w:rPr>
              <w:t>定性依据：</w:t>
            </w:r>
            <w:r>
              <w:rPr>
                <w:spacing w:val="-2"/>
              </w:rPr>
              <w:t>《网络食品安全违法行为查处办法》第十二条</w:t>
            </w:r>
            <w:r>
              <w:rPr>
                <w:spacing w:val="53"/>
              </w:rPr>
              <w:t xml:space="preserve"> </w:t>
            </w:r>
            <w:r>
              <w:rPr>
                <w:spacing w:val="-2"/>
              </w:rPr>
              <w:t>网络食品交</w:t>
            </w:r>
            <w:r>
              <w:t xml:space="preserve">  </w:t>
            </w:r>
            <w:r>
              <w:rPr>
                <w:spacing w:val="1"/>
              </w:rPr>
              <w:t>易第三方平台提供者应当建立入网食品生产经营者档案，记录入网食品生产</w:t>
            </w:r>
            <w:r>
              <w:rPr>
                <w:spacing w:val="11"/>
              </w:rPr>
              <w:t xml:space="preserve"> </w:t>
            </w:r>
            <w:r>
              <w:t>经营者的基本情况、食品安全管理人员等信</w:t>
            </w:r>
            <w:r>
              <w:rPr>
                <w:spacing w:val="-1"/>
              </w:rPr>
              <w:t>息。</w:t>
            </w:r>
          </w:p>
          <w:p>
            <w:pPr>
              <w:pStyle w:val="7"/>
              <w:spacing w:line="203" w:lineRule="auto"/>
              <w:ind w:left="92" w:right="58" w:firstLine="463"/>
            </w:pPr>
            <w:r>
              <w:rPr>
                <w:b/>
                <w:bCs/>
                <w:spacing w:val="-1"/>
              </w:rPr>
              <w:t>处罚依据：</w:t>
            </w:r>
            <w:r>
              <w:rPr>
                <w:spacing w:val="-1"/>
              </w:rPr>
              <w:t>《网络食品安全违法行为查处办法》第三十三</w:t>
            </w:r>
            <w:r>
              <w:rPr>
                <w:spacing w:val="-2"/>
              </w:rPr>
              <w:t>条</w:t>
            </w:r>
            <w:r>
              <w:rPr>
                <w:spacing w:val="32"/>
              </w:rPr>
              <w:t xml:space="preserve"> </w:t>
            </w:r>
            <w:r>
              <w:rPr>
                <w:spacing w:val="-2"/>
              </w:rPr>
              <w:t>违反本办</w:t>
            </w:r>
            <w:r>
              <w:t xml:space="preserve">  </w:t>
            </w:r>
            <w:r>
              <w:rPr>
                <w:spacing w:val="1"/>
              </w:rPr>
              <w:t xml:space="preserve">法第十二条规定，网络食品交易第三方平台提供者未建立入网食品生产经营 </w:t>
            </w:r>
            <w:r>
              <w:rPr>
                <w:spacing w:val="2"/>
              </w:rPr>
              <w:t>者档案、记录入网食品生产经营者相关信息的，由县级以上地方市场监督管</w:t>
            </w:r>
            <w:r>
              <w:rPr>
                <w:spacing w:val="6"/>
              </w:rPr>
              <w:t xml:space="preserve"> </w:t>
            </w:r>
            <w:r>
              <w:t>理部门责令改正，给予警告；拒不改正的，处5000元以上3万元以下罚</w:t>
            </w:r>
            <w:r>
              <w:rPr>
                <w:spacing w:val="-1"/>
              </w:rPr>
              <w:t>款。</w:t>
            </w:r>
          </w:p>
        </w:tc>
        <w:tc>
          <w:tcPr>
            <w:tcW w:w="3452" w:type="dxa"/>
            <w:vAlign w:val="top"/>
          </w:tcPr>
          <w:p>
            <w:pPr>
              <w:spacing w:line="310" w:lineRule="auto"/>
              <w:rPr>
                <w:rFonts w:ascii="Arial"/>
                <w:sz w:val="21"/>
              </w:rPr>
            </w:pPr>
          </w:p>
          <w:p>
            <w:pPr>
              <w:spacing w:line="311" w:lineRule="auto"/>
              <w:rPr>
                <w:rFonts w:ascii="Arial"/>
                <w:sz w:val="21"/>
              </w:rPr>
            </w:pPr>
          </w:p>
          <w:p>
            <w:pPr>
              <w:spacing w:line="311" w:lineRule="auto"/>
              <w:rPr>
                <w:rFonts w:ascii="Arial"/>
                <w:sz w:val="21"/>
              </w:rPr>
            </w:pPr>
          </w:p>
          <w:p>
            <w:pPr>
              <w:pStyle w:val="7"/>
              <w:spacing w:before="78" w:line="200" w:lineRule="auto"/>
              <w:ind w:left="587"/>
            </w:pPr>
            <w:r>
              <w:rPr>
                <w:spacing w:val="10"/>
              </w:rPr>
              <w:t>1</w:t>
            </w:r>
            <w:r>
              <w:rPr>
                <w:spacing w:val="-71"/>
              </w:rPr>
              <w:t xml:space="preserve"> </w:t>
            </w:r>
            <w:r>
              <w:rPr>
                <w:spacing w:val="10"/>
              </w:rPr>
              <w:t>.初次违法；</w:t>
            </w:r>
          </w:p>
          <w:p>
            <w:pPr>
              <w:pStyle w:val="7"/>
              <w:spacing w:line="221" w:lineRule="auto"/>
              <w:ind w:left="567" w:right="834"/>
            </w:pPr>
            <w:r>
              <w:rPr>
                <w:spacing w:val="13"/>
              </w:rPr>
              <w:t>2.危害后果轻微；</w:t>
            </w:r>
            <w:r>
              <w:rPr>
                <w:spacing w:val="2"/>
              </w:rPr>
              <w:t xml:space="preserve"> </w:t>
            </w:r>
            <w:r>
              <w:t>3.及时改正。</w:t>
            </w:r>
          </w:p>
        </w:tc>
      </w:tr>
    </w:tbl>
    <w:p>
      <w:pPr>
        <w:sectPr>
          <w:footerReference r:id="rId23" w:type="default"/>
          <w:pgSz w:w="16850" w:h="11910"/>
          <w:pgMar w:top="1012" w:right="1345" w:bottom="1873" w:left="1395" w:header="0" w:footer="1585" w:gutter="0"/>
          <w:cols w:space="720" w:num="1"/>
        </w:sectPr>
      </w:pPr>
    </w:p>
    <w:p>
      <w:pPr>
        <w:spacing w:before="89"/>
      </w:pPr>
    </w:p>
    <w:tbl>
      <w:tblPr>
        <w:tblStyle w:val="6"/>
        <w:tblW w:w="140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4"/>
        <w:gridCol w:w="1709"/>
        <w:gridCol w:w="8144"/>
        <w:gridCol w:w="34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0" w:hRule="atLeast"/>
        </w:trPr>
        <w:tc>
          <w:tcPr>
            <w:tcW w:w="774"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7"/>
              <w:spacing w:before="78" w:line="184" w:lineRule="auto"/>
              <w:ind w:left="254"/>
            </w:pPr>
            <w:r>
              <w:rPr>
                <w:spacing w:val="-3"/>
              </w:rPr>
              <w:t>41</w:t>
            </w:r>
          </w:p>
        </w:tc>
        <w:tc>
          <w:tcPr>
            <w:tcW w:w="1709" w:type="dxa"/>
            <w:vAlign w:val="top"/>
          </w:tcPr>
          <w:p>
            <w:pPr>
              <w:pStyle w:val="7"/>
              <w:spacing w:before="189" w:line="235" w:lineRule="auto"/>
              <w:ind w:left="120" w:right="113" w:firstLine="480"/>
              <w:jc w:val="both"/>
            </w:pPr>
            <w:r>
              <w:rPr>
                <w:spacing w:val="6"/>
              </w:rPr>
              <w:t>网络食品</w:t>
            </w:r>
            <w:r>
              <w:t xml:space="preserve"> </w:t>
            </w:r>
            <w:r>
              <w:rPr>
                <w:spacing w:val="1"/>
              </w:rPr>
              <w:t>交易第三方平</w:t>
            </w:r>
            <w:r>
              <w:rPr>
                <w:spacing w:val="4"/>
              </w:rPr>
              <w:t xml:space="preserve"> </w:t>
            </w:r>
            <w:r>
              <w:rPr>
                <w:spacing w:val="1"/>
              </w:rPr>
              <w:t>台提供者未设</w:t>
            </w:r>
            <w:r>
              <w:rPr>
                <w:spacing w:val="4"/>
              </w:rPr>
              <w:t xml:space="preserve"> </w:t>
            </w:r>
            <w:r>
              <w:rPr>
                <w:spacing w:val="-2"/>
              </w:rPr>
              <w:t>置专门的网络</w:t>
            </w:r>
            <w:r>
              <w:rPr>
                <w:spacing w:val="3"/>
              </w:rPr>
              <w:t xml:space="preserve"> </w:t>
            </w:r>
            <w:r>
              <w:rPr>
                <w:spacing w:val="-2"/>
              </w:rPr>
              <w:t>食品安全管理</w:t>
            </w:r>
            <w:r>
              <w:rPr>
                <w:spacing w:val="1"/>
              </w:rPr>
              <w:t xml:space="preserve"> </w:t>
            </w:r>
            <w:r>
              <w:rPr>
                <w:spacing w:val="2"/>
              </w:rPr>
              <w:t xml:space="preserve">机构或者指定 </w:t>
            </w:r>
            <w:r>
              <w:rPr>
                <w:spacing w:val="1"/>
              </w:rPr>
              <w:t>专职食品安全</w:t>
            </w:r>
            <w:r>
              <w:rPr>
                <w:spacing w:val="4"/>
              </w:rPr>
              <w:t xml:space="preserve"> </w:t>
            </w:r>
            <w:r>
              <w:rPr>
                <w:spacing w:val="1"/>
              </w:rPr>
              <w:t>管理人员对平</w:t>
            </w:r>
            <w:r>
              <w:rPr>
                <w:spacing w:val="4"/>
              </w:rPr>
              <w:t xml:space="preserve"> </w:t>
            </w:r>
            <w:r>
              <w:rPr>
                <w:spacing w:val="2"/>
              </w:rPr>
              <w:t>台上的食品安</w:t>
            </w:r>
            <w:r>
              <w:rPr>
                <w:spacing w:val="1"/>
              </w:rPr>
              <w:t xml:space="preserve"> </w:t>
            </w:r>
            <w:r>
              <w:rPr>
                <w:spacing w:val="2"/>
              </w:rPr>
              <w:t>全经营行为及</w:t>
            </w:r>
            <w:r>
              <w:t xml:space="preserve"> </w:t>
            </w:r>
            <w:r>
              <w:rPr>
                <w:spacing w:val="2"/>
              </w:rPr>
              <w:t>信息进行检查</w:t>
            </w:r>
          </w:p>
        </w:tc>
        <w:tc>
          <w:tcPr>
            <w:tcW w:w="8144" w:type="dxa"/>
            <w:vAlign w:val="top"/>
          </w:tcPr>
          <w:p>
            <w:pPr>
              <w:spacing w:line="289" w:lineRule="auto"/>
              <w:rPr>
                <w:rFonts w:ascii="Arial"/>
                <w:sz w:val="21"/>
              </w:rPr>
            </w:pPr>
          </w:p>
          <w:p>
            <w:pPr>
              <w:spacing w:line="289" w:lineRule="auto"/>
              <w:rPr>
                <w:rFonts w:ascii="Arial"/>
                <w:sz w:val="21"/>
              </w:rPr>
            </w:pPr>
          </w:p>
          <w:p>
            <w:pPr>
              <w:pStyle w:val="7"/>
              <w:spacing w:before="78" w:line="195" w:lineRule="auto"/>
              <w:ind w:left="585"/>
            </w:pPr>
            <w:r>
              <w:rPr>
                <w:b/>
                <w:bCs/>
              </w:rPr>
              <w:t>定性依据：</w:t>
            </w:r>
            <w:r>
              <w:t>《网络食品安全违法行为查处办法》第十四</w:t>
            </w:r>
            <w:r>
              <w:rPr>
                <w:spacing w:val="-1"/>
              </w:rPr>
              <w:t>条第一款网络</w:t>
            </w:r>
          </w:p>
          <w:p>
            <w:pPr>
              <w:pStyle w:val="7"/>
              <w:spacing w:before="1" w:line="202" w:lineRule="auto"/>
              <w:ind w:left="121" w:right="116" w:hanging="40"/>
            </w:pPr>
            <w:r>
              <w:t>食品交易第三方平台提供者应当设置专门的网络食品安全管理机构或者指定</w:t>
            </w:r>
            <w:r>
              <w:rPr>
                <w:spacing w:val="14"/>
              </w:rPr>
              <w:t xml:space="preserve"> </w:t>
            </w:r>
            <w:r>
              <w:t>专职食品安全管理人员，对平台上的食品经营行为及信息进行检查。</w:t>
            </w:r>
          </w:p>
          <w:p>
            <w:pPr>
              <w:pStyle w:val="7"/>
              <w:spacing w:before="1" w:line="194" w:lineRule="auto"/>
              <w:ind w:left="565"/>
            </w:pPr>
            <w:r>
              <w:rPr>
                <w:b/>
                <w:bCs/>
                <w:spacing w:val="-1"/>
              </w:rPr>
              <w:t>处罚依据：</w:t>
            </w:r>
            <w:r>
              <w:rPr>
                <w:spacing w:val="-1"/>
              </w:rPr>
              <w:t>《网络食品安全违法行为查处办法》第三十五条违反本办</w:t>
            </w:r>
          </w:p>
          <w:p>
            <w:pPr>
              <w:pStyle w:val="7"/>
              <w:spacing w:before="3" w:line="210" w:lineRule="auto"/>
              <w:ind w:left="102" w:firstLine="20"/>
            </w:pPr>
            <w:r>
              <w:t>法第十四条规定，网络食品交易第三方平台提供者未设置专门的</w:t>
            </w:r>
            <w:r>
              <w:rPr>
                <w:spacing w:val="-1"/>
              </w:rPr>
              <w:t>网络食品安</w:t>
            </w:r>
            <w:r>
              <w:t xml:space="preserve"> </w:t>
            </w:r>
            <w:r>
              <w:rPr>
                <w:spacing w:val="2"/>
              </w:rPr>
              <w:t>全管理机构或者指定专职食品安全管理人员对平台上的食品安全经营行</w:t>
            </w:r>
            <w:r>
              <w:rPr>
                <w:spacing w:val="1"/>
              </w:rPr>
              <w:t>为及</w:t>
            </w:r>
            <w:r>
              <w:t xml:space="preserve"> </w:t>
            </w:r>
            <w:r>
              <w:rPr>
                <w:spacing w:val="3"/>
              </w:rPr>
              <w:t>信息进行检查的，由县级以上地方市场监督管理部门责令改正，给予警告；</w:t>
            </w:r>
            <w:r>
              <w:rPr>
                <w:spacing w:val="11"/>
              </w:rPr>
              <w:t xml:space="preserve"> </w:t>
            </w:r>
            <w:r>
              <w:rPr>
                <w:spacing w:val="-1"/>
              </w:rPr>
              <w:t>拒不改正的，处5000元以上3万元以下罚款。</w:t>
            </w:r>
          </w:p>
        </w:tc>
        <w:tc>
          <w:tcPr>
            <w:tcW w:w="3432" w:type="dxa"/>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7"/>
              <w:spacing w:before="78" w:line="192" w:lineRule="auto"/>
              <w:ind w:left="577"/>
            </w:pPr>
            <w:r>
              <w:rPr>
                <w:spacing w:val="10"/>
              </w:rPr>
              <w:t>1</w:t>
            </w:r>
            <w:r>
              <w:rPr>
                <w:spacing w:val="-71"/>
              </w:rPr>
              <w:t xml:space="preserve"> </w:t>
            </w:r>
            <w:r>
              <w:rPr>
                <w:spacing w:val="10"/>
              </w:rPr>
              <w:t>.初次违法；</w:t>
            </w:r>
          </w:p>
          <w:p>
            <w:pPr>
              <w:pStyle w:val="7"/>
              <w:spacing w:before="2" w:line="228" w:lineRule="auto"/>
              <w:ind w:left="567" w:right="823" w:hanging="9"/>
            </w:pPr>
            <w:r>
              <w:rPr>
                <w:spacing w:val="13"/>
              </w:rPr>
              <w:t>2.危害后果轻微；</w:t>
            </w:r>
            <w:r>
              <w:rPr>
                <w:spacing w:val="1"/>
              </w:rPr>
              <w:t xml:space="preserve"> </w:t>
            </w:r>
            <w:r>
              <w:t>3.及时改正。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9" w:hRule="atLeast"/>
        </w:trPr>
        <w:tc>
          <w:tcPr>
            <w:tcW w:w="774"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7"/>
              <w:spacing w:before="78" w:line="183" w:lineRule="auto"/>
              <w:ind w:left="254"/>
            </w:pPr>
            <w:r>
              <w:rPr>
                <w:spacing w:val="-3"/>
              </w:rPr>
              <w:t>42</w:t>
            </w:r>
          </w:p>
        </w:tc>
        <w:tc>
          <w:tcPr>
            <w:tcW w:w="170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7"/>
              <w:spacing w:before="78" w:line="237" w:lineRule="auto"/>
              <w:ind w:left="101" w:right="115" w:firstLine="460"/>
              <w:jc w:val="both"/>
            </w:pPr>
            <w:r>
              <w:rPr>
                <w:spacing w:val="6"/>
              </w:rPr>
              <w:t>入网食品</w:t>
            </w:r>
            <w:r>
              <w:t xml:space="preserve"> </w:t>
            </w:r>
            <w:r>
              <w:rPr>
                <w:spacing w:val="4"/>
              </w:rPr>
              <w:t xml:space="preserve">生产者超过许 </w:t>
            </w:r>
            <w:r>
              <w:rPr>
                <w:spacing w:val="7"/>
              </w:rPr>
              <w:t>可的类别范围</w:t>
            </w:r>
            <w:r>
              <w:t xml:space="preserve"> </w:t>
            </w:r>
            <w:r>
              <w:rPr>
                <w:spacing w:val="5"/>
              </w:rPr>
              <w:t>销售食品、入</w:t>
            </w:r>
            <w:r>
              <w:t xml:space="preserve"> </w:t>
            </w:r>
            <w:r>
              <w:rPr>
                <w:spacing w:val="5"/>
              </w:rPr>
              <w:t>网食品经营者</w:t>
            </w:r>
            <w:r>
              <w:t xml:space="preserve"> </w:t>
            </w:r>
            <w:r>
              <w:rPr>
                <w:spacing w:val="1"/>
              </w:rPr>
              <w:t>超过许可的经</w:t>
            </w:r>
            <w:r>
              <w:rPr>
                <w:spacing w:val="4"/>
              </w:rPr>
              <w:t xml:space="preserve"> 营项目范围从 </w:t>
            </w:r>
            <w:r>
              <w:rPr>
                <w:spacing w:val="3"/>
              </w:rPr>
              <w:t>事食品经营</w:t>
            </w:r>
          </w:p>
        </w:tc>
        <w:tc>
          <w:tcPr>
            <w:tcW w:w="8144" w:type="dxa"/>
            <w:vAlign w:val="top"/>
          </w:tcPr>
          <w:p>
            <w:pPr>
              <w:spacing w:line="380" w:lineRule="auto"/>
              <w:rPr>
                <w:rFonts w:ascii="Arial"/>
                <w:sz w:val="21"/>
              </w:rPr>
            </w:pPr>
          </w:p>
          <w:p>
            <w:pPr>
              <w:pStyle w:val="7"/>
              <w:spacing w:before="78" w:line="195" w:lineRule="auto"/>
              <w:ind w:left="595"/>
            </w:pPr>
            <w:r>
              <w:rPr>
                <w:b/>
                <w:bCs/>
                <w:spacing w:val="-1"/>
              </w:rPr>
              <w:t>定性依据：</w:t>
            </w:r>
            <w:r>
              <w:rPr>
                <w:spacing w:val="-1"/>
              </w:rPr>
              <w:t>《网络食品安全违法行为查处办法》第十六条入网食品生</w:t>
            </w:r>
          </w:p>
          <w:p>
            <w:pPr>
              <w:pStyle w:val="7"/>
              <w:spacing w:before="1" w:line="210" w:lineRule="auto"/>
              <w:ind w:left="101" w:hanging="20"/>
            </w:pPr>
            <w:r>
              <w:t>产经营者应当依法取得许可，入网食品生产者应当按照许可的</w:t>
            </w:r>
            <w:r>
              <w:rPr>
                <w:spacing w:val="-1"/>
              </w:rPr>
              <w:t>类别范围销售</w:t>
            </w:r>
            <w:r>
              <w:t xml:space="preserve">  </w:t>
            </w:r>
            <w:r>
              <w:rPr>
                <w:spacing w:val="3"/>
              </w:rPr>
              <w:t>食品，入网食品经营者应当按照许可的经营项目范围从事食品经营。法律、</w:t>
            </w:r>
            <w:r>
              <w:rPr>
                <w:spacing w:val="12"/>
              </w:rPr>
              <w:t xml:space="preserve"> </w:t>
            </w:r>
            <w:r>
              <w:rPr>
                <w:spacing w:val="-1"/>
              </w:rPr>
              <w:t>法规规定不需要取得食品生产经营许可的除外。</w:t>
            </w:r>
          </w:p>
          <w:p>
            <w:pPr>
              <w:pStyle w:val="7"/>
              <w:spacing w:before="3" w:line="193" w:lineRule="auto"/>
              <w:ind w:left="92" w:right="83" w:firstLine="489"/>
            </w:pPr>
            <w:r>
              <w:t>取得食品生产许可的食品生产者，通过网络销售其生产的食品，不需要</w:t>
            </w:r>
            <w:r>
              <w:rPr>
                <w:spacing w:val="11"/>
              </w:rPr>
              <w:t xml:space="preserve"> </w:t>
            </w:r>
            <w:r>
              <w:rPr>
                <w:spacing w:val="1"/>
              </w:rPr>
              <w:t>取得食品经营许可。取得食品经营许可的食品经营者通过网络销售其制作加</w:t>
            </w:r>
            <w:r>
              <w:rPr>
                <w:spacing w:val="4"/>
              </w:rPr>
              <w:t xml:space="preserve"> </w:t>
            </w:r>
            <w:r>
              <w:t>工的食品，不需要取得食品生产许可。</w:t>
            </w:r>
          </w:p>
          <w:p>
            <w:pPr>
              <w:pStyle w:val="7"/>
              <w:spacing w:before="1" w:line="207" w:lineRule="auto"/>
              <w:ind w:left="12" w:right="187" w:firstLine="563"/>
            </w:pPr>
            <w:r>
              <w:rPr>
                <w:b/>
                <w:bCs/>
                <w:spacing w:val="-1"/>
              </w:rPr>
              <w:t>处罚依据：</w:t>
            </w:r>
            <w:r>
              <w:rPr>
                <w:spacing w:val="-1"/>
              </w:rPr>
              <w:t>《网络食品安全违法行为查处办法》第三十八条违反本办</w:t>
            </w:r>
            <w:r>
              <w:rPr>
                <w:spacing w:val="6"/>
              </w:rPr>
              <w:t xml:space="preserve">  </w:t>
            </w:r>
            <w:r>
              <w:t>渚第芮奁器规产者超过许哥的奕翁薨凿销售法取得食曷卷高经营奢超过许寄</w:t>
            </w:r>
          </w:p>
          <w:p>
            <w:pPr>
              <w:pStyle w:val="7"/>
              <w:spacing w:before="265" w:line="210" w:lineRule="auto"/>
              <w:ind w:left="102" w:right="61" w:firstLine="39"/>
            </w:pPr>
            <w:r>
              <w:t>的经营项目范围从事食品经营的，依照食品安全法第一百二十二条的规定处</w:t>
            </w:r>
            <w:r>
              <w:rPr>
                <w:spacing w:val="9"/>
              </w:rPr>
              <w:t xml:space="preserve"> </w:t>
            </w:r>
            <w:r>
              <w:t>罚。</w:t>
            </w:r>
          </w:p>
        </w:tc>
        <w:tc>
          <w:tcPr>
            <w:tcW w:w="3432"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7"/>
              <w:spacing w:before="78" w:line="206" w:lineRule="auto"/>
              <w:ind w:left="117" w:firstLine="458"/>
            </w:pPr>
            <w:r>
              <w:rPr>
                <w:spacing w:val="-3"/>
              </w:rPr>
              <w:t>1.初次违法，违法行为持续</w:t>
            </w:r>
            <w:r>
              <w:rPr>
                <w:spacing w:val="3"/>
              </w:rPr>
              <w:t xml:space="preserve"> </w:t>
            </w:r>
            <w:r>
              <w:rPr>
                <w:spacing w:val="14"/>
              </w:rPr>
              <w:t>时间不足2个月；</w:t>
            </w:r>
          </w:p>
          <w:p>
            <w:pPr>
              <w:pStyle w:val="7"/>
              <w:spacing w:before="5" w:line="192" w:lineRule="auto"/>
              <w:ind w:left="117" w:firstLine="439"/>
            </w:pPr>
            <w:r>
              <w:rPr>
                <w:spacing w:val="-2"/>
              </w:rPr>
              <w:t>2.危害后果轻微，未造成食</w:t>
            </w:r>
            <w:r>
              <w:rPr>
                <w:spacing w:val="9"/>
              </w:rPr>
              <w:t xml:space="preserve"> </w:t>
            </w:r>
            <w:r>
              <w:rPr>
                <w:spacing w:val="10"/>
              </w:rPr>
              <w:t>品安全事故及人身危害；</w:t>
            </w:r>
          </w:p>
          <w:p>
            <w:pPr>
              <w:pStyle w:val="7"/>
              <w:spacing w:before="1" w:line="209" w:lineRule="auto"/>
              <w:ind w:left="117" w:right="3" w:firstLine="410"/>
            </w:pPr>
            <w:r>
              <w:t>3.虽超过许可项目，但符合</w:t>
            </w:r>
            <w:r>
              <w:rPr>
                <w:spacing w:val="9"/>
              </w:rPr>
              <w:t xml:space="preserve"> </w:t>
            </w:r>
            <w:r>
              <w:t>该项目许可条件的且及时改</w:t>
            </w:r>
          </w:p>
          <w:p>
            <w:pPr>
              <w:pStyle w:val="7"/>
              <w:spacing w:before="12" w:line="232" w:lineRule="auto"/>
              <w:ind w:left="108"/>
            </w:pPr>
            <w:r>
              <w:t>正。</w:t>
            </w:r>
          </w:p>
        </w:tc>
      </w:tr>
    </w:tbl>
    <w:p>
      <w:pPr>
        <w:sectPr>
          <w:footerReference r:id="rId24" w:type="default"/>
          <w:pgSz w:w="16850" w:h="11910"/>
          <w:pgMar w:top="1012" w:right="1455" w:bottom="1713" w:left="1324" w:header="0" w:footer="1425" w:gutter="0"/>
          <w:cols w:space="720" w:num="1"/>
        </w:sectPr>
      </w:pPr>
    </w:p>
    <w:p>
      <w:pPr>
        <w:spacing w:before="39"/>
      </w:pPr>
    </w:p>
    <w:tbl>
      <w:tblPr>
        <w:tblStyle w:val="6"/>
        <w:tblW w:w="140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1729"/>
        <w:gridCol w:w="8144"/>
        <w:gridCol w:w="3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0" w:hRule="atLeast"/>
        </w:trPr>
        <w:tc>
          <w:tcPr>
            <w:tcW w:w="764"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7"/>
              <w:spacing w:before="81" w:line="183" w:lineRule="auto"/>
              <w:ind w:left="244"/>
              <w:rPr>
                <w:sz w:val="25"/>
                <w:szCs w:val="25"/>
              </w:rPr>
            </w:pPr>
            <w:r>
              <w:rPr>
                <w:spacing w:val="-3"/>
                <w:sz w:val="25"/>
                <w:szCs w:val="25"/>
              </w:rPr>
              <w:t>43</w:t>
            </w:r>
          </w:p>
        </w:tc>
        <w:tc>
          <w:tcPr>
            <w:tcW w:w="1729" w:type="dxa"/>
            <w:vAlign w:val="top"/>
          </w:tcPr>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line="285" w:lineRule="auto"/>
              <w:rPr>
                <w:rFonts w:ascii="Arial"/>
                <w:sz w:val="21"/>
              </w:rPr>
            </w:pPr>
          </w:p>
          <w:p>
            <w:pPr>
              <w:pStyle w:val="7"/>
              <w:spacing w:before="82" w:line="225" w:lineRule="auto"/>
              <w:ind w:left="100" w:right="100" w:firstLine="479"/>
              <w:jc w:val="both"/>
              <w:rPr>
                <w:sz w:val="25"/>
                <w:szCs w:val="25"/>
              </w:rPr>
            </w:pPr>
            <w:r>
              <w:rPr>
                <w:spacing w:val="6"/>
                <w:sz w:val="25"/>
                <w:szCs w:val="25"/>
              </w:rPr>
              <w:t>入网食品</w:t>
            </w:r>
            <w:r>
              <w:rPr>
                <w:sz w:val="25"/>
                <w:szCs w:val="25"/>
              </w:rPr>
              <w:t xml:space="preserve"> </w:t>
            </w:r>
            <w:r>
              <w:rPr>
                <w:spacing w:val="2"/>
                <w:sz w:val="25"/>
                <w:szCs w:val="25"/>
              </w:rPr>
              <w:t>生产经营者未</w:t>
            </w:r>
            <w:r>
              <w:rPr>
                <w:sz w:val="25"/>
                <w:szCs w:val="25"/>
              </w:rPr>
              <w:t xml:space="preserve"> </w:t>
            </w:r>
            <w:r>
              <w:rPr>
                <w:spacing w:val="2"/>
                <w:sz w:val="25"/>
                <w:szCs w:val="25"/>
              </w:rPr>
              <w:t>按要求进行信</w:t>
            </w:r>
            <w:r>
              <w:rPr>
                <w:spacing w:val="4"/>
                <w:sz w:val="25"/>
                <w:szCs w:val="25"/>
              </w:rPr>
              <w:t xml:space="preserve"> </w:t>
            </w:r>
            <w:r>
              <w:rPr>
                <w:spacing w:val="3"/>
                <w:sz w:val="25"/>
                <w:szCs w:val="25"/>
              </w:rPr>
              <w:t>息公示</w:t>
            </w:r>
          </w:p>
        </w:tc>
        <w:tc>
          <w:tcPr>
            <w:tcW w:w="8144" w:type="dxa"/>
            <w:vAlign w:val="top"/>
          </w:tcPr>
          <w:p>
            <w:pPr>
              <w:pStyle w:val="7"/>
              <w:spacing w:before="272" w:line="227" w:lineRule="auto"/>
              <w:ind w:left="101" w:firstLine="482"/>
              <w:rPr>
                <w:sz w:val="25"/>
                <w:szCs w:val="25"/>
              </w:rPr>
            </w:pPr>
            <w:r>
              <w:rPr>
                <w:b/>
                <w:bCs/>
                <w:spacing w:val="-1"/>
                <w:sz w:val="25"/>
                <w:szCs w:val="25"/>
              </w:rPr>
              <w:t>定性依据：</w:t>
            </w:r>
            <w:r>
              <w:rPr>
                <w:spacing w:val="-1"/>
                <w:sz w:val="25"/>
                <w:szCs w:val="25"/>
              </w:rPr>
              <w:t>《网络食品安全违法行为查处办法》第十八</w:t>
            </w:r>
            <w:r>
              <w:rPr>
                <w:spacing w:val="-2"/>
                <w:sz w:val="25"/>
                <w:szCs w:val="25"/>
              </w:rPr>
              <w:t>条通过第三方</w:t>
            </w:r>
            <w:r>
              <w:rPr>
                <w:sz w:val="25"/>
                <w:szCs w:val="25"/>
              </w:rPr>
              <w:t xml:space="preserve"> </w:t>
            </w:r>
            <w:r>
              <w:rPr>
                <w:spacing w:val="-7"/>
                <w:sz w:val="25"/>
                <w:szCs w:val="25"/>
              </w:rPr>
              <w:t>平台进行交易的食品生产经营者应当在其经营活动主页面显著位置公示其食</w:t>
            </w:r>
            <w:r>
              <w:rPr>
                <w:spacing w:val="2"/>
                <w:sz w:val="25"/>
                <w:szCs w:val="25"/>
              </w:rPr>
              <w:t xml:space="preserve"> </w:t>
            </w:r>
            <w:r>
              <w:rPr>
                <w:spacing w:val="-7"/>
                <w:sz w:val="25"/>
                <w:szCs w:val="25"/>
              </w:rPr>
              <w:t>品生产经营许可证。通过自建网站交易的食品生产经营者应当在其网站首页</w:t>
            </w:r>
            <w:r>
              <w:rPr>
                <w:spacing w:val="12"/>
                <w:sz w:val="25"/>
                <w:szCs w:val="25"/>
              </w:rPr>
              <w:t xml:space="preserve"> </w:t>
            </w:r>
            <w:r>
              <w:rPr>
                <w:spacing w:val="-1"/>
                <w:sz w:val="25"/>
                <w:szCs w:val="25"/>
              </w:rPr>
              <w:t>显著位置公示营业执照、食品生产经营许可证。</w:t>
            </w:r>
          </w:p>
          <w:p>
            <w:pPr>
              <w:pStyle w:val="7"/>
              <w:spacing w:before="23" w:line="224" w:lineRule="auto"/>
              <w:ind w:left="92" w:firstLine="489"/>
              <w:rPr>
                <w:sz w:val="25"/>
                <w:szCs w:val="25"/>
              </w:rPr>
            </w:pPr>
            <w:r>
              <w:rPr>
                <w:spacing w:val="-7"/>
                <w:sz w:val="25"/>
                <w:szCs w:val="25"/>
              </w:rPr>
              <w:t>餐饮服务提供者还应当同时公示其餐饮服务食品安全监督量化分级管理</w:t>
            </w:r>
            <w:r>
              <w:rPr>
                <w:spacing w:val="18"/>
                <w:sz w:val="25"/>
                <w:szCs w:val="25"/>
              </w:rPr>
              <w:t xml:space="preserve"> </w:t>
            </w:r>
            <w:r>
              <w:rPr>
                <w:spacing w:val="-1"/>
                <w:sz w:val="25"/>
                <w:szCs w:val="25"/>
              </w:rPr>
              <w:t>信息。相关信息应当画面清晰，容易辨识。</w:t>
            </w:r>
          </w:p>
          <w:p>
            <w:pPr>
              <w:pStyle w:val="7"/>
              <w:spacing w:before="17" w:line="226" w:lineRule="auto"/>
              <w:ind w:left="92" w:firstLine="512"/>
              <w:rPr>
                <w:sz w:val="25"/>
                <w:szCs w:val="25"/>
              </w:rPr>
            </w:pPr>
            <w:r>
              <w:rPr>
                <w:b/>
                <w:bCs/>
                <w:spacing w:val="-1"/>
                <w:sz w:val="25"/>
                <w:szCs w:val="25"/>
              </w:rPr>
              <w:t>处罚依据：</w:t>
            </w:r>
            <w:r>
              <w:rPr>
                <w:spacing w:val="-1"/>
                <w:sz w:val="25"/>
                <w:szCs w:val="25"/>
              </w:rPr>
              <w:t>《网络食品安全违法行为查处办法》第四十条违反本办法</w:t>
            </w:r>
            <w:r>
              <w:rPr>
                <w:sz w:val="25"/>
                <w:szCs w:val="25"/>
              </w:rPr>
              <w:t xml:space="preserve"> </w:t>
            </w:r>
            <w:r>
              <w:rPr>
                <w:spacing w:val="-7"/>
                <w:sz w:val="25"/>
                <w:szCs w:val="25"/>
              </w:rPr>
              <w:t>第十八条规定，入网食品生产经营者未按要求进行信息公示的，由县级以上</w:t>
            </w:r>
            <w:r>
              <w:rPr>
                <w:spacing w:val="17"/>
                <w:sz w:val="25"/>
                <w:szCs w:val="25"/>
              </w:rPr>
              <w:t xml:space="preserve"> </w:t>
            </w:r>
            <w:r>
              <w:rPr>
                <w:spacing w:val="-2"/>
                <w:sz w:val="25"/>
                <w:szCs w:val="25"/>
              </w:rPr>
              <w:t>地方市场监督管理部门责令改正，给予警告；</w:t>
            </w:r>
            <w:r>
              <w:rPr>
                <w:spacing w:val="-3"/>
                <w:sz w:val="25"/>
                <w:szCs w:val="25"/>
              </w:rPr>
              <w:t>拒不改正的，处5000元以上3</w:t>
            </w:r>
            <w:r>
              <w:rPr>
                <w:sz w:val="25"/>
                <w:szCs w:val="25"/>
              </w:rPr>
              <w:t xml:space="preserve"> </w:t>
            </w:r>
            <w:r>
              <w:rPr>
                <w:spacing w:val="-1"/>
                <w:sz w:val="25"/>
                <w:szCs w:val="25"/>
              </w:rPr>
              <w:t>万元以下罚款。</w:t>
            </w:r>
          </w:p>
        </w:tc>
        <w:tc>
          <w:tcPr>
            <w:tcW w:w="3452"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7"/>
              <w:spacing w:before="82" w:line="192" w:lineRule="auto"/>
              <w:ind w:left="597"/>
              <w:rPr>
                <w:sz w:val="25"/>
                <w:szCs w:val="25"/>
              </w:rPr>
            </w:pPr>
            <w:r>
              <w:rPr>
                <w:spacing w:val="10"/>
                <w:sz w:val="25"/>
                <w:szCs w:val="25"/>
              </w:rPr>
              <w:t>1</w:t>
            </w:r>
            <w:r>
              <w:rPr>
                <w:spacing w:val="-72"/>
                <w:sz w:val="25"/>
                <w:szCs w:val="25"/>
              </w:rPr>
              <w:t xml:space="preserve"> </w:t>
            </w:r>
            <w:r>
              <w:rPr>
                <w:spacing w:val="10"/>
                <w:sz w:val="25"/>
                <w:szCs w:val="25"/>
              </w:rPr>
              <w:t>.初次违法；</w:t>
            </w:r>
          </w:p>
          <w:p>
            <w:pPr>
              <w:pStyle w:val="7"/>
              <w:spacing w:before="2" w:line="227" w:lineRule="auto"/>
              <w:ind w:left="576" w:right="749" w:hanging="9"/>
              <w:rPr>
                <w:sz w:val="25"/>
                <w:szCs w:val="25"/>
              </w:rPr>
            </w:pPr>
            <w:r>
              <w:rPr>
                <w:spacing w:val="13"/>
                <w:sz w:val="25"/>
                <w:szCs w:val="25"/>
              </w:rPr>
              <w:t>2.危害后果轻微；</w:t>
            </w:r>
            <w:r>
              <w:rPr>
                <w:spacing w:val="6"/>
                <w:sz w:val="25"/>
                <w:szCs w:val="25"/>
              </w:rPr>
              <w:t xml:space="preserve"> </w:t>
            </w:r>
            <w:r>
              <w:rPr>
                <w:spacing w:val="-1"/>
                <w:sz w:val="25"/>
                <w:szCs w:val="25"/>
              </w:rPr>
              <w:t>3.及时改正。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9" w:hRule="atLeast"/>
        </w:trPr>
        <w:tc>
          <w:tcPr>
            <w:tcW w:w="764"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7"/>
              <w:spacing w:before="81" w:line="183" w:lineRule="auto"/>
              <w:ind w:left="244"/>
              <w:rPr>
                <w:sz w:val="25"/>
                <w:szCs w:val="25"/>
              </w:rPr>
            </w:pPr>
            <w:r>
              <w:rPr>
                <w:spacing w:val="-3"/>
                <w:sz w:val="25"/>
                <w:szCs w:val="25"/>
              </w:rPr>
              <w:t>44</w:t>
            </w:r>
          </w:p>
        </w:tc>
        <w:tc>
          <w:tcPr>
            <w:tcW w:w="1729" w:type="dxa"/>
            <w:vAlign w:val="top"/>
          </w:tcPr>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7"/>
              <w:spacing w:before="81" w:line="226" w:lineRule="auto"/>
              <w:ind w:left="100" w:right="104" w:firstLine="489"/>
              <w:jc w:val="both"/>
              <w:rPr>
                <w:sz w:val="25"/>
                <w:szCs w:val="25"/>
              </w:rPr>
            </w:pPr>
            <w:r>
              <w:rPr>
                <w:spacing w:val="2"/>
                <w:sz w:val="25"/>
                <w:szCs w:val="25"/>
              </w:rPr>
              <w:t>网络餐饮</w:t>
            </w:r>
            <w:r>
              <w:rPr>
                <w:spacing w:val="1"/>
                <w:sz w:val="25"/>
                <w:szCs w:val="25"/>
              </w:rPr>
              <w:t xml:space="preserve"> 服务第三方平</w:t>
            </w:r>
            <w:r>
              <w:rPr>
                <w:spacing w:val="4"/>
                <w:sz w:val="25"/>
                <w:szCs w:val="25"/>
              </w:rPr>
              <w:t xml:space="preserve"> </w:t>
            </w:r>
            <w:r>
              <w:rPr>
                <w:spacing w:val="2"/>
                <w:sz w:val="25"/>
                <w:szCs w:val="25"/>
              </w:rPr>
              <w:t>台提供者未按</w:t>
            </w:r>
            <w:r>
              <w:rPr>
                <w:sz w:val="25"/>
                <w:szCs w:val="25"/>
              </w:rPr>
              <w:t xml:space="preserve"> </w:t>
            </w:r>
            <w:r>
              <w:rPr>
                <w:spacing w:val="1"/>
                <w:sz w:val="25"/>
                <w:szCs w:val="25"/>
              </w:rPr>
              <w:t>要求建立、执</w:t>
            </w:r>
            <w:r>
              <w:rPr>
                <w:spacing w:val="3"/>
                <w:sz w:val="25"/>
                <w:szCs w:val="25"/>
              </w:rPr>
              <w:t xml:space="preserve"> </w:t>
            </w:r>
            <w:r>
              <w:rPr>
                <w:spacing w:val="1"/>
                <w:sz w:val="25"/>
                <w:szCs w:val="25"/>
              </w:rPr>
              <w:t>行并公开相关</w:t>
            </w:r>
            <w:r>
              <w:rPr>
                <w:spacing w:val="4"/>
                <w:sz w:val="25"/>
                <w:szCs w:val="25"/>
              </w:rPr>
              <w:t xml:space="preserve"> </w:t>
            </w:r>
            <w:r>
              <w:rPr>
                <w:spacing w:val="7"/>
                <w:sz w:val="25"/>
                <w:szCs w:val="25"/>
              </w:rPr>
              <w:t>制度</w:t>
            </w:r>
          </w:p>
        </w:tc>
        <w:tc>
          <w:tcPr>
            <w:tcW w:w="8144" w:type="dxa"/>
            <w:vAlign w:val="top"/>
          </w:tcPr>
          <w:p>
            <w:pPr>
              <w:spacing w:line="317" w:lineRule="auto"/>
              <w:rPr>
                <w:rFonts w:ascii="Arial"/>
                <w:sz w:val="21"/>
              </w:rPr>
            </w:pPr>
          </w:p>
          <w:p>
            <w:pPr>
              <w:spacing w:line="317" w:lineRule="auto"/>
              <w:rPr>
                <w:rFonts w:ascii="Arial"/>
                <w:sz w:val="21"/>
              </w:rPr>
            </w:pPr>
          </w:p>
          <w:p>
            <w:pPr>
              <w:spacing w:line="317" w:lineRule="auto"/>
              <w:rPr>
                <w:rFonts w:ascii="Arial"/>
                <w:sz w:val="21"/>
              </w:rPr>
            </w:pPr>
          </w:p>
          <w:p>
            <w:pPr>
              <w:pStyle w:val="7"/>
              <w:spacing w:before="81" w:line="198" w:lineRule="auto"/>
              <w:ind w:left="71" w:firstLine="522"/>
              <w:jc w:val="both"/>
              <w:rPr>
                <w:sz w:val="25"/>
                <w:szCs w:val="25"/>
              </w:rPr>
            </w:pPr>
            <w:r>
              <w:rPr>
                <w:b/>
                <w:bCs/>
                <w:spacing w:val="-1"/>
                <w:sz w:val="25"/>
                <w:szCs w:val="25"/>
              </w:rPr>
              <w:t>定性依据：</w:t>
            </w:r>
            <w:r>
              <w:rPr>
                <w:spacing w:val="-1"/>
                <w:sz w:val="25"/>
                <w:szCs w:val="25"/>
              </w:rPr>
              <w:t>《网络餐饮服务食品安全监督管理</w:t>
            </w:r>
            <w:r>
              <w:rPr>
                <w:spacing w:val="-2"/>
                <w:sz w:val="25"/>
                <w:szCs w:val="25"/>
              </w:rPr>
              <w:t>办法》第六条网络餐饮</w:t>
            </w:r>
            <w:r>
              <w:rPr>
                <w:sz w:val="25"/>
                <w:szCs w:val="25"/>
              </w:rPr>
              <w:t xml:space="preserve"> </w:t>
            </w:r>
            <w:r>
              <w:rPr>
                <w:spacing w:val="-6"/>
                <w:sz w:val="25"/>
                <w:szCs w:val="25"/>
              </w:rPr>
              <w:t>服务第三方平台提供者应当建立并执行入网餐饮服务提供者审查登记、食品</w:t>
            </w:r>
            <w:r>
              <w:rPr>
                <w:spacing w:val="9"/>
                <w:sz w:val="25"/>
                <w:szCs w:val="25"/>
              </w:rPr>
              <w:t xml:space="preserve"> </w:t>
            </w:r>
            <w:r>
              <w:rPr>
                <w:spacing w:val="-6"/>
                <w:sz w:val="25"/>
                <w:szCs w:val="25"/>
              </w:rPr>
              <w:t>安全违法行为制止及报告、严重违法行为平台服务停止、</w:t>
            </w:r>
            <w:r>
              <w:rPr>
                <w:spacing w:val="-7"/>
                <w:sz w:val="25"/>
                <w:szCs w:val="25"/>
              </w:rPr>
              <w:t>食品安全事故处置</w:t>
            </w:r>
            <w:r>
              <w:rPr>
                <w:sz w:val="25"/>
                <w:szCs w:val="25"/>
              </w:rPr>
              <w:t xml:space="preserve"> 等制度，并在网络平台上公开相关制度。</w:t>
            </w:r>
          </w:p>
          <w:p>
            <w:pPr>
              <w:pStyle w:val="7"/>
              <w:spacing w:before="4" w:line="197" w:lineRule="auto"/>
              <w:ind w:left="81" w:firstLine="456"/>
              <w:jc w:val="both"/>
              <w:rPr>
                <w:sz w:val="25"/>
                <w:szCs w:val="25"/>
              </w:rPr>
            </w:pPr>
            <w:r>
              <w:rPr>
                <w:b/>
                <w:bCs/>
                <w:spacing w:val="-4"/>
                <w:sz w:val="25"/>
                <w:szCs w:val="25"/>
              </w:rPr>
              <w:t>处罚依据：</w:t>
            </w:r>
            <w:r>
              <w:rPr>
                <w:spacing w:val="-4"/>
                <w:sz w:val="25"/>
                <w:szCs w:val="25"/>
              </w:rPr>
              <w:t>《网络餐饮服务食品安全监督管</w:t>
            </w:r>
            <w:r>
              <w:rPr>
                <w:spacing w:val="-5"/>
                <w:sz w:val="25"/>
                <w:szCs w:val="25"/>
              </w:rPr>
              <w:t>理办法》第二十九条违反</w:t>
            </w:r>
            <w:r>
              <w:rPr>
                <w:sz w:val="25"/>
                <w:szCs w:val="25"/>
              </w:rPr>
              <w:t xml:space="preserve">  </w:t>
            </w:r>
            <w:r>
              <w:rPr>
                <w:spacing w:val="-10"/>
                <w:sz w:val="25"/>
                <w:szCs w:val="25"/>
              </w:rPr>
              <w:t>本办法第六条规定，网络餐饮服务第三方平台提供者未按要求建立、执行并</w:t>
            </w:r>
            <w:r>
              <w:rPr>
                <w:spacing w:val="9"/>
                <w:sz w:val="25"/>
                <w:szCs w:val="25"/>
              </w:rPr>
              <w:t xml:space="preserve">  </w:t>
            </w:r>
            <w:r>
              <w:rPr>
                <w:spacing w:val="-6"/>
                <w:sz w:val="25"/>
                <w:szCs w:val="25"/>
              </w:rPr>
              <w:t>公开相关制度的，由县级以上地方市场监督管理部门责令改正，给予警告；</w:t>
            </w:r>
            <w:r>
              <w:rPr>
                <w:sz w:val="25"/>
                <w:szCs w:val="25"/>
              </w:rPr>
              <w:t xml:space="preserve"> </w:t>
            </w:r>
            <w:r>
              <w:rPr>
                <w:spacing w:val="-3"/>
                <w:sz w:val="25"/>
                <w:szCs w:val="25"/>
              </w:rPr>
              <w:t>拒不改正的，处5000元以上3万元以下</w:t>
            </w:r>
            <w:r>
              <w:rPr>
                <w:spacing w:val="-4"/>
                <w:sz w:val="25"/>
                <w:szCs w:val="25"/>
              </w:rPr>
              <w:t>罚款。</w:t>
            </w:r>
          </w:p>
        </w:tc>
        <w:tc>
          <w:tcPr>
            <w:tcW w:w="3452"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7"/>
              <w:spacing w:before="82" w:line="192" w:lineRule="auto"/>
              <w:ind w:left="597"/>
              <w:rPr>
                <w:sz w:val="25"/>
                <w:szCs w:val="25"/>
              </w:rPr>
            </w:pPr>
            <w:r>
              <w:rPr>
                <w:spacing w:val="10"/>
                <w:sz w:val="25"/>
                <w:szCs w:val="25"/>
              </w:rPr>
              <w:t>1</w:t>
            </w:r>
            <w:r>
              <w:rPr>
                <w:spacing w:val="-72"/>
                <w:sz w:val="25"/>
                <w:szCs w:val="25"/>
              </w:rPr>
              <w:t xml:space="preserve"> </w:t>
            </w:r>
            <w:r>
              <w:rPr>
                <w:spacing w:val="10"/>
                <w:sz w:val="25"/>
                <w:szCs w:val="25"/>
              </w:rPr>
              <w:t>.初次违法；</w:t>
            </w:r>
          </w:p>
          <w:p>
            <w:pPr>
              <w:pStyle w:val="7"/>
              <w:spacing w:line="213" w:lineRule="auto"/>
              <w:ind w:left="577" w:right="739"/>
              <w:rPr>
                <w:sz w:val="25"/>
                <w:szCs w:val="25"/>
              </w:rPr>
            </w:pPr>
            <w:r>
              <w:rPr>
                <w:spacing w:val="13"/>
                <w:sz w:val="25"/>
                <w:szCs w:val="25"/>
              </w:rPr>
              <w:t>2.危害后果轻微；</w:t>
            </w:r>
            <w:r>
              <w:rPr>
                <w:spacing w:val="7"/>
                <w:sz w:val="25"/>
                <w:szCs w:val="25"/>
              </w:rPr>
              <w:t xml:space="preserve"> </w:t>
            </w:r>
            <w:r>
              <w:rPr>
                <w:spacing w:val="-1"/>
                <w:sz w:val="25"/>
                <w:szCs w:val="25"/>
              </w:rPr>
              <w:t>3.及时改正。</w:t>
            </w:r>
          </w:p>
        </w:tc>
      </w:tr>
    </w:tbl>
    <w:p>
      <w:pPr>
        <w:sectPr>
          <w:footerReference r:id="rId25" w:type="default"/>
          <w:pgSz w:w="16850" w:h="11910"/>
          <w:pgMar w:top="1012" w:right="1354" w:bottom="1873" w:left="1395" w:header="0" w:footer="1585" w:gutter="0"/>
          <w:cols w:space="720" w:num="1"/>
        </w:sectPr>
      </w:pPr>
    </w:p>
    <w:p>
      <w:pPr>
        <w:spacing w:before="84"/>
      </w:pPr>
    </w:p>
    <w:tbl>
      <w:tblPr>
        <w:tblStyle w:val="6"/>
        <w:tblW w:w="140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1729"/>
        <w:gridCol w:w="8124"/>
        <w:gridCol w:w="34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9" w:hRule="atLeast"/>
        </w:trPr>
        <w:tc>
          <w:tcPr>
            <w:tcW w:w="764"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7"/>
              <w:spacing w:before="78" w:line="183" w:lineRule="auto"/>
              <w:ind w:left="254"/>
            </w:pPr>
            <w:r>
              <w:rPr>
                <w:spacing w:val="-3"/>
              </w:rPr>
              <w:t>45</w:t>
            </w:r>
          </w:p>
        </w:tc>
        <w:tc>
          <w:tcPr>
            <w:tcW w:w="1729" w:type="dxa"/>
            <w:vAlign w:val="top"/>
          </w:tcPr>
          <w:p>
            <w:pPr>
              <w:pStyle w:val="7"/>
              <w:spacing w:before="272" w:line="237" w:lineRule="auto"/>
              <w:ind w:left="111" w:right="115" w:firstLine="499"/>
              <w:jc w:val="both"/>
            </w:pPr>
            <w:r>
              <w:rPr>
                <w:spacing w:val="2"/>
              </w:rPr>
              <w:t>网络餐饮</w:t>
            </w:r>
            <w:r>
              <w:rPr>
                <w:spacing w:val="1"/>
              </w:rPr>
              <w:t xml:space="preserve"> </w:t>
            </w:r>
            <w:r>
              <w:rPr>
                <w:spacing w:val="5"/>
              </w:rPr>
              <w:t>服务第三方平</w:t>
            </w:r>
            <w:r>
              <w:t xml:space="preserve"> </w:t>
            </w:r>
            <w:r>
              <w:rPr>
                <w:spacing w:val="5"/>
              </w:rPr>
              <w:t>台提供者未设</w:t>
            </w:r>
            <w:r>
              <w:t xml:space="preserve"> </w:t>
            </w:r>
            <w:r>
              <w:rPr>
                <w:spacing w:val="7"/>
              </w:rPr>
              <w:t>置专门的食品</w:t>
            </w:r>
            <w:r>
              <w:rPr>
                <w:spacing w:val="1"/>
              </w:rPr>
              <w:t xml:space="preserve"> </w:t>
            </w:r>
            <w:r>
              <w:rPr>
                <w:spacing w:val="-12"/>
              </w:rPr>
              <w:t>安</w:t>
            </w:r>
            <w:r>
              <w:rPr>
                <w:spacing w:val="-35"/>
              </w:rPr>
              <w:t xml:space="preserve"> </w:t>
            </w:r>
            <w:r>
              <w:rPr>
                <w:spacing w:val="-12"/>
              </w:rPr>
              <w:t>全</w:t>
            </w:r>
            <w:r>
              <w:rPr>
                <w:spacing w:val="-30"/>
              </w:rPr>
              <w:t xml:space="preserve"> </w:t>
            </w:r>
            <w:r>
              <w:rPr>
                <w:spacing w:val="-12"/>
              </w:rPr>
              <w:t>管</w:t>
            </w:r>
            <w:r>
              <w:rPr>
                <w:spacing w:val="-31"/>
              </w:rPr>
              <w:t xml:space="preserve"> </w:t>
            </w:r>
            <w:r>
              <w:rPr>
                <w:spacing w:val="-12"/>
              </w:rPr>
              <w:t>理</w:t>
            </w:r>
            <w:r>
              <w:rPr>
                <w:spacing w:val="-36"/>
              </w:rPr>
              <w:t xml:space="preserve"> </w:t>
            </w:r>
            <w:r>
              <w:rPr>
                <w:spacing w:val="-12"/>
              </w:rPr>
              <w:t>机</w:t>
            </w:r>
            <w:r>
              <w:t xml:space="preserve"> </w:t>
            </w:r>
            <w:r>
              <w:rPr>
                <w:spacing w:val="5"/>
              </w:rPr>
              <w:t>构，配备专职</w:t>
            </w:r>
            <w:r>
              <w:rPr>
                <w:spacing w:val="2"/>
              </w:rPr>
              <w:t xml:space="preserve"> </w:t>
            </w:r>
            <w:r>
              <w:rPr>
                <w:spacing w:val="1"/>
              </w:rPr>
              <w:t>食品安全管理</w:t>
            </w:r>
            <w:r>
              <w:rPr>
                <w:spacing w:val="3"/>
              </w:rPr>
              <w:t xml:space="preserve"> </w:t>
            </w:r>
            <w:r>
              <w:rPr>
                <w:spacing w:val="5"/>
              </w:rPr>
              <w:t>人员，或者未</w:t>
            </w:r>
            <w:r>
              <w:rPr>
                <w:spacing w:val="1"/>
              </w:rPr>
              <w:t xml:space="preserve"> </w:t>
            </w:r>
            <w:r>
              <w:rPr>
                <w:spacing w:val="7"/>
              </w:rPr>
              <w:t>按要求对食品</w:t>
            </w:r>
            <w:r>
              <w:rPr>
                <w:spacing w:val="1"/>
              </w:rPr>
              <w:t xml:space="preserve"> </w:t>
            </w:r>
            <w:r>
              <w:rPr>
                <w:spacing w:val="8"/>
              </w:rPr>
              <w:t>安全管理人员</w:t>
            </w:r>
            <w:r>
              <w:rPr>
                <w:spacing w:val="3"/>
              </w:rPr>
              <w:t xml:space="preserve"> </w:t>
            </w:r>
            <w:r>
              <w:rPr>
                <w:spacing w:val="2"/>
              </w:rPr>
              <w:t>进行培训、考</w:t>
            </w:r>
            <w:r>
              <w:t xml:space="preserve"> </w:t>
            </w:r>
            <w:r>
              <w:rPr>
                <w:spacing w:val="5"/>
              </w:rPr>
              <w:t>核并保存记录</w:t>
            </w:r>
          </w:p>
        </w:tc>
        <w:tc>
          <w:tcPr>
            <w:tcW w:w="8124" w:type="dxa"/>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7"/>
              <w:spacing w:before="78" w:line="195" w:lineRule="auto"/>
              <w:ind w:left="575"/>
            </w:pPr>
            <w:r>
              <w:rPr>
                <w:b/>
                <w:bCs/>
                <w:spacing w:val="-1"/>
              </w:rPr>
              <w:t>定性依据：</w:t>
            </w:r>
            <w:r>
              <w:rPr>
                <w:spacing w:val="-1"/>
              </w:rPr>
              <w:t>《网络餐饮服务食品安全监督管理办法》第七条网络餐饮</w:t>
            </w:r>
          </w:p>
          <w:p>
            <w:pPr>
              <w:pStyle w:val="7"/>
              <w:spacing w:before="2" w:line="201" w:lineRule="auto"/>
              <w:ind w:left="81" w:right="107" w:hanging="10"/>
            </w:pPr>
            <w:r>
              <w:t>服务第三方平台提供者应当设置专门的食品安全管理机构，配备专职食品安</w:t>
            </w:r>
            <w:r>
              <w:rPr>
                <w:spacing w:val="13"/>
              </w:rPr>
              <w:t xml:space="preserve"> </w:t>
            </w:r>
            <w:r>
              <w:t>全管理人员，每年对食品安全管理人员进行培训和</w:t>
            </w:r>
            <w:r>
              <w:rPr>
                <w:spacing w:val="-1"/>
              </w:rPr>
              <w:t>考核。培训和考核记录保</w:t>
            </w:r>
            <w:r>
              <w:t xml:space="preserve"> 存期限不得少于两年。经考核不具备食品安全管理能力的，不得上</w:t>
            </w:r>
            <w:r>
              <w:rPr>
                <w:spacing w:val="-1"/>
              </w:rPr>
              <w:t>岗。</w:t>
            </w:r>
          </w:p>
          <w:p>
            <w:pPr>
              <w:pStyle w:val="7"/>
              <w:spacing w:line="207" w:lineRule="auto"/>
              <w:ind w:left="71" w:right="102" w:firstLine="483"/>
            </w:pPr>
            <w:r>
              <w:rPr>
                <w:b/>
                <w:bCs/>
                <w:spacing w:val="-1"/>
              </w:rPr>
              <w:t>处罚依据：</w:t>
            </w:r>
            <w:r>
              <w:rPr>
                <w:spacing w:val="-1"/>
              </w:rPr>
              <w:t>《网络餐饮服务食品安全监督管理办法》</w:t>
            </w:r>
            <w:r>
              <w:rPr>
                <w:spacing w:val="-2"/>
              </w:rPr>
              <w:t>第三十条</w:t>
            </w:r>
            <w:r>
              <w:rPr>
                <w:spacing w:val="31"/>
              </w:rPr>
              <w:t xml:space="preserve"> </w:t>
            </w:r>
            <w:r>
              <w:rPr>
                <w:spacing w:val="-2"/>
              </w:rPr>
              <w:t>违反本</w:t>
            </w:r>
            <w:r>
              <w:t xml:space="preserve">  办法第七条规定，网络餐饮服务第三方平台提供者未设置专门的食品安全管</w:t>
            </w:r>
            <w:r>
              <w:rPr>
                <w:spacing w:val="12"/>
              </w:rPr>
              <w:t xml:space="preserve"> </w:t>
            </w:r>
            <w:r>
              <w:t>理机构，配备专职食品安全管理人员，或者未按要求对食品安全管理人员进</w:t>
            </w:r>
            <w:r>
              <w:rPr>
                <w:spacing w:val="18"/>
              </w:rPr>
              <w:t xml:space="preserve"> </w:t>
            </w:r>
            <w:r>
              <w:t>行培训、考核并保存记录的，由县级以上地方市场监督管理部门责令改正，</w:t>
            </w:r>
            <w:r>
              <w:rPr>
                <w:spacing w:val="8"/>
              </w:rPr>
              <w:t xml:space="preserve"> </w:t>
            </w:r>
            <w:r>
              <w:t>给予警告；拒不改正的，处5000元以上3万元以下罚款。</w:t>
            </w:r>
          </w:p>
        </w:tc>
        <w:tc>
          <w:tcPr>
            <w:tcW w:w="3453"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7"/>
              <w:spacing w:before="78" w:line="192" w:lineRule="auto"/>
              <w:ind w:left="598"/>
            </w:pPr>
            <w:r>
              <w:rPr>
                <w:spacing w:val="10"/>
              </w:rPr>
              <w:t>1</w:t>
            </w:r>
            <w:r>
              <w:rPr>
                <w:spacing w:val="-71"/>
              </w:rPr>
              <w:t xml:space="preserve"> </w:t>
            </w:r>
            <w:r>
              <w:rPr>
                <w:spacing w:val="10"/>
              </w:rPr>
              <w:t>.初次违法；</w:t>
            </w:r>
          </w:p>
          <w:p>
            <w:pPr>
              <w:pStyle w:val="7"/>
              <w:spacing w:line="225" w:lineRule="auto"/>
              <w:ind w:left="578" w:right="814" w:firstLine="9"/>
            </w:pPr>
            <w:r>
              <w:rPr>
                <w:spacing w:val="13"/>
              </w:rPr>
              <w:t>2.危害后果轻微；</w:t>
            </w:r>
            <w:r>
              <w:rPr>
                <w:spacing w:val="2"/>
              </w:rPr>
              <w:t xml:space="preserve"> </w:t>
            </w:r>
            <w:r>
              <w:t>3.及时改正。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0" w:hRule="atLeast"/>
        </w:trPr>
        <w:tc>
          <w:tcPr>
            <w:tcW w:w="764"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7"/>
              <w:spacing w:before="78" w:line="183" w:lineRule="auto"/>
              <w:ind w:left="254"/>
            </w:pPr>
            <w:r>
              <w:rPr>
                <w:spacing w:val="-3"/>
              </w:rPr>
              <w:t>46</w:t>
            </w:r>
          </w:p>
        </w:tc>
        <w:tc>
          <w:tcPr>
            <w:tcW w:w="1729"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7"/>
              <w:spacing w:before="78" w:line="207" w:lineRule="auto"/>
              <w:ind w:left="121" w:right="128" w:firstLine="460"/>
              <w:jc w:val="both"/>
            </w:pPr>
            <w:r>
              <w:rPr>
                <w:spacing w:val="2"/>
              </w:rPr>
              <w:t>网络餐饮</w:t>
            </w:r>
            <w:r>
              <w:rPr>
                <w:spacing w:val="1"/>
              </w:rPr>
              <w:t xml:space="preserve"> </w:t>
            </w:r>
            <w:r>
              <w:rPr>
                <w:spacing w:val="3"/>
              </w:rPr>
              <w:t>服务第三方平</w:t>
            </w:r>
            <w:r>
              <w:rPr>
                <w:spacing w:val="2"/>
              </w:rPr>
              <w:t xml:space="preserve"> </w:t>
            </w:r>
            <w:r>
              <w:rPr>
                <w:spacing w:val="4"/>
              </w:rPr>
              <w:t xml:space="preserve">台提供者未与 </w:t>
            </w:r>
            <w:r>
              <w:t xml:space="preserve">入网餐饮服务 </w:t>
            </w:r>
            <w:r>
              <w:rPr>
                <w:spacing w:val="3"/>
              </w:rPr>
              <w:t>提供者签订食</w:t>
            </w:r>
            <w:r>
              <w:rPr>
                <w:spacing w:val="2"/>
              </w:rPr>
              <w:t xml:space="preserve"> 品安全协议</w:t>
            </w:r>
          </w:p>
        </w:tc>
        <w:tc>
          <w:tcPr>
            <w:tcW w:w="8124" w:type="dxa"/>
            <w:vAlign w:val="top"/>
          </w:tcPr>
          <w:p>
            <w:pPr>
              <w:spacing w:line="344" w:lineRule="auto"/>
              <w:rPr>
                <w:rFonts w:ascii="Arial"/>
                <w:sz w:val="21"/>
              </w:rPr>
            </w:pPr>
          </w:p>
          <w:p>
            <w:pPr>
              <w:spacing w:line="345" w:lineRule="auto"/>
              <w:rPr>
                <w:rFonts w:ascii="Arial"/>
                <w:sz w:val="21"/>
              </w:rPr>
            </w:pPr>
          </w:p>
          <w:p>
            <w:pPr>
              <w:pStyle w:val="7"/>
              <w:spacing w:before="78" w:line="200" w:lineRule="auto"/>
              <w:ind w:left="82" w:right="338" w:firstLine="483"/>
              <w:jc w:val="both"/>
            </w:pPr>
            <w:r>
              <w:rPr>
                <w:b/>
                <w:bCs/>
                <w:spacing w:val="-1"/>
              </w:rPr>
              <w:t>定性依据：</w:t>
            </w:r>
            <w:r>
              <w:rPr>
                <w:spacing w:val="-1"/>
              </w:rPr>
              <w:t>《网络餐饮服务食品安全监督管理办法》第八条第二款网</w:t>
            </w:r>
            <w:r>
              <w:rPr>
                <w:spacing w:val="12"/>
              </w:rPr>
              <w:t xml:space="preserve"> </w:t>
            </w:r>
            <w:r>
              <w:t>络餐饮服务第三方平台提供者应当与入网餐饮服务提供者签订食品安全协</w:t>
            </w:r>
            <w:r>
              <w:rPr>
                <w:spacing w:val="12"/>
              </w:rPr>
              <w:t xml:space="preserve"> </w:t>
            </w:r>
            <w:r>
              <w:rPr>
                <w:spacing w:val="-1"/>
              </w:rPr>
              <w:t>议，明确食品安全责任。</w:t>
            </w:r>
          </w:p>
          <w:p>
            <w:pPr>
              <w:pStyle w:val="7"/>
              <w:spacing w:before="4" w:line="208" w:lineRule="auto"/>
              <w:ind w:left="82" w:firstLine="412"/>
              <w:jc w:val="both"/>
            </w:pPr>
            <w:r>
              <w:rPr>
                <w:b/>
                <w:bCs/>
                <w:spacing w:val="-2"/>
              </w:rPr>
              <w:t>处罚依据：</w:t>
            </w:r>
            <w:r>
              <w:rPr>
                <w:spacing w:val="-2"/>
              </w:rPr>
              <w:t>《网络餐饮服务食品安全监督管理办</w:t>
            </w:r>
            <w:r>
              <w:rPr>
                <w:spacing w:val="-3"/>
              </w:rPr>
              <w:t>法》第三十一条第二款违</w:t>
            </w:r>
            <w:r>
              <w:t xml:space="preserve"> 反本办法第八条第二款规定，网络餐饮服务第三方平台提供者未与入网餐饮  服务提供者签订食品安全协议的，由县级以上地方食品药品监督管理部门责</w:t>
            </w:r>
            <w:r>
              <w:rPr>
                <w:spacing w:val="3"/>
              </w:rPr>
              <w:t xml:space="preserve">  </w:t>
            </w:r>
            <w:r>
              <w:t>令改正，给予警告；拒不改正的，处5000元以</w:t>
            </w:r>
            <w:r>
              <w:rPr>
                <w:spacing w:val="-1"/>
              </w:rPr>
              <w:t>上3万元以下罚款。</w:t>
            </w:r>
          </w:p>
        </w:tc>
        <w:tc>
          <w:tcPr>
            <w:tcW w:w="3453"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7"/>
              <w:spacing w:before="78" w:line="200" w:lineRule="auto"/>
              <w:ind w:left="587"/>
            </w:pPr>
            <w:r>
              <w:rPr>
                <w:spacing w:val="10"/>
              </w:rPr>
              <w:t>1</w:t>
            </w:r>
            <w:r>
              <w:rPr>
                <w:spacing w:val="-71"/>
              </w:rPr>
              <w:t xml:space="preserve"> </w:t>
            </w:r>
            <w:r>
              <w:rPr>
                <w:spacing w:val="10"/>
              </w:rPr>
              <w:t>.初次违法；</w:t>
            </w:r>
          </w:p>
          <w:p>
            <w:pPr>
              <w:pStyle w:val="7"/>
              <w:spacing w:before="1" w:line="209" w:lineRule="auto"/>
              <w:ind w:left="578" w:right="824"/>
            </w:pPr>
            <w:r>
              <w:rPr>
                <w:spacing w:val="13"/>
              </w:rPr>
              <w:t>2.危害后果轻微；</w:t>
            </w:r>
            <w:r>
              <w:rPr>
                <w:spacing w:val="2"/>
              </w:rPr>
              <w:t xml:space="preserve"> </w:t>
            </w:r>
            <w:r>
              <w:t>3.及时改正。</w:t>
            </w:r>
          </w:p>
        </w:tc>
      </w:tr>
    </w:tbl>
    <w:p>
      <w:pPr>
        <w:sectPr>
          <w:footerReference r:id="rId26" w:type="default"/>
          <w:pgSz w:w="16850" w:h="11910"/>
          <w:pgMar w:top="1012" w:right="1444" w:bottom="1753" w:left="1324" w:header="0" w:footer="1465" w:gutter="0"/>
          <w:cols w:space="720" w:num="1"/>
        </w:sectPr>
      </w:pPr>
    </w:p>
    <w:p>
      <w:pPr>
        <w:spacing w:before="34"/>
      </w:pPr>
    </w:p>
    <w:tbl>
      <w:tblPr>
        <w:tblStyle w:val="6"/>
        <w:tblW w:w="140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1719"/>
        <w:gridCol w:w="8154"/>
        <w:gridCol w:w="3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0" w:hRule="atLeast"/>
        </w:trPr>
        <w:tc>
          <w:tcPr>
            <w:tcW w:w="764"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7"/>
              <w:spacing w:before="78" w:line="183" w:lineRule="auto"/>
              <w:ind w:left="254"/>
            </w:pPr>
            <w:r>
              <w:rPr>
                <w:spacing w:val="-3"/>
              </w:rPr>
              <w:t>47</w:t>
            </w:r>
          </w:p>
        </w:tc>
        <w:tc>
          <w:tcPr>
            <w:tcW w:w="1719"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7"/>
              <w:spacing w:before="78" w:line="236" w:lineRule="auto"/>
              <w:ind w:left="110" w:right="126" w:firstLine="480"/>
              <w:jc w:val="both"/>
            </w:pPr>
            <w:r>
              <w:rPr>
                <w:spacing w:val="2"/>
              </w:rPr>
              <w:t>网络餐饮</w:t>
            </w:r>
            <w:r>
              <w:rPr>
                <w:spacing w:val="1"/>
              </w:rPr>
              <w:t xml:space="preserve"> </w:t>
            </w:r>
            <w:r>
              <w:rPr>
                <w:spacing w:val="5"/>
              </w:rPr>
              <w:t>服务第三方平</w:t>
            </w:r>
            <w:r>
              <w:t xml:space="preserve"> </w:t>
            </w:r>
            <w:r>
              <w:rPr>
                <w:spacing w:val="5"/>
              </w:rPr>
              <w:t>台提供者和入</w:t>
            </w:r>
            <w:r>
              <w:t xml:space="preserve"> </w:t>
            </w:r>
            <w:r>
              <w:rPr>
                <w:spacing w:val="5"/>
              </w:rPr>
              <w:t>网餐饮服务提</w:t>
            </w:r>
            <w:r>
              <w:t xml:space="preserve"> </w:t>
            </w:r>
            <w:r>
              <w:rPr>
                <w:spacing w:val="5"/>
              </w:rPr>
              <w:t>供者未按要求</w:t>
            </w:r>
            <w:r>
              <w:t xml:space="preserve"> </w:t>
            </w:r>
            <w:r>
              <w:rPr>
                <w:spacing w:val="2"/>
              </w:rPr>
              <w:t>进行信息公示</w:t>
            </w:r>
            <w:r>
              <w:t xml:space="preserve"> </w:t>
            </w:r>
            <w:r>
              <w:rPr>
                <w:spacing w:val="3"/>
              </w:rPr>
              <w:t>和更新</w:t>
            </w:r>
          </w:p>
        </w:tc>
        <w:tc>
          <w:tcPr>
            <w:tcW w:w="8154" w:type="dxa"/>
            <w:vAlign w:val="top"/>
          </w:tcPr>
          <w:p>
            <w:pPr>
              <w:pStyle w:val="7"/>
              <w:spacing w:before="110" w:line="203" w:lineRule="auto"/>
              <w:ind w:left="605"/>
            </w:pPr>
            <w:r>
              <w:rPr>
                <w:b/>
                <w:bCs/>
                <w:spacing w:val="-1"/>
              </w:rPr>
              <w:t>定性依据</w:t>
            </w:r>
            <w:r>
              <w:rPr>
                <w:spacing w:val="-1"/>
              </w:rPr>
              <w:t>：《网络餐饮服务食品安全监督管理办法》第九条网络餐饮</w:t>
            </w:r>
          </w:p>
          <w:p>
            <w:pPr>
              <w:pStyle w:val="7"/>
              <w:spacing w:before="1" w:line="205" w:lineRule="auto"/>
              <w:ind w:left="102" w:firstLine="9"/>
            </w:pPr>
            <w:r>
              <w:rPr>
                <w:spacing w:val="-3"/>
              </w:rPr>
              <w:t>服务第三方平台提供者和入网餐饮服务提供者应当在餐饮服务经营活动主页</w:t>
            </w:r>
            <w:r>
              <w:rPr>
                <w:spacing w:val="1"/>
              </w:rPr>
              <w:t xml:space="preserve">  </w:t>
            </w:r>
            <w:r>
              <w:rPr>
                <w:spacing w:val="-4"/>
              </w:rPr>
              <w:t>面公示餐饮服务提供者的食品经营许可证。食品经营许可等信息发生变更的，</w:t>
            </w:r>
            <w:r>
              <w:rPr>
                <w:spacing w:val="16"/>
              </w:rPr>
              <w:t xml:space="preserve"> </w:t>
            </w:r>
            <w:r>
              <w:rPr>
                <w:spacing w:val="-3"/>
              </w:rPr>
              <w:t>应当及时更新。</w:t>
            </w:r>
          </w:p>
          <w:p>
            <w:pPr>
              <w:pStyle w:val="7"/>
              <w:spacing w:line="191" w:lineRule="auto"/>
              <w:ind w:left="461"/>
            </w:pPr>
            <w:r>
              <w:rPr>
                <w:spacing w:val="-1"/>
              </w:rPr>
              <w:t>《网络餐饮服务食品安全监督管理办法》第十条网络餐饮服务第三方</w:t>
            </w:r>
          </w:p>
          <w:p>
            <w:pPr>
              <w:pStyle w:val="7"/>
              <w:spacing w:before="2" w:line="199" w:lineRule="auto"/>
              <w:ind w:left="91" w:firstLine="69"/>
            </w:pPr>
            <w:r>
              <w:rPr>
                <w:spacing w:val="2"/>
              </w:rPr>
              <w:t>平台提供者和入网餐饮服务提供者应当在网上公示餐饮服务提供</w:t>
            </w:r>
            <w:r>
              <w:rPr>
                <w:spacing w:val="1"/>
              </w:rPr>
              <w:t>者的名称、</w:t>
            </w:r>
            <w:r>
              <w:t xml:space="preserve"> </w:t>
            </w:r>
            <w:r>
              <w:rPr>
                <w:spacing w:val="-2"/>
              </w:rPr>
              <w:t>地址、量化分级信息，公示的信息应当真实。</w:t>
            </w:r>
          </w:p>
          <w:p>
            <w:pPr>
              <w:pStyle w:val="7"/>
              <w:spacing w:before="1" w:line="202" w:lineRule="auto"/>
              <w:ind w:left="102" w:right="492" w:firstLine="359"/>
            </w:pPr>
            <w:r>
              <w:rPr>
                <w:spacing w:val="-1"/>
              </w:rPr>
              <w:t>《网络餐饮服务食品安全监督管理办法》第十一条入网餐饮服务提供</w:t>
            </w:r>
            <w:r>
              <w:rPr>
                <w:spacing w:val="18"/>
              </w:rPr>
              <w:t xml:space="preserve"> </w:t>
            </w:r>
            <w:r>
              <w:t>者应当在网上公示菜品名称和主要原料名称，公示的信息应当真</w:t>
            </w:r>
            <w:r>
              <w:rPr>
                <w:spacing w:val="-1"/>
              </w:rPr>
              <w:t>实。</w:t>
            </w:r>
          </w:p>
          <w:p>
            <w:pPr>
              <w:pStyle w:val="7"/>
              <w:spacing w:line="202" w:lineRule="auto"/>
              <w:ind w:left="565"/>
            </w:pPr>
            <w:r>
              <w:rPr>
                <w:b/>
                <w:bCs/>
                <w:spacing w:val="-1"/>
              </w:rPr>
              <w:t>处罚依据：</w:t>
            </w:r>
            <w:r>
              <w:rPr>
                <w:spacing w:val="-1"/>
              </w:rPr>
              <w:t>《网络餐饮服务食品安全监督管理办法》第三十二条违反</w:t>
            </w:r>
          </w:p>
          <w:p>
            <w:pPr>
              <w:pStyle w:val="7"/>
              <w:spacing w:before="3" w:line="200" w:lineRule="auto"/>
              <w:ind w:left="102" w:right="102"/>
            </w:pPr>
            <w:r>
              <w:t>本办法第九条、第十条、第十一条规定，网络餐饮服务第三方平台提供者和</w:t>
            </w:r>
            <w:r>
              <w:rPr>
                <w:spacing w:val="18"/>
              </w:rPr>
              <w:t xml:space="preserve"> </w:t>
            </w:r>
            <w:r>
              <w:t>入网餐饮服务提供者未按要求进行信息公示和更新的，由县级以上地方市场</w:t>
            </w:r>
            <w:r>
              <w:rPr>
                <w:spacing w:val="13"/>
              </w:rPr>
              <w:t xml:space="preserve"> </w:t>
            </w:r>
            <w:r>
              <w:rPr>
                <w:spacing w:val="1"/>
              </w:rPr>
              <w:t>监督管理部门责令改正，给予警告；拒不改正的，处5000元以上</w:t>
            </w:r>
            <w:r>
              <w:t>3万元以</w:t>
            </w:r>
          </w:p>
          <w:p>
            <w:pPr>
              <w:pStyle w:val="7"/>
              <w:spacing w:before="1" w:line="220" w:lineRule="auto"/>
              <w:ind w:left="111"/>
            </w:pPr>
            <w:r>
              <w:t>下罚款。</w:t>
            </w:r>
          </w:p>
        </w:tc>
        <w:tc>
          <w:tcPr>
            <w:tcW w:w="3462" w:type="dxa"/>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7"/>
              <w:spacing w:before="78" w:line="200" w:lineRule="auto"/>
              <w:ind w:left="597"/>
            </w:pPr>
            <w:r>
              <w:rPr>
                <w:spacing w:val="10"/>
              </w:rPr>
              <w:t>1</w:t>
            </w:r>
            <w:r>
              <w:rPr>
                <w:spacing w:val="-71"/>
              </w:rPr>
              <w:t xml:space="preserve"> </w:t>
            </w:r>
            <w:r>
              <w:rPr>
                <w:spacing w:val="10"/>
              </w:rPr>
              <w:t>.初次违法；</w:t>
            </w:r>
          </w:p>
          <w:p>
            <w:pPr>
              <w:pStyle w:val="7"/>
              <w:spacing w:before="2" w:line="228" w:lineRule="auto"/>
              <w:ind w:left="577" w:right="834"/>
            </w:pPr>
            <w:r>
              <w:rPr>
                <w:spacing w:val="13"/>
              </w:rPr>
              <w:t>2.危害后果轻微；</w:t>
            </w:r>
            <w:r>
              <w:rPr>
                <w:spacing w:val="2"/>
              </w:rPr>
              <w:t xml:space="preserve"> </w:t>
            </w:r>
            <w:r>
              <w:t>3.及时改正。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7" w:hRule="atLeast"/>
        </w:trPr>
        <w:tc>
          <w:tcPr>
            <w:tcW w:w="764"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7"/>
              <w:spacing w:before="78" w:line="183" w:lineRule="auto"/>
              <w:ind w:left="254"/>
            </w:pPr>
            <w:r>
              <w:rPr>
                <w:spacing w:val="-3"/>
              </w:rPr>
              <w:t>48</w:t>
            </w:r>
          </w:p>
        </w:tc>
        <w:tc>
          <w:tcPr>
            <w:tcW w:w="1719" w:type="dxa"/>
            <w:vAlign w:val="top"/>
          </w:tcPr>
          <w:p>
            <w:pPr>
              <w:pStyle w:val="7"/>
              <w:spacing w:before="275" w:line="219" w:lineRule="auto"/>
              <w:ind w:left="590"/>
            </w:pPr>
            <w:r>
              <w:rPr>
                <w:spacing w:val="2"/>
              </w:rPr>
              <w:t>网络餐饮</w:t>
            </w:r>
          </w:p>
        </w:tc>
        <w:tc>
          <w:tcPr>
            <w:tcW w:w="8154" w:type="dxa"/>
            <w:vAlign w:val="top"/>
          </w:tcPr>
          <w:p>
            <w:pPr>
              <w:pStyle w:val="7"/>
              <w:spacing w:before="282" w:line="197" w:lineRule="auto"/>
              <w:ind w:left="91" w:right="88" w:firstLine="503"/>
              <w:jc w:val="both"/>
            </w:pPr>
            <w:r>
              <w:rPr>
                <w:b/>
                <w:bCs/>
              </w:rPr>
              <w:t>定性依据：</w:t>
            </w:r>
            <w:r>
              <w:t>《网络餐饮服务食品安全监督管理办法》第十六条第一款网</w:t>
            </w:r>
            <w:r>
              <w:rPr>
                <w:spacing w:val="6"/>
              </w:rPr>
              <w:t xml:space="preserve"> </w:t>
            </w:r>
            <w:r>
              <w:t>络餐饮服务第三方平台提供者应当对入网餐饮服务提供者的经营行为进行抽</w:t>
            </w:r>
            <w:r>
              <w:rPr>
                <w:spacing w:val="17"/>
              </w:rPr>
              <w:t xml:space="preserve"> </w:t>
            </w:r>
            <w:r>
              <w:rPr>
                <w:spacing w:val="3"/>
              </w:rPr>
              <w:t>查和监测。</w:t>
            </w:r>
          </w:p>
          <w:p>
            <w:pPr>
              <w:pStyle w:val="7"/>
              <w:spacing w:before="1" w:line="194" w:lineRule="auto"/>
              <w:ind w:left="545"/>
            </w:pPr>
            <w:r>
              <w:rPr>
                <w:b/>
                <w:bCs/>
                <w:spacing w:val="-1"/>
              </w:rPr>
              <w:t>处罚依据：</w:t>
            </w:r>
            <w:r>
              <w:rPr>
                <w:spacing w:val="-1"/>
              </w:rPr>
              <w:t>《网络餐饮服务食品安全监督管理办法》第三十七条违反</w:t>
            </w:r>
          </w:p>
          <w:p>
            <w:pPr>
              <w:pStyle w:val="7"/>
              <w:spacing w:before="3" w:line="210" w:lineRule="auto"/>
              <w:ind w:left="91" w:right="101" w:firstLine="20"/>
            </w:pPr>
            <w:r>
              <w:t>本办法第十六条第一款规定，网络餐饮服务第三方平台提供者未对入网餐饮</w:t>
            </w:r>
            <w:r>
              <w:rPr>
                <w:spacing w:val="9"/>
              </w:rPr>
              <w:t xml:space="preserve"> </w:t>
            </w:r>
            <w:r>
              <w:t>服务提供者的经营行为进行抽查和监测的，由县级以上地方食品药品监督管</w:t>
            </w:r>
            <w:r>
              <w:rPr>
                <w:spacing w:val="12"/>
              </w:rPr>
              <w:t xml:space="preserve"> </w:t>
            </w:r>
            <w:r>
              <w:t>理部门责令改正，给予警告；拒不改正的，处5000元以上3万元以下罚款。</w:t>
            </w:r>
          </w:p>
        </w:tc>
        <w:tc>
          <w:tcPr>
            <w:tcW w:w="346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7"/>
              <w:spacing w:before="78" w:line="192" w:lineRule="auto"/>
              <w:ind w:left="607"/>
            </w:pPr>
            <w:r>
              <w:rPr>
                <w:spacing w:val="10"/>
              </w:rPr>
              <w:t>1</w:t>
            </w:r>
            <w:r>
              <w:rPr>
                <w:spacing w:val="-71"/>
              </w:rPr>
              <w:t xml:space="preserve"> </w:t>
            </w:r>
            <w:r>
              <w:rPr>
                <w:spacing w:val="10"/>
              </w:rPr>
              <w:t>.初次违法；</w:t>
            </w:r>
          </w:p>
          <w:p>
            <w:pPr>
              <w:pStyle w:val="7"/>
              <w:spacing w:before="1" w:line="209" w:lineRule="auto"/>
              <w:ind w:left="577" w:right="834"/>
            </w:pPr>
            <w:r>
              <w:rPr>
                <w:spacing w:val="13"/>
              </w:rPr>
              <w:t>2.危害后果轻微；</w:t>
            </w:r>
            <w:r>
              <w:rPr>
                <w:spacing w:val="2"/>
              </w:rPr>
              <w:t xml:space="preserve"> </w:t>
            </w:r>
            <w:r>
              <w:t>3.及时改正。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3" w:hRule="atLeast"/>
        </w:trPr>
        <w:tc>
          <w:tcPr>
            <w:tcW w:w="764"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pStyle w:val="7"/>
              <w:spacing w:before="78" w:line="183" w:lineRule="auto"/>
              <w:ind w:left="254"/>
            </w:pPr>
            <w:r>
              <w:rPr>
                <w:spacing w:val="-3"/>
              </w:rPr>
              <w:t>49</w:t>
            </w:r>
          </w:p>
        </w:tc>
        <w:tc>
          <w:tcPr>
            <w:tcW w:w="1719" w:type="dxa"/>
            <w:vAlign w:val="top"/>
          </w:tcPr>
          <w:p>
            <w:pPr>
              <w:spacing w:line="289" w:lineRule="auto"/>
              <w:rPr>
                <w:rFonts w:ascii="Arial"/>
                <w:sz w:val="21"/>
              </w:rPr>
            </w:pPr>
          </w:p>
          <w:p>
            <w:pPr>
              <w:spacing w:line="289" w:lineRule="auto"/>
              <w:rPr>
                <w:rFonts w:ascii="Arial"/>
                <w:sz w:val="21"/>
              </w:rPr>
            </w:pPr>
          </w:p>
          <w:p>
            <w:pPr>
              <w:pStyle w:val="7"/>
              <w:spacing w:before="78" w:line="209" w:lineRule="auto"/>
              <w:ind w:left="130" w:right="127" w:firstLine="460"/>
              <w:jc w:val="both"/>
            </w:pPr>
            <w:r>
              <w:rPr>
                <w:spacing w:val="3"/>
              </w:rPr>
              <w:t>食品标识</w:t>
            </w:r>
            <w:r>
              <w:rPr>
                <w:spacing w:val="1"/>
              </w:rPr>
              <w:t xml:space="preserve"> 与食品或者其</w:t>
            </w:r>
            <w:r>
              <w:rPr>
                <w:spacing w:val="3"/>
              </w:rPr>
              <w:t xml:space="preserve"> 包装分离</w:t>
            </w:r>
          </w:p>
        </w:tc>
        <w:tc>
          <w:tcPr>
            <w:tcW w:w="8154" w:type="dxa"/>
            <w:vAlign w:val="top"/>
          </w:tcPr>
          <w:p>
            <w:pPr>
              <w:spacing w:line="421" w:lineRule="auto"/>
              <w:rPr>
                <w:rFonts w:ascii="Arial"/>
                <w:sz w:val="21"/>
              </w:rPr>
            </w:pPr>
          </w:p>
          <w:p>
            <w:pPr>
              <w:pStyle w:val="7"/>
              <w:spacing w:before="78" w:line="212" w:lineRule="auto"/>
              <w:ind w:left="102" w:right="352" w:firstLine="493"/>
            </w:pPr>
            <w:r>
              <w:rPr>
                <w:b/>
                <w:bCs/>
                <w:spacing w:val="-1"/>
              </w:rPr>
              <w:t>定性依据：</w:t>
            </w:r>
            <w:r>
              <w:rPr>
                <w:spacing w:val="-1"/>
              </w:rPr>
              <w:t>《食品标识管理规定》第二十条食品标识不得与食品或者</w:t>
            </w:r>
            <w:r>
              <w:rPr>
                <w:spacing w:val="12"/>
              </w:rPr>
              <w:t xml:space="preserve"> </w:t>
            </w:r>
            <w:r>
              <w:rPr>
                <w:spacing w:val="-1"/>
              </w:rPr>
              <w:t>其包装分离。</w:t>
            </w:r>
          </w:p>
          <w:p>
            <w:pPr>
              <w:pStyle w:val="7"/>
              <w:spacing w:before="1" w:line="194" w:lineRule="auto"/>
              <w:ind w:left="575"/>
            </w:pPr>
            <w:r>
              <w:rPr>
                <w:b/>
                <w:bCs/>
                <w:spacing w:val="-1"/>
              </w:rPr>
              <w:t>处罚依据：</w:t>
            </w:r>
            <w:r>
              <w:rPr>
                <w:spacing w:val="-1"/>
              </w:rPr>
              <w:t>《食品标识管理规定》第三十四条违反本规定第二十条，</w:t>
            </w:r>
          </w:p>
          <w:p>
            <w:pPr>
              <w:pStyle w:val="7"/>
              <w:spacing w:line="218" w:lineRule="auto"/>
              <w:ind w:left="102"/>
            </w:pPr>
            <w:r>
              <w:t>食品标识与食品或者其包装分离的，责令限期改正，处以5000元以下罚款。</w:t>
            </w:r>
          </w:p>
        </w:tc>
        <w:tc>
          <w:tcPr>
            <w:tcW w:w="3462" w:type="dxa"/>
            <w:vAlign w:val="top"/>
          </w:tcPr>
          <w:p>
            <w:pPr>
              <w:spacing w:line="293" w:lineRule="auto"/>
              <w:rPr>
                <w:rFonts w:ascii="Arial"/>
                <w:sz w:val="21"/>
              </w:rPr>
            </w:pPr>
          </w:p>
          <w:p>
            <w:pPr>
              <w:spacing w:line="293" w:lineRule="auto"/>
              <w:rPr>
                <w:rFonts w:ascii="Arial"/>
                <w:sz w:val="21"/>
              </w:rPr>
            </w:pPr>
          </w:p>
          <w:p>
            <w:pPr>
              <w:pStyle w:val="7"/>
              <w:spacing w:before="78" w:line="192" w:lineRule="auto"/>
              <w:ind w:left="607"/>
            </w:pPr>
            <w:r>
              <w:rPr>
                <w:spacing w:val="10"/>
              </w:rPr>
              <w:t>1</w:t>
            </w:r>
            <w:r>
              <w:rPr>
                <w:spacing w:val="-71"/>
              </w:rPr>
              <w:t xml:space="preserve"> </w:t>
            </w:r>
            <w:r>
              <w:rPr>
                <w:spacing w:val="10"/>
              </w:rPr>
              <w:t>.初次违法；</w:t>
            </w:r>
          </w:p>
          <w:p>
            <w:pPr>
              <w:pStyle w:val="7"/>
              <w:spacing w:line="217" w:lineRule="auto"/>
              <w:ind w:left="586" w:right="834" w:hanging="9"/>
            </w:pPr>
            <w:r>
              <w:rPr>
                <w:spacing w:val="13"/>
              </w:rPr>
              <w:t>2.危害后果轻微；</w:t>
            </w:r>
            <w:r>
              <w:rPr>
                <w:spacing w:val="2"/>
              </w:rPr>
              <w:t xml:space="preserve"> </w:t>
            </w:r>
            <w:r>
              <w:t>3.及时改正。</w:t>
            </w:r>
          </w:p>
        </w:tc>
      </w:tr>
    </w:tbl>
    <w:p>
      <w:pPr>
        <w:spacing w:line="178" w:lineRule="exact"/>
        <w:rPr>
          <w:sz w:val="15"/>
          <w:szCs w:val="15"/>
        </w:rPr>
        <w:sectPr>
          <w:footerReference r:id="rId27" w:type="default"/>
          <w:pgSz w:w="16850" w:h="11910"/>
          <w:pgMar w:top="1012" w:right="1345" w:bottom="1866" w:left="1395" w:header="0" w:footer="1588" w:gutter="0"/>
          <w:cols w:space="720" w:num="1"/>
        </w:sectPr>
      </w:pPr>
    </w:p>
    <w:p>
      <w:pPr>
        <w:spacing w:before="89"/>
      </w:pPr>
    </w:p>
    <w:tbl>
      <w:tblPr>
        <w:tblStyle w:val="6"/>
        <w:tblW w:w="140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1729"/>
        <w:gridCol w:w="8154"/>
        <w:gridCol w:w="34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764" w:type="dxa"/>
            <w:vAlign w:val="top"/>
          </w:tcPr>
          <w:p>
            <w:pPr>
              <w:pStyle w:val="7"/>
              <w:spacing w:before="193" w:line="237" w:lineRule="auto"/>
              <w:ind w:left="258"/>
            </w:pPr>
            <w:r>
              <w:rPr>
                <w:b/>
                <w:bCs/>
                <w:spacing w:val="-3"/>
              </w:rPr>
              <w:t>三</w:t>
            </w:r>
          </w:p>
        </w:tc>
        <w:tc>
          <w:tcPr>
            <w:tcW w:w="13295" w:type="dxa"/>
            <w:gridSpan w:val="3"/>
            <w:vAlign w:val="top"/>
          </w:tcPr>
          <w:p>
            <w:pPr>
              <w:pStyle w:val="7"/>
              <w:spacing w:before="171" w:line="219" w:lineRule="auto"/>
              <w:ind w:left="114"/>
            </w:pPr>
            <w:r>
              <w:rPr>
                <w:b/>
                <w:bCs/>
                <w:spacing w:val="-4"/>
              </w:rPr>
              <w:t>药品、医疗器械、化妆品监管领域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6" w:hRule="atLeast"/>
        </w:trPr>
        <w:tc>
          <w:tcPr>
            <w:tcW w:w="764"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7"/>
              <w:spacing w:before="78" w:line="183" w:lineRule="auto"/>
              <w:ind w:left="254"/>
            </w:pPr>
            <w:r>
              <w:rPr>
                <w:spacing w:val="-4"/>
              </w:rPr>
              <w:t>50</w:t>
            </w:r>
          </w:p>
        </w:tc>
        <w:tc>
          <w:tcPr>
            <w:tcW w:w="172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7"/>
              <w:spacing w:before="78" w:line="232" w:lineRule="auto"/>
              <w:ind w:left="130" w:right="132" w:firstLine="460"/>
              <w:jc w:val="both"/>
            </w:pPr>
            <w:r>
              <w:rPr>
                <w:spacing w:val="3"/>
              </w:rPr>
              <w:t>药品经营</w:t>
            </w:r>
            <w:r>
              <w:rPr>
                <w:spacing w:val="2"/>
              </w:rPr>
              <w:t xml:space="preserve"> 企业恢复经营 </w:t>
            </w:r>
            <w:r>
              <w:rPr>
                <w:spacing w:val="1"/>
              </w:rPr>
              <w:t>未按规定报备</w:t>
            </w:r>
          </w:p>
        </w:tc>
        <w:tc>
          <w:tcPr>
            <w:tcW w:w="8154" w:type="dxa"/>
            <w:vAlign w:val="top"/>
          </w:tcPr>
          <w:p>
            <w:pPr>
              <w:spacing w:line="335" w:lineRule="auto"/>
              <w:rPr>
                <w:rFonts w:ascii="Arial"/>
                <w:sz w:val="21"/>
              </w:rPr>
            </w:pPr>
          </w:p>
          <w:p>
            <w:pPr>
              <w:pStyle w:val="7"/>
              <w:spacing w:before="78" w:line="219" w:lineRule="auto"/>
              <w:ind w:left="475"/>
            </w:pPr>
            <w:r>
              <w:rPr>
                <w:b/>
                <w:bCs/>
                <w:spacing w:val="-1"/>
              </w:rPr>
              <w:t>定性依据：</w:t>
            </w:r>
            <w:r>
              <w:rPr>
                <w:spacing w:val="-1"/>
              </w:rPr>
              <w:t>《湖北省药品管理条例》第十九条药品经营企业在《药品</w:t>
            </w:r>
          </w:p>
          <w:p>
            <w:pPr>
              <w:pStyle w:val="7"/>
              <w:spacing w:before="30" w:line="225" w:lineRule="auto"/>
              <w:ind w:left="170" w:hanging="59"/>
            </w:pPr>
            <w:r>
              <w:t>经营许可证》有效期限内连续停业六个月以上的，在恢复</w:t>
            </w:r>
            <w:r>
              <w:rPr>
                <w:spacing w:val="-1"/>
              </w:rPr>
              <w:t>经营药品后3日内，</w:t>
            </w:r>
            <w:r>
              <w:t xml:space="preserve"> 应当报当地药品监督管理部门备案，并接受药品监督管</w:t>
            </w:r>
            <w:r>
              <w:rPr>
                <w:spacing w:val="-1"/>
              </w:rPr>
              <w:t>理部门的监督检查。</w:t>
            </w:r>
          </w:p>
          <w:p>
            <w:pPr>
              <w:pStyle w:val="7"/>
              <w:spacing w:before="10" w:line="219" w:lineRule="auto"/>
              <w:ind w:left="475"/>
            </w:pPr>
            <w:r>
              <w:rPr>
                <w:b/>
                <w:bCs/>
              </w:rPr>
              <w:t>处罚依据：</w:t>
            </w:r>
            <w:r>
              <w:t>《湖北省药品管理条例》第四十六条第一款违反本条</w:t>
            </w:r>
            <w:r>
              <w:rPr>
                <w:spacing w:val="-1"/>
              </w:rPr>
              <w:t>例第</w:t>
            </w:r>
          </w:p>
          <w:p>
            <w:pPr>
              <w:pStyle w:val="7"/>
              <w:spacing w:before="38" w:line="250" w:lineRule="auto"/>
              <w:ind w:left="111" w:right="97"/>
            </w:pPr>
            <w:r>
              <w:t>十五条、第十九条、第三十八条第二款不按照规定备案或者报告的，由县级</w:t>
            </w:r>
            <w:r>
              <w:rPr>
                <w:spacing w:val="13"/>
              </w:rPr>
              <w:t xml:space="preserve"> </w:t>
            </w:r>
            <w:r>
              <w:t>以上药品监督管理部门给予警告，责令限期改正；逾期不改正的，处5000元</w:t>
            </w:r>
            <w:r>
              <w:rPr>
                <w:spacing w:val="9"/>
              </w:rPr>
              <w:t xml:space="preserve"> </w:t>
            </w:r>
            <w:r>
              <w:rPr>
                <w:spacing w:val="2"/>
              </w:rPr>
              <w:t>以上2万元以下的罚款。</w:t>
            </w:r>
          </w:p>
        </w:tc>
        <w:tc>
          <w:tcPr>
            <w:tcW w:w="341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7"/>
              <w:spacing w:before="78" w:line="219" w:lineRule="auto"/>
              <w:ind w:left="577"/>
            </w:pPr>
            <w:r>
              <w:rPr>
                <w:spacing w:val="10"/>
              </w:rPr>
              <w:t>1</w:t>
            </w:r>
            <w:r>
              <w:rPr>
                <w:spacing w:val="-71"/>
              </w:rPr>
              <w:t xml:space="preserve"> </w:t>
            </w:r>
            <w:r>
              <w:rPr>
                <w:spacing w:val="10"/>
              </w:rPr>
              <w:t>.初次违法；</w:t>
            </w:r>
          </w:p>
          <w:p>
            <w:pPr>
              <w:pStyle w:val="7"/>
              <w:spacing w:before="4" w:line="256" w:lineRule="auto"/>
              <w:ind w:left="587" w:right="914" w:hanging="20"/>
            </w:pPr>
            <w:r>
              <w:rPr>
                <w:spacing w:val="15"/>
              </w:rPr>
              <w:t>2危害后果轻微；</w:t>
            </w:r>
            <w:r>
              <w:t xml:space="preserve"> 3.主动改正。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9" w:hRule="atLeast"/>
        </w:trPr>
        <w:tc>
          <w:tcPr>
            <w:tcW w:w="764"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7"/>
              <w:spacing w:before="78" w:line="184" w:lineRule="auto"/>
              <w:ind w:left="254"/>
            </w:pPr>
            <w:r>
              <w:rPr>
                <w:spacing w:val="-4"/>
              </w:rPr>
              <w:t>51</w:t>
            </w:r>
          </w:p>
        </w:tc>
        <w:tc>
          <w:tcPr>
            <w:tcW w:w="1729"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pStyle w:val="7"/>
              <w:spacing w:before="78"/>
              <w:ind w:left="70" w:right="121" w:firstLine="519"/>
              <w:jc w:val="both"/>
            </w:pPr>
            <w:r>
              <w:rPr>
                <w:spacing w:val="2"/>
              </w:rPr>
              <w:t>医疗器械</w:t>
            </w:r>
            <w:r>
              <w:rPr>
                <w:spacing w:val="1"/>
              </w:rPr>
              <w:t xml:space="preserve"> </w:t>
            </w:r>
            <w:r>
              <w:rPr>
                <w:spacing w:val="14"/>
              </w:rPr>
              <w:t>标签或者说明</w:t>
            </w:r>
            <w:r>
              <w:rPr>
                <w:spacing w:val="1"/>
              </w:rPr>
              <w:t xml:space="preserve"> </w:t>
            </w:r>
            <w:r>
              <w:rPr>
                <w:spacing w:val="12"/>
              </w:rPr>
              <w:t>书印制时存在</w:t>
            </w:r>
            <w:r>
              <w:t xml:space="preserve"> </w:t>
            </w:r>
            <w:r>
              <w:rPr>
                <w:spacing w:val="12"/>
              </w:rPr>
              <w:t>瑕疵，与经注</w:t>
            </w:r>
            <w:r>
              <w:t xml:space="preserve"> </w:t>
            </w:r>
            <w:r>
              <w:rPr>
                <w:spacing w:val="13"/>
              </w:rPr>
              <w:t>册或者备案的</w:t>
            </w:r>
            <w:r>
              <w:t xml:space="preserve"> </w:t>
            </w:r>
            <w:r>
              <w:rPr>
                <w:spacing w:val="12"/>
              </w:rPr>
              <w:t>相关内容不一</w:t>
            </w:r>
            <w:r>
              <w:t xml:space="preserve"> 致</w:t>
            </w:r>
          </w:p>
        </w:tc>
        <w:tc>
          <w:tcPr>
            <w:tcW w:w="8154" w:type="dxa"/>
            <w:vAlign w:val="top"/>
          </w:tcPr>
          <w:p>
            <w:pPr>
              <w:spacing w:line="259" w:lineRule="auto"/>
              <w:rPr>
                <w:rFonts w:ascii="Arial"/>
                <w:sz w:val="21"/>
              </w:rPr>
            </w:pPr>
          </w:p>
          <w:p>
            <w:pPr>
              <w:spacing w:line="259" w:lineRule="auto"/>
              <w:rPr>
                <w:rFonts w:ascii="Arial"/>
                <w:sz w:val="21"/>
              </w:rPr>
            </w:pPr>
          </w:p>
          <w:p>
            <w:pPr>
              <w:pStyle w:val="7"/>
              <w:spacing w:before="78" w:line="243" w:lineRule="auto"/>
              <w:ind w:left="91" w:right="79" w:firstLine="513"/>
              <w:jc w:val="both"/>
            </w:pPr>
            <w:r>
              <w:rPr>
                <w:b/>
                <w:bCs/>
              </w:rPr>
              <w:t>定性依据：</w:t>
            </w:r>
            <w:r>
              <w:t>《医疗器械监督管理条例》第三十九条第一款医疗器械应当</w:t>
            </w:r>
            <w:r>
              <w:rPr>
                <w:spacing w:val="5"/>
              </w:rPr>
              <w:t xml:space="preserve"> </w:t>
            </w:r>
            <w:r>
              <w:rPr>
                <w:spacing w:val="1"/>
              </w:rPr>
              <w:t>有说明书、标签。说明书、标签的内容应当与经注册或者备案的相关内容一</w:t>
            </w:r>
            <w:r>
              <w:t xml:space="preserve"> 致，确保真实、准确。</w:t>
            </w:r>
          </w:p>
          <w:p>
            <w:pPr>
              <w:pStyle w:val="7"/>
              <w:spacing w:before="13" w:line="230" w:lineRule="auto"/>
              <w:ind w:left="81" w:right="353" w:firstLine="393"/>
            </w:pPr>
            <w:r>
              <w:rPr>
                <w:b/>
                <w:bCs/>
                <w:spacing w:val="-1"/>
              </w:rPr>
              <w:t>处罚依据：</w:t>
            </w:r>
            <w:r>
              <w:rPr>
                <w:spacing w:val="-1"/>
              </w:rPr>
              <w:t>《医疗器械监督管理条例》第八十八条第二项有下列情形</w:t>
            </w:r>
            <w:r>
              <w:rPr>
                <w:spacing w:val="6"/>
              </w:rPr>
              <w:t xml:space="preserve">  </w:t>
            </w:r>
            <w:r>
              <w:rPr>
                <w:spacing w:val="1"/>
              </w:rPr>
              <w:t>之一的，由负责药品监督管理的部门责令改正，处1万元以上5</w:t>
            </w:r>
            <w:r>
              <w:t>万元以下罚</w:t>
            </w:r>
          </w:p>
          <w:p>
            <w:pPr>
              <w:pStyle w:val="7"/>
              <w:spacing w:before="54" w:line="238" w:lineRule="auto"/>
              <w:ind w:left="51" w:firstLine="118"/>
              <w:jc w:val="both"/>
            </w:pPr>
            <w:r>
              <w:rPr>
                <w:spacing w:val="-2"/>
              </w:rPr>
              <w:t>款；拒不改正的，处5万元以上10万元以下罚款；情节严重的，责令停产停</w:t>
            </w:r>
            <w:r>
              <w:rPr>
                <w:spacing w:val="5"/>
              </w:rPr>
              <w:t xml:space="preserve">   </w:t>
            </w:r>
            <w:r>
              <w:rPr>
                <w:spacing w:val="-1"/>
              </w:rPr>
              <w:t>业，直至由原发证部门吊销医疗器械生产许可证、医疗器械经营许可证，对</w:t>
            </w:r>
            <w:r>
              <w:rPr>
                <w:spacing w:val="8"/>
              </w:rPr>
              <w:t xml:space="preserve">  </w:t>
            </w:r>
            <w:r>
              <w:rPr>
                <w:spacing w:val="-2"/>
              </w:rPr>
              <w:t>违法单位的法定代表人、主要负责人、直接负责的主管人员和其他责任人员，</w:t>
            </w:r>
          </w:p>
          <w:p>
            <w:pPr>
              <w:pStyle w:val="7"/>
              <w:spacing w:before="23" w:line="241" w:lineRule="auto"/>
              <w:ind w:left="111" w:right="216" w:firstLine="119"/>
              <w:jc w:val="both"/>
            </w:pPr>
            <w:r>
              <w:t>没收违法行为发生期间自本单位所获收入，并处所获收入30%以上2倍以下</w:t>
            </w:r>
            <w:r>
              <w:rPr>
                <w:spacing w:val="14"/>
              </w:rPr>
              <w:t xml:space="preserve"> </w:t>
            </w:r>
            <w:r>
              <w:t>罚款，5年内禁止其从事医疗器械生产经营活</w:t>
            </w:r>
            <w:r>
              <w:rPr>
                <w:spacing w:val="-1"/>
              </w:rPr>
              <w:t>动：</w:t>
            </w:r>
          </w:p>
          <w:p>
            <w:pPr>
              <w:pStyle w:val="7"/>
              <w:spacing w:before="22" w:line="219" w:lineRule="auto"/>
              <w:ind w:left="681"/>
            </w:pPr>
            <w:r>
              <w:rPr>
                <w:spacing w:val="4"/>
              </w:rPr>
              <w:t>(二)生产、经营说明书、标签不符合本条例规定的医疗器械；</w:t>
            </w:r>
          </w:p>
        </w:tc>
        <w:tc>
          <w:tcPr>
            <w:tcW w:w="3412" w:type="dxa"/>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7"/>
              <w:spacing w:before="78" w:line="219" w:lineRule="auto"/>
              <w:ind w:left="597"/>
            </w:pPr>
            <w:r>
              <w:rPr>
                <w:spacing w:val="10"/>
              </w:rPr>
              <w:t>1</w:t>
            </w:r>
            <w:r>
              <w:rPr>
                <w:spacing w:val="-71"/>
              </w:rPr>
              <w:t xml:space="preserve"> </w:t>
            </w:r>
            <w:r>
              <w:rPr>
                <w:spacing w:val="10"/>
              </w:rPr>
              <w:t>.初次违法；</w:t>
            </w:r>
          </w:p>
          <w:p>
            <w:pPr>
              <w:pStyle w:val="7"/>
              <w:spacing w:before="35" w:line="235" w:lineRule="auto"/>
              <w:ind w:left="97" w:right="168" w:firstLine="479"/>
            </w:pPr>
            <w:r>
              <w:t>2.标签瑕疵不影响医疗器</w:t>
            </w:r>
            <w:r>
              <w:rPr>
                <w:spacing w:val="9"/>
              </w:rPr>
              <w:t xml:space="preserve"> </w:t>
            </w:r>
            <w:r>
              <w:rPr>
                <w:spacing w:val="1"/>
              </w:rPr>
              <w:t xml:space="preserve">械安全性、有效性，不会误导 </w:t>
            </w:r>
            <w:r>
              <w:rPr>
                <w:spacing w:val="-8"/>
              </w:rPr>
              <w:t>消</w:t>
            </w:r>
            <w:r>
              <w:rPr>
                <w:spacing w:val="-32"/>
              </w:rPr>
              <w:t xml:space="preserve"> </w:t>
            </w:r>
            <w:r>
              <w:rPr>
                <w:spacing w:val="-8"/>
              </w:rPr>
              <w:t>费</w:t>
            </w:r>
            <w:r>
              <w:rPr>
                <w:spacing w:val="-45"/>
              </w:rPr>
              <w:t xml:space="preserve"> </w:t>
            </w:r>
            <w:r>
              <w:rPr>
                <w:spacing w:val="-8"/>
              </w:rPr>
              <w:t>者</w:t>
            </w:r>
            <w:r>
              <w:rPr>
                <w:spacing w:val="-56"/>
              </w:rPr>
              <w:t xml:space="preserve"> </w:t>
            </w:r>
            <w:r>
              <w:rPr>
                <w:spacing w:val="-8"/>
              </w:rPr>
              <w:t>；</w:t>
            </w:r>
          </w:p>
          <w:p>
            <w:pPr>
              <w:pStyle w:val="7"/>
              <w:spacing w:before="53" w:line="219" w:lineRule="auto"/>
              <w:ind w:left="597"/>
            </w:pPr>
            <w:r>
              <w:rPr>
                <w:spacing w:val="13"/>
              </w:rPr>
              <w:t>3.危害后果轻微；</w:t>
            </w:r>
          </w:p>
          <w:p>
            <w:pPr>
              <w:pStyle w:val="7"/>
              <w:spacing w:before="25" w:line="219" w:lineRule="auto"/>
              <w:ind w:left="567"/>
            </w:pPr>
            <w:r>
              <w:t>4.及时改正。</w:t>
            </w:r>
          </w:p>
        </w:tc>
      </w:tr>
    </w:tbl>
    <w:p>
      <w:pPr>
        <w:sectPr>
          <w:footerReference r:id="rId28" w:type="default"/>
          <w:pgSz w:w="16850" w:h="11910"/>
          <w:pgMar w:top="1012" w:right="1444" w:bottom="1733" w:left="1335" w:header="0" w:footer="1445" w:gutter="0"/>
          <w:cols w:space="720" w:num="1"/>
        </w:sectPr>
      </w:pPr>
    </w:p>
    <w:p>
      <w:pPr>
        <w:spacing w:before="39"/>
      </w:pPr>
    </w:p>
    <w:tbl>
      <w:tblPr>
        <w:tblStyle w:val="6"/>
        <w:tblW w:w="140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1739"/>
        <w:gridCol w:w="8164"/>
        <w:gridCol w:w="3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0" w:hRule="atLeast"/>
        </w:trPr>
        <w:tc>
          <w:tcPr>
            <w:tcW w:w="764"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7"/>
              <w:spacing w:before="78" w:line="183" w:lineRule="auto"/>
              <w:ind w:left="254"/>
            </w:pPr>
            <w:r>
              <w:rPr>
                <w:spacing w:val="-4"/>
              </w:rPr>
              <w:t>52</w:t>
            </w:r>
          </w:p>
        </w:tc>
        <w:tc>
          <w:tcPr>
            <w:tcW w:w="1739"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7"/>
              <w:spacing w:before="78"/>
              <w:ind w:left="121" w:right="128" w:firstLine="469"/>
              <w:jc w:val="both"/>
            </w:pPr>
            <w:r>
              <w:rPr>
                <w:spacing w:val="2"/>
              </w:rPr>
              <w:t>从事医疗</w:t>
            </w:r>
            <w:r>
              <w:rPr>
                <w:spacing w:val="1"/>
              </w:rPr>
              <w:t xml:space="preserve"> </w:t>
            </w:r>
            <w:r>
              <w:rPr>
                <w:spacing w:val="5"/>
              </w:rPr>
              <w:t>器械网络销售</w:t>
            </w:r>
            <w:r>
              <w:rPr>
                <w:spacing w:val="2"/>
              </w:rPr>
              <w:t xml:space="preserve"> </w:t>
            </w:r>
            <w:r>
              <w:rPr>
                <w:spacing w:val="6"/>
              </w:rPr>
              <w:t>的企业未按照</w:t>
            </w:r>
            <w:r>
              <w:rPr>
                <w:spacing w:val="2"/>
              </w:rPr>
              <w:t xml:space="preserve"> </w:t>
            </w:r>
            <w:r>
              <w:rPr>
                <w:spacing w:val="3"/>
              </w:rPr>
              <w:t>规定备案</w:t>
            </w:r>
          </w:p>
        </w:tc>
        <w:tc>
          <w:tcPr>
            <w:tcW w:w="8164" w:type="dxa"/>
            <w:vAlign w:val="top"/>
          </w:tcPr>
          <w:p>
            <w:pPr>
              <w:spacing w:line="290" w:lineRule="auto"/>
              <w:rPr>
                <w:rFonts w:ascii="Arial"/>
                <w:sz w:val="21"/>
              </w:rPr>
            </w:pPr>
          </w:p>
          <w:p>
            <w:pPr>
              <w:pStyle w:val="7"/>
              <w:spacing w:before="78" w:line="219" w:lineRule="auto"/>
              <w:ind w:left="475"/>
            </w:pPr>
            <w:r>
              <w:rPr>
                <w:b/>
                <w:bCs/>
                <w:spacing w:val="-1"/>
              </w:rPr>
              <w:t>定性依据：</w:t>
            </w:r>
            <w:r>
              <w:rPr>
                <w:spacing w:val="-1"/>
              </w:rPr>
              <w:t>《医疗器械网络销售监督管理办法》第八条从事医疗器械</w:t>
            </w:r>
          </w:p>
          <w:p>
            <w:pPr>
              <w:pStyle w:val="7"/>
              <w:spacing w:before="37" w:line="245" w:lineRule="auto"/>
              <w:ind w:left="112" w:right="108"/>
            </w:pPr>
            <w:r>
              <w:t>网络销售的企业，应当填写医疗器械网络销售信息表，将企业名称、法定代</w:t>
            </w:r>
            <w:r>
              <w:rPr>
                <w:spacing w:val="11"/>
              </w:rPr>
              <w:t xml:space="preserve"> </w:t>
            </w:r>
            <w:r>
              <w:t>表人或者主要负责人、网站名称、网络客户端应用程序名、网站域名、网站</w:t>
            </w:r>
            <w:r>
              <w:rPr>
                <w:spacing w:val="12"/>
              </w:rPr>
              <w:t xml:space="preserve"> </w:t>
            </w:r>
            <w:r>
              <w:t>IP地址、电信业务经营许可证或者非经营性互联网信息服务备案编号、医疗</w:t>
            </w:r>
            <w:r>
              <w:rPr>
                <w:spacing w:val="9"/>
              </w:rPr>
              <w:t xml:space="preserve"> </w:t>
            </w:r>
            <w:r>
              <w:t>器械生产经营许可证件或者备案凭证编号等信息事先向所在地设区的市级食</w:t>
            </w:r>
            <w:r>
              <w:rPr>
                <w:spacing w:val="10"/>
              </w:rPr>
              <w:t xml:space="preserve"> </w:t>
            </w:r>
            <w:r>
              <w:t>品药品监督管理部门备案。相关信息发生变化的，应当及时变更备</w:t>
            </w:r>
            <w:r>
              <w:rPr>
                <w:spacing w:val="-1"/>
              </w:rPr>
              <w:t>案。</w:t>
            </w:r>
          </w:p>
          <w:p>
            <w:pPr>
              <w:pStyle w:val="7"/>
              <w:spacing w:before="24" w:line="219" w:lineRule="auto"/>
              <w:ind w:left="475"/>
            </w:pPr>
            <w:r>
              <w:rPr>
                <w:b/>
                <w:bCs/>
                <w:spacing w:val="-1"/>
              </w:rPr>
              <w:t>处罚依据：</w:t>
            </w:r>
            <w:r>
              <w:rPr>
                <w:spacing w:val="-1"/>
              </w:rPr>
              <w:t>《医疗器械网络销售监督管理办法》第三十九条从事医疗</w:t>
            </w:r>
          </w:p>
          <w:p>
            <w:pPr>
              <w:pStyle w:val="7"/>
              <w:spacing w:before="31" w:line="246" w:lineRule="auto"/>
              <w:ind w:left="131" w:right="131" w:hanging="19"/>
            </w:pPr>
            <w:r>
              <w:t>器械网络销售的企业未按照本办法规定备案的，由</w:t>
            </w:r>
            <w:r>
              <w:rPr>
                <w:spacing w:val="-1"/>
              </w:rPr>
              <w:t>县级以上地方食品药品监</w:t>
            </w:r>
            <w:r>
              <w:t xml:space="preserve"> </w:t>
            </w:r>
            <w:r>
              <w:rPr>
                <w:spacing w:val="1"/>
              </w:rPr>
              <w:t>督管理部门责令限期改正，给予警告；拒不改正的，向社会公告，处1万元</w:t>
            </w:r>
            <w:r>
              <w:rPr>
                <w:spacing w:val="16"/>
              </w:rPr>
              <w:t xml:space="preserve"> </w:t>
            </w:r>
            <w:r>
              <w:t>以下罚款。</w:t>
            </w:r>
          </w:p>
        </w:tc>
        <w:tc>
          <w:tcPr>
            <w:tcW w:w="3422"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7"/>
              <w:spacing w:before="78" w:line="219" w:lineRule="auto"/>
              <w:ind w:left="588"/>
            </w:pPr>
            <w:r>
              <w:rPr>
                <w:spacing w:val="10"/>
              </w:rPr>
              <w:t>1</w:t>
            </w:r>
            <w:r>
              <w:rPr>
                <w:spacing w:val="-71"/>
              </w:rPr>
              <w:t xml:space="preserve"> </w:t>
            </w:r>
            <w:r>
              <w:rPr>
                <w:spacing w:val="10"/>
              </w:rPr>
              <w:t>.初次违法；</w:t>
            </w:r>
          </w:p>
          <w:p>
            <w:pPr>
              <w:pStyle w:val="7"/>
              <w:spacing w:before="44" w:line="225" w:lineRule="auto"/>
              <w:ind w:left="576" w:right="924" w:hanging="9"/>
            </w:pPr>
            <w:r>
              <w:rPr>
                <w:spacing w:val="14"/>
              </w:rPr>
              <w:t>2危害后果轻微；</w:t>
            </w:r>
            <w:r>
              <w:rPr>
                <w:spacing w:val="6"/>
              </w:rPr>
              <w:t xml:space="preserve"> </w:t>
            </w:r>
            <w:r>
              <w:t>3.及时改正。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0" w:hRule="atLeast"/>
        </w:trPr>
        <w:tc>
          <w:tcPr>
            <w:tcW w:w="764"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7"/>
              <w:spacing w:before="78" w:line="183" w:lineRule="auto"/>
              <w:ind w:left="254"/>
            </w:pPr>
            <w:r>
              <w:rPr>
                <w:spacing w:val="-4"/>
              </w:rPr>
              <w:t>53</w:t>
            </w:r>
          </w:p>
        </w:tc>
        <w:tc>
          <w:tcPr>
            <w:tcW w:w="173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7"/>
              <w:spacing w:before="78" w:line="241" w:lineRule="auto"/>
              <w:ind w:left="140" w:right="130" w:firstLine="460"/>
              <w:jc w:val="both"/>
            </w:pPr>
            <w:r>
              <w:rPr>
                <w:spacing w:val="2"/>
              </w:rPr>
              <w:t>从事医疗</w:t>
            </w:r>
            <w:r>
              <w:rPr>
                <w:spacing w:val="1"/>
              </w:rPr>
              <w:t xml:space="preserve"> </w:t>
            </w:r>
            <w:r>
              <w:rPr>
                <w:spacing w:val="2"/>
              </w:rPr>
              <w:t>器械网络销售</w:t>
            </w:r>
            <w:r>
              <w:t xml:space="preserve"> </w:t>
            </w:r>
            <w:r>
              <w:rPr>
                <w:spacing w:val="2"/>
              </w:rPr>
              <w:t>的企业备案信</w:t>
            </w:r>
            <w:r>
              <w:rPr>
                <w:spacing w:val="3"/>
              </w:rPr>
              <w:t xml:space="preserve"> </w:t>
            </w:r>
            <w:r>
              <w:rPr>
                <w:spacing w:val="2"/>
              </w:rPr>
              <w:t>息发生变化后</w:t>
            </w:r>
            <w:r>
              <w:rPr>
                <w:spacing w:val="4"/>
              </w:rPr>
              <w:t xml:space="preserve"> </w:t>
            </w:r>
            <w:r>
              <w:rPr>
                <w:spacing w:val="1"/>
              </w:rPr>
              <w:t>未按规定变更</w:t>
            </w:r>
          </w:p>
        </w:tc>
        <w:tc>
          <w:tcPr>
            <w:tcW w:w="8164" w:type="dxa"/>
            <w:vAlign w:val="top"/>
          </w:tcPr>
          <w:p>
            <w:pPr>
              <w:spacing w:line="349" w:lineRule="auto"/>
              <w:rPr>
                <w:rFonts w:ascii="Arial"/>
                <w:sz w:val="21"/>
              </w:rPr>
            </w:pPr>
          </w:p>
          <w:p>
            <w:pPr>
              <w:pStyle w:val="7"/>
              <w:spacing w:before="78" w:line="219" w:lineRule="auto"/>
              <w:ind w:left="605"/>
            </w:pPr>
            <w:r>
              <w:rPr>
                <w:b/>
                <w:bCs/>
                <w:spacing w:val="-1"/>
              </w:rPr>
              <w:t>定性依据：</w:t>
            </w:r>
            <w:r>
              <w:rPr>
                <w:spacing w:val="-1"/>
              </w:rPr>
              <w:t>《医疗器械网络销售监督管理办法》第十条从事医疗器械</w:t>
            </w:r>
          </w:p>
          <w:p>
            <w:pPr>
              <w:pStyle w:val="7"/>
              <w:spacing w:before="39" w:line="241" w:lineRule="auto"/>
              <w:ind w:left="51" w:firstLine="59"/>
            </w:pPr>
            <w:r>
              <w:rPr>
                <w:spacing w:val="-2"/>
              </w:rPr>
              <w:t>网络销售的企业，应当在其主页面显著位置展示其医疗器械生产经营许可证</w:t>
            </w:r>
            <w:r>
              <w:rPr>
                <w:spacing w:val="9"/>
              </w:rPr>
              <w:t xml:space="preserve">  </w:t>
            </w:r>
            <w:r>
              <w:rPr>
                <w:spacing w:val="-2"/>
              </w:rPr>
              <w:t>件或者备案凭证，产品页面应当展示该产品的医疗器械注册证或者备案凭证。</w:t>
            </w:r>
            <w:r>
              <w:rPr>
                <w:spacing w:val="9"/>
              </w:rPr>
              <w:t xml:space="preserve"> </w:t>
            </w:r>
            <w:r>
              <w:t>相关展示信息应当画面清晰，容易辨识。其中，医疗器械</w:t>
            </w:r>
            <w:r>
              <w:rPr>
                <w:spacing w:val="-1"/>
              </w:rPr>
              <w:t>生产经营许可证件</w:t>
            </w:r>
            <w:r>
              <w:t xml:space="preserve">  </w:t>
            </w:r>
            <w:r>
              <w:rPr>
                <w:spacing w:val="-2"/>
              </w:rPr>
              <w:t>或者备案凭证、医疗器械注册证或者备案凭证的编号还应当以文本形式展示。</w:t>
            </w:r>
            <w:r>
              <w:rPr>
                <w:spacing w:val="9"/>
              </w:rPr>
              <w:t xml:space="preserve"> </w:t>
            </w:r>
            <w:r>
              <w:t>相关信息发生变更的，应当及时更新展示内容。</w:t>
            </w:r>
          </w:p>
          <w:p>
            <w:pPr>
              <w:pStyle w:val="7"/>
              <w:spacing w:before="39" w:line="219" w:lineRule="auto"/>
              <w:ind w:left="475"/>
            </w:pPr>
            <w:r>
              <w:rPr>
                <w:b/>
                <w:bCs/>
              </w:rPr>
              <w:t>处罚依据：</w:t>
            </w:r>
            <w:r>
              <w:t>《医疗器械网络销售监督管理办法》第四十</w:t>
            </w:r>
            <w:r>
              <w:rPr>
                <w:spacing w:val="-1"/>
              </w:rPr>
              <w:t>一条有下列情</w:t>
            </w:r>
          </w:p>
          <w:p>
            <w:pPr>
              <w:pStyle w:val="7"/>
              <w:spacing w:before="37" w:line="247" w:lineRule="auto"/>
              <w:ind w:left="131" w:right="107" w:hanging="19"/>
            </w:pPr>
            <w:r>
              <w:t>形之一的，由县级以上地方食品药品监督管理部门责令改正，给予警告；拒</w:t>
            </w:r>
            <w:r>
              <w:rPr>
                <w:spacing w:val="13"/>
              </w:rPr>
              <w:t xml:space="preserve"> </w:t>
            </w:r>
            <w:r>
              <w:t>不改正的，处5000元以上2万元以下罚</w:t>
            </w:r>
            <w:r>
              <w:rPr>
                <w:spacing w:val="-1"/>
              </w:rPr>
              <w:t>款：</w:t>
            </w:r>
          </w:p>
          <w:p>
            <w:pPr>
              <w:pStyle w:val="7"/>
              <w:spacing w:before="1" w:line="250" w:lineRule="auto"/>
              <w:ind w:left="112" w:right="236" w:firstLine="1069"/>
            </w:pPr>
            <w:r>
              <w:t>(一)从事医疗器械网络销售的企业备案信息发生变化，未按规定</w:t>
            </w:r>
            <w:r>
              <w:rPr>
                <w:spacing w:val="14"/>
              </w:rPr>
              <w:t xml:space="preserve"> </w:t>
            </w:r>
            <w:r>
              <w:rPr>
                <w:spacing w:val="28"/>
              </w:rPr>
              <w:t>变更的</w:t>
            </w:r>
            <w:r>
              <w:rPr>
                <w:spacing w:val="-57"/>
              </w:rPr>
              <w:t xml:space="preserve"> </w:t>
            </w:r>
            <w:r>
              <w:rPr>
                <w:spacing w:val="28"/>
              </w:rPr>
              <w:t>；</w:t>
            </w:r>
          </w:p>
        </w:tc>
        <w:tc>
          <w:tcPr>
            <w:tcW w:w="3422" w:type="dxa"/>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7"/>
              <w:spacing w:before="78" w:line="219" w:lineRule="auto"/>
              <w:ind w:left="577"/>
            </w:pPr>
            <w:r>
              <w:rPr>
                <w:spacing w:val="10"/>
              </w:rPr>
              <w:t>1</w:t>
            </w:r>
            <w:r>
              <w:rPr>
                <w:spacing w:val="-71"/>
              </w:rPr>
              <w:t xml:space="preserve"> </w:t>
            </w:r>
            <w:r>
              <w:rPr>
                <w:spacing w:val="10"/>
              </w:rPr>
              <w:t>.初次违法；</w:t>
            </w:r>
          </w:p>
          <w:p>
            <w:pPr>
              <w:pStyle w:val="7"/>
              <w:spacing w:before="34" w:line="233" w:lineRule="auto"/>
              <w:ind w:left="577" w:right="794"/>
            </w:pPr>
            <w:r>
              <w:rPr>
                <w:spacing w:val="13"/>
              </w:rPr>
              <w:t>2.危害后果轻微；</w:t>
            </w:r>
            <w:r>
              <w:rPr>
                <w:spacing w:val="2"/>
              </w:rPr>
              <w:t xml:space="preserve"> </w:t>
            </w:r>
            <w:r>
              <w:t>3.及时改正。</w:t>
            </w:r>
          </w:p>
        </w:tc>
      </w:tr>
    </w:tbl>
    <w:p>
      <w:pPr>
        <w:sectPr>
          <w:footerReference r:id="rId29" w:type="default"/>
          <w:pgSz w:w="16850" w:h="11910"/>
          <w:pgMar w:top="1012" w:right="1354" w:bottom="1844" w:left="1395" w:header="0" w:footer="1555" w:gutter="0"/>
          <w:cols w:space="720" w:num="1"/>
        </w:sectPr>
      </w:pPr>
    </w:p>
    <w:p>
      <w:pPr>
        <w:spacing w:before="84"/>
      </w:pPr>
    </w:p>
    <w:tbl>
      <w:tblPr>
        <w:tblStyle w:val="6"/>
        <w:tblW w:w="140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1729"/>
        <w:gridCol w:w="8164"/>
        <w:gridCol w:w="34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0" w:hRule="atLeast"/>
        </w:trPr>
        <w:tc>
          <w:tcPr>
            <w:tcW w:w="764"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7"/>
              <w:spacing w:before="81" w:line="183" w:lineRule="auto"/>
              <w:ind w:left="234"/>
              <w:rPr>
                <w:sz w:val="25"/>
                <w:szCs w:val="25"/>
              </w:rPr>
            </w:pPr>
            <w:r>
              <w:rPr>
                <w:spacing w:val="-4"/>
                <w:sz w:val="25"/>
                <w:szCs w:val="25"/>
              </w:rPr>
              <w:t>54</w:t>
            </w:r>
          </w:p>
        </w:tc>
        <w:tc>
          <w:tcPr>
            <w:tcW w:w="1729"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7"/>
              <w:spacing w:before="81" w:line="234" w:lineRule="auto"/>
              <w:ind w:left="100" w:right="103" w:firstLine="489"/>
              <w:jc w:val="both"/>
              <w:rPr>
                <w:sz w:val="25"/>
                <w:szCs w:val="25"/>
              </w:rPr>
            </w:pPr>
            <w:r>
              <w:rPr>
                <w:spacing w:val="2"/>
                <w:sz w:val="25"/>
                <w:szCs w:val="25"/>
              </w:rPr>
              <w:t>经营不符</w:t>
            </w:r>
            <w:r>
              <w:rPr>
                <w:sz w:val="25"/>
                <w:szCs w:val="25"/>
              </w:rPr>
              <w:t xml:space="preserve"> </w:t>
            </w:r>
            <w:r>
              <w:rPr>
                <w:spacing w:val="2"/>
                <w:sz w:val="25"/>
                <w:szCs w:val="25"/>
              </w:rPr>
              <w:t>合强制性国家</w:t>
            </w:r>
            <w:r>
              <w:rPr>
                <w:spacing w:val="1"/>
                <w:sz w:val="25"/>
                <w:szCs w:val="25"/>
              </w:rPr>
              <w:t xml:space="preserve"> 标准、技术规</w:t>
            </w:r>
            <w:r>
              <w:rPr>
                <w:spacing w:val="3"/>
                <w:sz w:val="25"/>
                <w:szCs w:val="25"/>
              </w:rPr>
              <w:t xml:space="preserve"> </w:t>
            </w:r>
            <w:r>
              <w:rPr>
                <w:spacing w:val="9"/>
                <w:sz w:val="25"/>
                <w:szCs w:val="25"/>
              </w:rPr>
              <w:t>范的化妆品</w:t>
            </w:r>
          </w:p>
        </w:tc>
        <w:tc>
          <w:tcPr>
            <w:tcW w:w="8164"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pStyle w:val="7"/>
              <w:spacing w:before="81" w:line="234" w:lineRule="auto"/>
              <w:ind w:left="122" w:firstLine="482"/>
              <w:rPr>
                <w:sz w:val="25"/>
                <w:szCs w:val="25"/>
              </w:rPr>
            </w:pPr>
            <w:r>
              <w:rPr>
                <w:b/>
                <w:bCs/>
                <w:spacing w:val="-1"/>
                <w:sz w:val="25"/>
                <w:szCs w:val="25"/>
              </w:rPr>
              <w:t>定性依据：</w:t>
            </w:r>
            <w:r>
              <w:rPr>
                <w:spacing w:val="-1"/>
                <w:sz w:val="25"/>
                <w:szCs w:val="25"/>
              </w:rPr>
              <w:t>《化妆品监督管理条例》第六条第二款化妆品生产经营者</w:t>
            </w:r>
            <w:r>
              <w:rPr>
                <w:spacing w:val="2"/>
                <w:sz w:val="25"/>
                <w:szCs w:val="25"/>
              </w:rPr>
              <w:t xml:space="preserve"> </w:t>
            </w:r>
            <w:r>
              <w:rPr>
                <w:spacing w:val="-7"/>
                <w:sz w:val="25"/>
                <w:szCs w:val="25"/>
              </w:rPr>
              <w:t>应当依照法律、法规、强制性国家标准、技术规范从事生产经营活动，加强</w:t>
            </w:r>
            <w:r>
              <w:rPr>
                <w:spacing w:val="11"/>
                <w:sz w:val="25"/>
                <w:szCs w:val="25"/>
              </w:rPr>
              <w:t xml:space="preserve"> </w:t>
            </w:r>
            <w:r>
              <w:rPr>
                <w:spacing w:val="-1"/>
                <w:sz w:val="25"/>
                <w:szCs w:val="25"/>
              </w:rPr>
              <w:t>管理，诚信自律，保证化妆品质量安全。</w:t>
            </w:r>
          </w:p>
          <w:p>
            <w:pPr>
              <w:pStyle w:val="7"/>
              <w:spacing w:before="31" w:line="236" w:lineRule="auto"/>
              <w:ind w:left="71" w:firstLine="512"/>
              <w:rPr>
                <w:sz w:val="25"/>
                <w:szCs w:val="25"/>
              </w:rPr>
            </w:pPr>
            <w:r>
              <w:rPr>
                <w:b/>
                <w:bCs/>
                <w:spacing w:val="-1"/>
                <w:sz w:val="25"/>
                <w:szCs w:val="25"/>
              </w:rPr>
              <w:t>处罚依据：</w:t>
            </w:r>
            <w:r>
              <w:rPr>
                <w:spacing w:val="-1"/>
                <w:sz w:val="25"/>
                <w:szCs w:val="25"/>
              </w:rPr>
              <w:t>《化妆品监督管理条例》第六十条第二项有下列情形之一</w:t>
            </w:r>
            <w:r>
              <w:rPr>
                <w:spacing w:val="12"/>
                <w:sz w:val="25"/>
                <w:szCs w:val="25"/>
              </w:rPr>
              <w:t xml:space="preserve"> </w:t>
            </w:r>
            <w:r>
              <w:rPr>
                <w:spacing w:val="-5"/>
                <w:sz w:val="25"/>
                <w:szCs w:val="25"/>
              </w:rPr>
              <w:t>的，由负责药品监督管理的部门没收违法所得、违法生产经</w:t>
            </w:r>
            <w:r>
              <w:rPr>
                <w:spacing w:val="-6"/>
                <w:sz w:val="25"/>
                <w:szCs w:val="25"/>
              </w:rPr>
              <w:t>营的化妆品和专</w:t>
            </w:r>
            <w:r>
              <w:rPr>
                <w:sz w:val="25"/>
                <w:szCs w:val="25"/>
              </w:rPr>
              <w:t xml:space="preserve"> </w:t>
            </w:r>
            <w:r>
              <w:rPr>
                <w:spacing w:val="-5"/>
                <w:sz w:val="25"/>
                <w:szCs w:val="25"/>
              </w:rPr>
              <w:t>门用于违法生产经营的原料、包装材料、工具、设备等物品；违法</w:t>
            </w:r>
            <w:r>
              <w:rPr>
                <w:spacing w:val="-6"/>
                <w:sz w:val="25"/>
                <w:szCs w:val="25"/>
              </w:rPr>
              <w:t>生产经营</w:t>
            </w:r>
            <w:r>
              <w:rPr>
                <w:sz w:val="25"/>
                <w:szCs w:val="25"/>
              </w:rPr>
              <w:t xml:space="preserve"> </w:t>
            </w:r>
            <w:r>
              <w:rPr>
                <w:spacing w:val="2"/>
                <w:sz w:val="25"/>
                <w:szCs w:val="25"/>
              </w:rPr>
              <w:t>的化妆品货值金额不足1万元的，并处1万元以上5万元以下</w:t>
            </w:r>
            <w:r>
              <w:rPr>
                <w:spacing w:val="1"/>
                <w:sz w:val="25"/>
                <w:szCs w:val="25"/>
              </w:rPr>
              <w:t>罚款；货值金</w:t>
            </w:r>
            <w:r>
              <w:rPr>
                <w:sz w:val="25"/>
                <w:szCs w:val="25"/>
              </w:rPr>
              <w:t xml:space="preserve">  额1万元以上的，并处货值金额5倍以上20倍以下罚款；情节严重的</w:t>
            </w:r>
            <w:r>
              <w:rPr>
                <w:spacing w:val="-1"/>
                <w:sz w:val="25"/>
                <w:szCs w:val="25"/>
              </w:rPr>
              <w:t>，责令</w:t>
            </w:r>
            <w:r>
              <w:rPr>
                <w:sz w:val="25"/>
                <w:szCs w:val="25"/>
              </w:rPr>
              <w:t xml:space="preserve"> </w:t>
            </w:r>
            <w:r>
              <w:rPr>
                <w:spacing w:val="-5"/>
                <w:sz w:val="25"/>
                <w:szCs w:val="25"/>
              </w:rPr>
              <w:t>停产停业、由备案部门取消备案或者由原发证部门吊</w:t>
            </w:r>
            <w:r>
              <w:rPr>
                <w:spacing w:val="-6"/>
                <w:sz w:val="25"/>
                <w:szCs w:val="25"/>
              </w:rPr>
              <w:t>销化妆品许可证件，对</w:t>
            </w:r>
            <w:r>
              <w:rPr>
                <w:sz w:val="25"/>
                <w:szCs w:val="25"/>
              </w:rPr>
              <w:t xml:space="preserve"> </w:t>
            </w:r>
            <w:r>
              <w:rPr>
                <w:spacing w:val="-5"/>
                <w:sz w:val="25"/>
                <w:szCs w:val="25"/>
              </w:rPr>
              <w:t>违法单位的法定代表人或者主要负责人、直接负责的主管人员和其</w:t>
            </w:r>
            <w:r>
              <w:rPr>
                <w:spacing w:val="-6"/>
                <w:sz w:val="25"/>
                <w:szCs w:val="25"/>
              </w:rPr>
              <w:t>他直接责</w:t>
            </w:r>
            <w:r>
              <w:rPr>
                <w:sz w:val="25"/>
                <w:szCs w:val="25"/>
              </w:rPr>
              <w:t xml:space="preserve"> </w:t>
            </w:r>
            <w:r>
              <w:rPr>
                <w:spacing w:val="1"/>
                <w:sz w:val="25"/>
                <w:szCs w:val="25"/>
              </w:rPr>
              <w:t>任人员处以其上一年度从本单位取得收入的</w:t>
            </w:r>
            <w:r>
              <w:rPr>
                <w:sz w:val="25"/>
                <w:szCs w:val="25"/>
              </w:rPr>
              <w:t>1倍以上3倍以下罚款，10年内 禁止其从事化妆品生产经营活动；构成犯罪的，依法追究刑事责任：</w:t>
            </w:r>
          </w:p>
          <w:p>
            <w:pPr>
              <w:pStyle w:val="7"/>
              <w:spacing w:before="5" w:line="236" w:lineRule="auto"/>
              <w:ind w:left="101" w:firstLine="579"/>
              <w:rPr>
                <w:sz w:val="25"/>
                <w:szCs w:val="25"/>
              </w:rPr>
            </w:pPr>
            <w:r>
              <w:rPr>
                <w:spacing w:val="-1"/>
                <w:sz w:val="25"/>
                <w:szCs w:val="25"/>
              </w:rPr>
              <w:t>(二)生产经营不符合强制性国家标准、技术规范或者不符合化妆品注</w:t>
            </w:r>
            <w:r>
              <w:rPr>
                <w:spacing w:val="2"/>
                <w:sz w:val="25"/>
                <w:szCs w:val="25"/>
              </w:rPr>
              <w:t xml:space="preserve"> </w:t>
            </w:r>
            <w:r>
              <w:rPr>
                <w:spacing w:val="6"/>
                <w:sz w:val="25"/>
                <w:szCs w:val="25"/>
              </w:rPr>
              <w:t>册、备案资料载明的技术要求的化妆品；</w:t>
            </w:r>
          </w:p>
          <w:p>
            <w:pPr>
              <w:pStyle w:val="7"/>
              <w:spacing w:before="2" w:line="238" w:lineRule="auto"/>
              <w:ind w:left="101" w:firstLine="424"/>
              <w:rPr>
                <w:sz w:val="25"/>
                <w:szCs w:val="25"/>
              </w:rPr>
            </w:pPr>
            <w:r>
              <w:rPr>
                <w:sz w:val="25"/>
                <w:szCs w:val="25"/>
              </w:rPr>
              <w:t xml:space="preserve">《化妆品生产经营监督管理办法》第六十二条第一款化妆品生产经营  </w:t>
            </w:r>
            <w:r>
              <w:rPr>
                <w:spacing w:val="-6"/>
                <w:sz w:val="25"/>
                <w:szCs w:val="25"/>
              </w:rPr>
              <w:t>者违反法律、法规、规章、强制性国家标准、技术规范，属于初次违法且危</w:t>
            </w:r>
            <w:r>
              <w:rPr>
                <w:sz w:val="25"/>
                <w:szCs w:val="25"/>
              </w:rPr>
              <w:t xml:space="preserve"> </w:t>
            </w:r>
            <w:r>
              <w:rPr>
                <w:spacing w:val="-1"/>
                <w:sz w:val="25"/>
                <w:szCs w:val="25"/>
              </w:rPr>
              <w:t>害后果轻微并及时改正的，可以不予行政处罚。</w:t>
            </w:r>
          </w:p>
        </w:tc>
        <w:tc>
          <w:tcPr>
            <w:tcW w:w="3412"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7"/>
              <w:spacing w:before="81" w:line="219" w:lineRule="auto"/>
              <w:ind w:left="577"/>
              <w:rPr>
                <w:sz w:val="25"/>
                <w:szCs w:val="25"/>
              </w:rPr>
            </w:pPr>
            <w:r>
              <w:rPr>
                <w:spacing w:val="10"/>
                <w:sz w:val="25"/>
                <w:szCs w:val="25"/>
              </w:rPr>
              <w:t>1</w:t>
            </w:r>
            <w:r>
              <w:rPr>
                <w:spacing w:val="-72"/>
                <w:sz w:val="25"/>
                <w:szCs w:val="25"/>
              </w:rPr>
              <w:t xml:space="preserve"> </w:t>
            </w:r>
            <w:r>
              <w:rPr>
                <w:spacing w:val="10"/>
                <w:sz w:val="25"/>
                <w:szCs w:val="25"/>
              </w:rPr>
              <w:t>.初次违法；</w:t>
            </w:r>
          </w:p>
          <w:p>
            <w:pPr>
              <w:pStyle w:val="7"/>
              <w:spacing w:before="1" w:line="232" w:lineRule="auto"/>
              <w:ind w:left="567" w:right="859" w:hanging="20"/>
              <w:rPr>
                <w:sz w:val="25"/>
                <w:szCs w:val="25"/>
              </w:rPr>
            </w:pPr>
            <w:r>
              <w:rPr>
                <w:spacing w:val="14"/>
                <w:sz w:val="25"/>
                <w:szCs w:val="25"/>
              </w:rPr>
              <w:t>2危害后果轻微；</w:t>
            </w:r>
            <w:r>
              <w:rPr>
                <w:spacing w:val="6"/>
                <w:sz w:val="25"/>
                <w:szCs w:val="25"/>
              </w:rPr>
              <w:t xml:space="preserve"> </w:t>
            </w:r>
            <w:r>
              <w:rPr>
                <w:spacing w:val="-1"/>
                <w:sz w:val="25"/>
                <w:szCs w:val="25"/>
              </w:rPr>
              <w:t>3.及时改正。</w:t>
            </w:r>
          </w:p>
        </w:tc>
      </w:tr>
    </w:tbl>
    <w:p>
      <w:pPr>
        <w:spacing w:before="126" w:line="183" w:lineRule="auto"/>
        <w:ind w:left="635"/>
        <w:rPr>
          <w:rFonts w:ascii="宋体" w:hAnsi="宋体" w:eastAsia="宋体" w:cs="宋体"/>
          <w:sz w:val="24"/>
          <w:szCs w:val="24"/>
        </w:rPr>
        <w:sectPr>
          <w:footerReference r:id="rId30" w:type="default"/>
          <w:pgSz w:w="16850" w:h="11910"/>
          <w:pgMar w:top="1012" w:right="1455" w:bottom="400" w:left="1315" w:header="0" w:footer="0" w:gutter="0"/>
          <w:cols w:space="720" w:num="1"/>
        </w:sectPr>
      </w:pPr>
      <w:r>
        <w:rPr>
          <w:rFonts w:ascii="宋体" w:hAnsi="宋体" w:eastAsia="宋体" w:cs="宋体"/>
          <w:spacing w:val="-2"/>
          <w:sz w:val="24"/>
          <w:szCs w:val="24"/>
        </w:rPr>
        <w:t>—32—</w:t>
      </w:r>
    </w:p>
    <w:p>
      <w:pPr>
        <w:spacing w:before="44"/>
      </w:pPr>
    </w:p>
    <w:tbl>
      <w:tblPr>
        <w:tblStyle w:val="6"/>
        <w:tblW w:w="140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1749"/>
        <w:gridCol w:w="8154"/>
        <w:gridCol w:w="3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64" w:type="dxa"/>
            <w:vAlign w:val="top"/>
          </w:tcPr>
          <w:p>
            <w:pPr>
              <w:pStyle w:val="7"/>
              <w:spacing w:before="202" w:line="222" w:lineRule="auto"/>
              <w:ind w:left="287"/>
              <w:rPr>
                <w:sz w:val="17"/>
                <w:szCs w:val="17"/>
              </w:rPr>
            </w:pPr>
            <w:r>
              <w:rPr>
                <w:b/>
                <w:bCs/>
                <w:spacing w:val="-2"/>
                <w:sz w:val="17"/>
                <w:szCs w:val="17"/>
              </w:rPr>
              <w:t>四</w:t>
            </w:r>
          </w:p>
        </w:tc>
        <w:tc>
          <w:tcPr>
            <w:tcW w:w="13325" w:type="dxa"/>
            <w:gridSpan w:val="3"/>
            <w:vAlign w:val="top"/>
          </w:tcPr>
          <w:p>
            <w:pPr>
              <w:pStyle w:val="7"/>
              <w:spacing w:before="162" w:line="220" w:lineRule="auto"/>
              <w:ind w:left="124"/>
            </w:pPr>
            <w:r>
              <w:rPr>
                <w:b/>
                <w:bCs/>
                <w:spacing w:val="-5"/>
              </w:rPr>
              <w:t>商事登记领域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6" w:hRule="atLeast"/>
        </w:trPr>
        <w:tc>
          <w:tcPr>
            <w:tcW w:w="764"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7"/>
              <w:spacing w:before="78" w:line="182" w:lineRule="auto"/>
              <w:ind w:left="254"/>
            </w:pPr>
            <w:r>
              <w:rPr>
                <w:spacing w:val="-4"/>
              </w:rPr>
              <w:t>55</w:t>
            </w:r>
          </w:p>
        </w:tc>
        <w:tc>
          <w:tcPr>
            <w:tcW w:w="1749"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7"/>
              <w:spacing w:before="78" w:line="233" w:lineRule="auto"/>
              <w:ind w:left="141" w:right="141" w:firstLine="439"/>
            </w:pPr>
            <w:r>
              <w:rPr>
                <w:spacing w:val="2"/>
              </w:rPr>
              <w:t>未经登记 从事经营活动</w:t>
            </w:r>
          </w:p>
        </w:tc>
        <w:tc>
          <w:tcPr>
            <w:tcW w:w="8154" w:type="dxa"/>
            <w:vAlign w:val="top"/>
          </w:tcPr>
          <w:p>
            <w:pPr>
              <w:pStyle w:val="7"/>
              <w:spacing w:before="75" w:line="239" w:lineRule="auto"/>
              <w:ind w:left="92" w:firstLine="501"/>
            </w:pPr>
            <w:r>
              <w:rPr>
                <w:b/>
                <w:bCs/>
                <w:spacing w:val="-1"/>
              </w:rPr>
              <w:t>定性依据：</w:t>
            </w:r>
            <w:r>
              <w:rPr>
                <w:spacing w:val="-1"/>
              </w:rPr>
              <w:t>《中华人民共和国市场主体登记管理条例》第三条第一款 市</w:t>
            </w:r>
            <w:r>
              <w:rPr>
                <w:spacing w:val="8"/>
              </w:rPr>
              <w:t xml:space="preserve"> </w:t>
            </w:r>
            <w:r>
              <w:t>场主体应当依照本条例办理登记。未经登记，不得以市场</w:t>
            </w:r>
            <w:r>
              <w:rPr>
                <w:spacing w:val="-1"/>
              </w:rPr>
              <w:t>主体名义从事经营</w:t>
            </w:r>
            <w:r>
              <w:t xml:space="preserve">  活动。法律、行政法规规定无需办理登记的除外。</w:t>
            </w:r>
          </w:p>
          <w:p>
            <w:pPr>
              <w:pStyle w:val="7"/>
              <w:spacing w:before="7" w:line="219" w:lineRule="auto"/>
              <w:ind w:left="575"/>
            </w:pPr>
            <w:r>
              <w:rPr>
                <w:b/>
                <w:bCs/>
                <w:spacing w:val="-1"/>
              </w:rPr>
              <w:t>处罚依据：</w:t>
            </w:r>
            <w:r>
              <w:rPr>
                <w:spacing w:val="-1"/>
              </w:rPr>
              <w:t>《中华人民共和国市场主体登记管理条例》第四十三条未</w:t>
            </w:r>
          </w:p>
          <w:p>
            <w:pPr>
              <w:pStyle w:val="7"/>
              <w:spacing w:before="38" w:line="229" w:lineRule="auto"/>
              <w:ind w:left="112" w:right="111" w:hanging="10"/>
            </w:pPr>
            <w:r>
              <w:t>经设立登记从事经营活动的，由登记机关责令改正，没收违法所得；拒不改</w:t>
            </w:r>
            <w:r>
              <w:rPr>
                <w:spacing w:val="9"/>
              </w:rPr>
              <w:t xml:space="preserve"> </w:t>
            </w:r>
            <w:r>
              <w:t>正的，处1万元以上10万元以下的罚款；情节严重的，依法责令关闭停</w:t>
            </w:r>
            <w:r>
              <w:rPr>
                <w:spacing w:val="-1"/>
              </w:rPr>
              <w:t>业，</w:t>
            </w:r>
          </w:p>
          <w:p>
            <w:pPr>
              <w:pStyle w:val="7"/>
              <w:spacing w:before="36" w:line="219" w:lineRule="auto"/>
              <w:ind w:left="102"/>
            </w:pPr>
            <w:r>
              <w:t>并处10万元以上50万元以下的罚款。</w:t>
            </w:r>
          </w:p>
        </w:tc>
        <w:tc>
          <w:tcPr>
            <w:tcW w:w="3422" w:type="dxa"/>
            <w:vAlign w:val="top"/>
          </w:tcPr>
          <w:p>
            <w:pPr>
              <w:pStyle w:val="7"/>
              <w:spacing w:before="111" w:line="221" w:lineRule="auto"/>
              <w:ind w:left="118" w:firstLine="468"/>
            </w:pPr>
            <w:r>
              <w:rPr>
                <w:spacing w:val="-5"/>
              </w:rPr>
              <w:t>1.初次违法，违法行为持续</w:t>
            </w:r>
            <w:r>
              <w:rPr>
                <w:spacing w:val="9"/>
              </w:rPr>
              <w:t xml:space="preserve"> </w:t>
            </w:r>
            <w:r>
              <w:rPr>
                <w:spacing w:val="14"/>
              </w:rPr>
              <w:t>时间不足1个月；</w:t>
            </w:r>
          </w:p>
          <w:p>
            <w:pPr>
              <w:pStyle w:val="7"/>
              <w:spacing w:before="44" w:line="225" w:lineRule="auto"/>
              <w:ind w:left="118" w:right="192" w:firstLine="449"/>
            </w:pPr>
            <w:r>
              <w:t>2.违法所得1万元以下(含</w:t>
            </w:r>
            <w:r>
              <w:rPr>
                <w:spacing w:val="10"/>
              </w:rPr>
              <w:t xml:space="preserve"> </w:t>
            </w:r>
            <w:r>
              <w:rPr>
                <w:spacing w:val="7"/>
              </w:rPr>
              <w:t>无违法所得);</w:t>
            </w:r>
          </w:p>
          <w:p>
            <w:pPr>
              <w:pStyle w:val="7"/>
              <w:spacing w:before="35" w:line="219" w:lineRule="auto"/>
              <w:jc w:val="right"/>
            </w:pPr>
            <w:r>
              <w:rPr>
                <w:spacing w:val="-4"/>
              </w:rPr>
              <w:t>3.不属于许可类经营项目；</w:t>
            </w:r>
          </w:p>
          <w:p>
            <w:pPr>
              <w:pStyle w:val="7"/>
              <w:spacing w:before="55" w:line="225" w:lineRule="auto"/>
              <w:ind w:left="598" w:right="783" w:hanging="10"/>
            </w:pPr>
            <w:r>
              <w:rPr>
                <w:spacing w:val="13"/>
              </w:rPr>
              <w:t>4.危害后果轻微；</w:t>
            </w:r>
            <w:r>
              <w:rPr>
                <w:spacing w:val="2"/>
              </w:rPr>
              <w:t xml:space="preserve"> </w:t>
            </w:r>
            <w:r>
              <w:t>5.及时改正。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9" w:hRule="atLeast"/>
        </w:trPr>
        <w:tc>
          <w:tcPr>
            <w:tcW w:w="764"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7"/>
              <w:spacing w:before="78" w:line="183" w:lineRule="auto"/>
              <w:ind w:left="254"/>
            </w:pPr>
            <w:r>
              <w:rPr>
                <w:spacing w:val="-4"/>
              </w:rPr>
              <w:t>56</w:t>
            </w:r>
          </w:p>
        </w:tc>
        <w:tc>
          <w:tcPr>
            <w:tcW w:w="1749"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7"/>
              <w:spacing w:before="78" w:line="235" w:lineRule="auto"/>
              <w:ind w:left="100" w:right="126" w:firstLine="489"/>
              <w:jc w:val="both"/>
            </w:pPr>
            <w:r>
              <w:rPr>
                <w:spacing w:val="4"/>
              </w:rPr>
              <w:t>个人独资</w:t>
            </w:r>
            <w:r>
              <w:t xml:space="preserve"> </w:t>
            </w:r>
            <w:r>
              <w:rPr>
                <w:spacing w:val="11"/>
              </w:rPr>
              <w:t>企业使用的名</w:t>
            </w:r>
            <w:r>
              <w:rPr>
                <w:spacing w:val="4"/>
              </w:rPr>
              <w:t xml:space="preserve"> </w:t>
            </w:r>
            <w:r>
              <w:rPr>
                <w:spacing w:val="5"/>
              </w:rPr>
              <w:t>称与其在登记</w:t>
            </w:r>
            <w:r>
              <w:t xml:space="preserve"> </w:t>
            </w:r>
            <w:r>
              <w:rPr>
                <w:spacing w:val="11"/>
              </w:rPr>
              <w:t>机关登记的名</w:t>
            </w:r>
            <w:r>
              <w:rPr>
                <w:spacing w:val="4"/>
              </w:rPr>
              <w:t xml:space="preserve"> </w:t>
            </w:r>
            <w:r>
              <w:rPr>
                <w:spacing w:val="-2"/>
              </w:rPr>
              <w:t>称不相符合</w:t>
            </w:r>
          </w:p>
        </w:tc>
        <w:tc>
          <w:tcPr>
            <w:tcW w:w="8154"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7"/>
              <w:spacing w:before="78" w:line="231" w:lineRule="auto"/>
              <w:ind w:left="112" w:right="93" w:firstLine="493"/>
            </w:pPr>
            <w:r>
              <w:rPr>
                <w:b/>
                <w:bCs/>
              </w:rPr>
              <w:t>定性依据：</w:t>
            </w:r>
            <w:r>
              <w:t>《中华人民共和国个人独资企业法》第</w:t>
            </w:r>
            <w:r>
              <w:rPr>
                <w:spacing w:val="-1"/>
              </w:rPr>
              <w:t>十一条个人独资企业</w:t>
            </w:r>
            <w:r>
              <w:t xml:space="preserve"> 的名称应当与其责任形式及从事的营业相符</w:t>
            </w:r>
            <w:r>
              <w:rPr>
                <w:spacing w:val="-1"/>
              </w:rPr>
              <w:t>合。</w:t>
            </w:r>
          </w:p>
          <w:p>
            <w:pPr>
              <w:pStyle w:val="7"/>
              <w:spacing w:before="19" w:line="231" w:lineRule="auto"/>
              <w:ind w:left="102" w:firstLine="476"/>
            </w:pPr>
            <w:r>
              <w:rPr>
                <w:b/>
                <w:bCs/>
                <w:spacing w:val="-4"/>
              </w:rPr>
              <w:t>处罚依据：</w:t>
            </w:r>
            <w:r>
              <w:rPr>
                <w:spacing w:val="-4"/>
              </w:rPr>
              <w:t>《中华人</w:t>
            </w:r>
            <w:r>
              <w:rPr>
                <w:rFonts w:hint="eastAsia"/>
                <w:spacing w:val="-4"/>
                <w:lang w:eastAsia="zh-CN"/>
              </w:rPr>
              <w:t>民</w:t>
            </w:r>
            <w:r>
              <w:rPr>
                <w:spacing w:val="-4"/>
              </w:rPr>
              <w:t>共和国个人独资企业法》第三十四条违反本法规定，</w:t>
            </w:r>
            <w:r>
              <w:t xml:space="preserve"> </w:t>
            </w:r>
            <w:r>
              <w:rPr>
                <w:spacing w:val="-3"/>
              </w:rPr>
              <w:t>个人独资企业使用的名称与其在登记机关登记的名称不相符合的，责令</w:t>
            </w:r>
            <w:r>
              <w:rPr>
                <w:spacing w:val="-4"/>
              </w:rPr>
              <w:t>限期</w:t>
            </w:r>
            <w:r>
              <w:t xml:space="preserve">   </w:t>
            </w:r>
            <w:r>
              <w:rPr>
                <w:spacing w:val="-4"/>
              </w:rPr>
              <w:t>改正，处以二千元以下的罚款。</w:t>
            </w:r>
          </w:p>
        </w:tc>
        <w:tc>
          <w:tcPr>
            <w:tcW w:w="3422"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7"/>
              <w:spacing w:before="78" w:line="219" w:lineRule="auto"/>
              <w:ind w:left="598"/>
            </w:pPr>
            <w:r>
              <w:rPr>
                <w:spacing w:val="10"/>
              </w:rPr>
              <w:t>1</w:t>
            </w:r>
            <w:r>
              <w:rPr>
                <w:spacing w:val="-71"/>
              </w:rPr>
              <w:t xml:space="preserve"> </w:t>
            </w:r>
            <w:r>
              <w:rPr>
                <w:spacing w:val="10"/>
              </w:rPr>
              <w:t>.初次违法；</w:t>
            </w:r>
          </w:p>
          <w:p>
            <w:pPr>
              <w:pStyle w:val="7"/>
              <w:spacing w:before="13" w:line="241" w:lineRule="auto"/>
              <w:ind w:left="587" w:right="933" w:hanging="29"/>
            </w:pPr>
            <w:r>
              <w:rPr>
                <w:spacing w:val="15"/>
              </w:rPr>
              <w:t>2危害后果轻微；</w:t>
            </w:r>
            <w:r>
              <w:t xml:space="preserve"> 3.及时改正。</w:t>
            </w:r>
          </w:p>
        </w:tc>
      </w:tr>
    </w:tbl>
    <w:p>
      <w:pPr>
        <w:sectPr>
          <w:footerReference r:id="rId31" w:type="default"/>
          <w:pgSz w:w="16850" w:h="11910"/>
          <w:pgMar w:top="1012" w:right="1365" w:bottom="1873" w:left="1384" w:header="0" w:footer="1585" w:gutter="0"/>
          <w:cols w:space="720" w:num="1"/>
        </w:sectPr>
      </w:pPr>
      <w:bookmarkStart w:id="0" w:name="_GoBack"/>
      <w:bookmarkEnd w:id="0"/>
    </w:p>
    <w:p>
      <w:pPr>
        <w:spacing w:before="84"/>
      </w:pPr>
    </w:p>
    <w:tbl>
      <w:tblPr>
        <w:tblStyle w:val="6"/>
        <w:tblW w:w="140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4"/>
        <w:gridCol w:w="1749"/>
        <w:gridCol w:w="8134"/>
        <w:gridCol w:w="34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9" w:hRule="atLeast"/>
        </w:trPr>
        <w:tc>
          <w:tcPr>
            <w:tcW w:w="774"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7"/>
              <w:spacing w:before="78" w:line="182" w:lineRule="auto"/>
              <w:ind w:left="225"/>
            </w:pPr>
            <w:r>
              <w:rPr>
                <w:spacing w:val="-4"/>
              </w:rPr>
              <w:t>57</w:t>
            </w:r>
          </w:p>
        </w:tc>
        <w:tc>
          <w:tcPr>
            <w:tcW w:w="1749"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7"/>
              <w:spacing w:before="78" w:line="233" w:lineRule="auto"/>
              <w:ind w:left="81" w:right="203" w:firstLine="479"/>
              <w:jc w:val="both"/>
            </w:pPr>
            <w:r>
              <w:rPr>
                <w:spacing w:val="3"/>
              </w:rPr>
              <w:t>公司未公</w:t>
            </w:r>
            <w:r>
              <w:rPr>
                <w:spacing w:val="1"/>
              </w:rPr>
              <w:t xml:space="preserve"> 示有关信息或</w:t>
            </w:r>
            <w:r>
              <w:rPr>
                <w:spacing w:val="4"/>
              </w:rPr>
              <w:t xml:space="preserve"> </w:t>
            </w:r>
            <w:r>
              <w:rPr>
                <w:spacing w:val="1"/>
              </w:rPr>
              <w:t>者不如实公示</w:t>
            </w:r>
            <w:r>
              <w:rPr>
                <w:spacing w:val="3"/>
              </w:rPr>
              <w:t xml:space="preserve"> </w:t>
            </w:r>
            <w:r>
              <w:rPr>
                <w:spacing w:val="4"/>
              </w:rPr>
              <w:t>有关信息</w:t>
            </w:r>
          </w:p>
        </w:tc>
        <w:tc>
          <w:tcPr>
            <w:tcW w:w="8134" w:type="dxa"/>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7"/>
              <w:spacing w:before="68" w:line="221" w:lineRule="auto"/>
              <w:ind w:left="92" w:right="1331" w:firstLine="403"/>
              <w:rPr>
                <w:sz w:val="21"/>
                <w:szCs w:val="21"/>
              </w:rPr>
            </w:pPr>
            <w:r>
              <w:rPr>
                <w:b/>
                <w:bCs/>
                <w:spacing w:val="-1"/>
                <w:sz w:val="21"/>
                <w:szCs w:val="21"/>
              </w:rPr>
              <w:t>定性依据：</w:t>
            </w:r>
            <w:r>
              <w:rPr>
                <w:spacing w:val="-1"/>
                <w:sz w:val="21"/>
                <w:szCs w:val="21"/>
              </w:rPr>
              <w:t>《中华人民共和国公司法》第四十条公司应当按照规定通</w:t>
            </w:r>
            <w:r>
              <w:rPr>
                <w:spacing w:val="15"/>
                <w:sz w:val="21"/>
                <w:szCs w:val="21"/>
              </w:rPr>
              <w:t xml:space="preserve"> </w:t>
            </w:r>
            <w:r>
              <w:rPr>
                <w:spacing w:val="-1"/>
                <w:sz w:val="21"/>
                <w:szCs w:val="21"/>
              </w:rPr>
              <w:t>过国家企业信用信息公示系统公示下列事项：</w:t>
            </w:r>
          </w:p>
          <w:p>
            <w:pPr>
              <w:pStyle w:val="7"/>
              <w:spacing w:before="1" w:line="219" w:lineRule="auto"/>
              <w:ind w:left="81" w:right="1216" w:firstLine="530"/>
              <w:rPr>
                <w:sz w:val="21"/>
                <w:szCs w:val="21"/>
              </w:rPr>
            </w:pPr>
            <w:r>
              <w:rPr>
                <w:sz w:val="21"/>
                <w:szCs w:val="21"/>
              </w:rPr>
              <w:t>(一)有限责任公司股东认缴和实缴的出资额、出资方式</w:t>
            </w:r>
            <w:r>
              <w:rPr>
                <w:spacing w:val="-1"/>
                <w:sz w:val="21"/>
                <w:szCs w:val="21"/>
              </w:rPr>
              <w:t>和出资日期，</w:t>
            </w:r>
            <w:r>
              <w:rPr>
                <w:sz w:val="21"/>
                <w:szCs w:val="21"/>
              </w:rPr>
              <w:t xml:space="preserve"> </w:t>
            </w:r>
            <w:r>
              <w:rPr>
                <w:spacing w:val="6"/>
                <w:sz w:val="21"/>
                <w:szCs w:val="21"/>
              </w:rPr>
              <w:t>股份有限公司发起人认购的股份数；</w:t>
            </w:r>
          </w:p>
          <w:p>
            <w:pPr>
              <w:pStyle w:val="7"/>
              <w:spacing w:line="185" w:lineRule="auto"/>
              <w:ind w:left="701"/>
              <w:rPr>
                <w:sz w:val="21"/>
                <w:szCs w:val="21"/>
              </w:rPr>
            </w:pPr>
            <w:r>
              <w:rPr>
                <w:sz w:val="21"/>
                <w:szCs w:val="21"/>
              </w:rPr>
              <w:t>(二)有限责任公司股东、股份有限公司发起人的股权、股份变更信思</w:t>
            </w:r>
          </w:p>
          <w:p>
            <w:pPr>
              <w:pStyle w:val="7"/>
              <w:spacing w:line="219" w:lineRule="auto"/>
              <w:ind w:left="681"/>
              <w:rPr>
                <w:sz w:val="21"/>
                <w:szCs w:val="21"/>
              </w:rPr>
            </w:pPr>
            <w:r>
              <w:rPr>
                <w:spacing w:val="5"/>
                <w:sz w:val="21"/>
                <w:szCs w:val="21"/>
              </w:rPr>
              <w:t>(三)行政许可取得、变更、注销等信息；</w:t>
            </w:r>
          </w:p>
          <w:p>
            <w:pPr>
              <w:pStyle w:val="7"/>
              <w:spacing w:before="1" w:line="219" w:lineRule="auto"/>
              <w:ind w:left="681" w:right="3026" w:hanging="19"/>
              <w:rPr>
                <w:sz w:val="21"/>
                <w:szCs w:val="21"/>
              </w:rPr>
            </w:pPr>
            <w:r>
              <w:rPr>
                <w:spacing w:val="38"/>
                <w:sz w:val="21"/>
                <w:szCs w:val="21"/>
              </w:rPr>
              <w:t>(四)法律、行政法规规定的其他信息。</w:t>
            </w:r>
            <w:r>
              <w:rPr>
                <w:spacing w:val="4"/>
                <w:sz w:val="21"/>
                <w:szCs w:val="21"/>
              </w:rPr>
              <w:t xml:space="preserve">  </w:t>
            </w:r>
            <w:r>
              <w:rPr>
                <w:sz w:val="21"/>
                <w:szCs w:val="21"/>
              </w:rPr>
              <w:t>公司应当确保前款公示信息真实、准确、完整。</w:t>
            </w:r>
          </w:p>
          <w:p>
            <w:pPr>
              <w:pStyle w:val="7"/>
              <w:spacing w:line="219" w:lineRule="auto"/>
              <w:ind w:left="112" w:right="113" w:firstLine="384"/>
              <w:rPr>
                <w:sz w:val="21"/>
                <w:szCs w:val="21"/>
              </w:rPr>
            </w:pPr>
            <w:r>
              <w:rPr>
                <w:spacing w:val="36"/>
                <w:sz w:val="21"/>
                <w:szCs w:val="21"/>
              </w:rPr>
              <w:t>《企业信息公示暂行条例》第十条第</w:t>
            </w:r>
            <w:r>
              <w:rPr>
                <w:spacing w:val="-25"/>
                <w:sz w:val="21"/>
                <w:szCs w:val="21"/>
              </w:rPr>
              <w:t xml:space="preserve"> </w:t>
            </w:r>
            <w:r>
              <w:rPr>
                <w:spacing w:val="36"/>
                <w:sz w:val="21"/>
                <w:szCs w:val="21"/>
              </w:rPr>
              <w:t>一</w:t>
            </w:r>
            <w:r>
              <w:rPr>
                <w:spacing w:val="-53"/>
                <w:sz w:val="21"/>
                <w:szCs w:val="21"/>
              </w:rPr>
              <w:t xml:space="preserve"> </w:t>
            </w:r>
            <w:r>
              <w:rPr>
                <w:spacing w:val="36"/>
                <w:sz w:val="21"/>
                <w:szCs w:val="21"/>
              </w:rPr>
              <w:t>款企业应当自下列信息形成之</w:t>
            </w:r>
            <w:r>
              <w:rPr>
                <w:sz w:val="21"/>
                <w:szCs w:val="21"/>
              </w:rPr>
              <w:t xml:space="preserve"> 日起20个工作日内通过国家企业信用信息公示系</w:t>
            </w:r>
            <w:r>
              <w:rPr>
                <w:spacing w:val="-1"/>
                <w:sz w:val="21"/>
                <w:szCs w:val="21"/>
              </w:rPr>
              <w:t>统向社会公示：</w:t>
            </w:r>
          </w:p>
        </w:tc>
        <w:tc>
          <w:tcPr>
            <w:tcW w:w="341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7"/>
              <w:spacing w:before="78" w:line="219" w:lineRule="auto"/>
              <w:ind w:left="577"/>
            </w:pPr>
            <w:r>
              <w:rPr>
                <w:spacing w:val="10"/>
              </w:rPr>
              <w:t>1</w:t>
            </w:r>
            <w:r>
              <w:rPr>
                <w:spacing w:val="-71"/>
              </w:rPr>
              <w:t xml:space="preserve"> </w:t>
            </w:r>
            <w:r>
              <w:rPr>
                <w:spacing w:val="10"/>
              </w:rPr>
              <w:t>.初次违法；</w:t>
            </w:r>
          </w:p>
          <w:p>
            <w:pPr>
              <w:pStyle w:val="7"/>
              <w:spacing w:before="25" w:line="219" w:lineRule="auto"/>
              <w:ind w:left="577"/>
            </w:pPr>
            <w:r>
              <w:rPr>
                <w:spacing w:val="15"/>
              </w:rPr>
              <w:t>2危害后果轻微；</w:t>
            </w:r>
          </w:p>
          <w:p>
            <w:pPr>
              <w:pStyle w:val="7"/>
              <w:spacing w:before="4" w:line="256" w:lineRule="auto"/>
              <w:ind w:left="577" w:right="150" w:hanging="9"/>
            </w:pPr>
            <w:r>
              <w:rPr>
                <w:spacing w:val="3"/>
              </w:rPr>
              <w:t xml:space="preserve">3.违法行为被发现后10日 </w:t>
            </w:r>
            <w:r>
              <w:t>内及时改正。</w:t>
            </w:r>
          </w:p>
        </w:tc>
      </w:tr>
    </w:tbl>
    <w:p>
      <w:pPr>
        <w:sectPr>
          <w:footerReference r:id="rId32" w:type="default"/>
          <w:pgSz w:w="16850" w:h="11910"/>
          <w:pgMar w:top="1012" w:right="1425" w:bottom="1733" w:left="1345" w:header="0" w:footer="1445" w:gutter="0"/>
          <w:cols w:space="720" w:num="1"/>
        </w:sectPr>
      </w:pPr>
    </w:p>
    <w:p>
      <w:pPr>
        <w:spacing w:before="29"/>
      </w:pPr>
    </w:p>
    <w:tbl>
      <w:tblPr>
        <w:tblStyle w:val="6"/>
        <w:tblW w:w="140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1749"/>
        <w:gridCol w:w="8144"/>
        <w:gridCol w:w="34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764" w:type="dxa"/>
            <w:vAlign w:val="top"/>
          </w:tcPr>
          <w:p>
            <w:pPr>
              <w:pStyle w:val="7"/>
              <w:spacing w:before="213" w:line="229" w:lineRule="auto"/>
              <w:ind w:left="274"/>
              <w:rPr>
                <w:sz w:val="19"/>
                <w:szCs w:val="19"/>
              </w:rPr>
            </w:pPr>
            <w:r>
              <w:rPr>
                <w:sz w:val="19"/>
                <w:szCs w:val="19"/>
              </w:rPr>
              <w:t>五</w:t>
            </w:r>
          </w:p>
        </w:tc>
        <w:tc>
          <w:tcPr>
            <w:tcW w:w="13335" w:type="dxa"/>
            <w:gridSpan w:val="3"/>
            <w:vAlign w:val="top"/>
          </w:tcPr>
          <w:p>
            <w:pPr>
              <w:pStyle w:val="7"/>
              <w:spacing w:before="171" w:line="219" w:lineRule="auto"/>
              <w:ind w:left="124"/>
            </w:pPr>
            <w:r>
              <w:rPr>
                <w:b/>
                <w:bCs/>
                <w:spacing w:val="-3"/>
              </w:rPr>
              <w:t>网络交易监管领域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6" w:hRule="atLeast"/>
        </w:trPr>
        <w:tc>
          <w:tcPr>
            <w:tcW w:w="764"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7"/>
              <w:spacing w:before="78" w:line="183" w:lineRule="auto"/>
              <w:ind w:left="254"/>
            </w:pPr>
            <w:r>
              <w:rPr>
                <w:spacing w:val="-4"/>
              </w:rPr>
              <w:t>58</w:t>
            </w:r>
          </w:p>
        </w:tc>
        <w:tc>
          <w:tcPr>
            <w:tcW w:w="1749" w:type="dxa"/>
            <w:vAlign w:val="top"/>
          </w:tcPr>
          <w:p>
            <w:pPr>
              <w:spacing w:line="315" w:lineRule="auto"/>
              <w:rPr>
                <w:rFonts w:ascii="Arial"/>
                <w:sz w:val="21"/>
              </w:rPr>
            </w:pPr>
          </w:p>
          <w:p>
            <w:pPr>
              <w:spacing w:line="315" w:lineRule="auto"/>
              <w:rPr>
                <w:rFonts w:ascii="Arial"/>
                <w:sz w:val="21"/>
              </w:rPr>
            </w:pPr>
          </w:p>
          <w:p>
            <w:pPr>
              <w:spacing w:line="315" w:lineRule="auto"/>
              <w:rPr>
                <w:rFonts w:ascii="Arial"/>
                <w:sz w:val="21"/>
              </w:rPr>
            </w:pPr>
          </w:p>
          <w:p>
            <w:pPr>
              <w:pStyle w:val="7"/>
              <w:spacing w:before="78" w:line="235" w:lineRule="auto"/>
              <w:ind w:left="110" w:right="141" w:firstLine="480"/>
              <w:jc w:val="both"/>
            </w:pPr>
            <w:r>
              <w:rPr>
                <w:spacing w:val="2"/>
              </w:rPr>
              <w:t xml:space="preserve">电子商务 </w:t>
            </w:r>
            <w:r>
              <w:rPr>
                <w:spacing w:val="6"/>
              </w:rPr>
              <w:t>经营者未按规</w:t>
            </w:r>
            <w:r>
              <w:rPr>
                <w:spacing w:val="3"/>
              </w:rPr>
              <w:t xml:space="preserve"> </w:t>
            </w:r>
            <w:r>
              <w:rPr>
                <w:spacing w:val="7"/>
              </w:rPr>
              <w:t>定公示证照信</w:t>
            </w:r>
            <w:r>
              <w:rPr>
                <w:spacing w:val="3"/>
              </w:rPr>
              <w:t xml:space="preserve"> </w:t>
            </w:r>
            <w:r>
              <w:rPr>
                <w:spacing w:val="6"/>
              </w:rPr>
              <w:t>息或者链接标</w:t>
            </w:r>
            <w:r>
              <w:rPr>
                <w:spacing w:val="2"/>
              </w:rPr>
              <w:t xml:space="preserve"> </w:t>
            </w:r>
            <w:r>
              <w:t>识</w:t>
            </w:r>
          </w:p>
        </w:tc>
        <w:tc>
          <w:tcPr>
            <w:tcW w:w="8144" w:type="dxa"/>
            <w:vAlign w:val="top"/>
          </w:tcPr>
          <w:p>
            <w:pPr>
              <w:pStyle w:val="7"/>
              <w:spacing w:before="205" w:line="219" w:lineRule="auto"/>
              <w:ind w:left="595"/>
            </w:pPr>
            <w:r>
              <w:rPr>
                <w:b/>
                <w:bCs/>
              </w:rPr>
              <w:t>定性依据：</w:t>
            </w:r>
            <w:r>
              <w:t>《中华人民共和国电子商务法》第十五条第</w:t>
            </w:r>
            <w:r>
              <w:rPr>
                <w:spacing w:val="-1"/>
              </w:rPr>
              <w:t>一款电子商务</w:t>
            </w:r>
          </w:p>
          <w:p>
            <w:pPr>
              <w:pStyle w:val="7"/>
              <w:spacing w:before="41" w:line="237" w:lineRule="auto"/>
              <w:ind w:left="102" w:right="100"/>
            </w:pPr>
            <w:r>
              <w:t>经营者应当在其首页显著位置，持续公示营业执照信息、与其经营业务有关</w:t>
            </w:r>
            <w:r>
              <w:rPr>
                <w:spacing w:val="10"/>
              </w:rPr>
              <w:t xml:space="preserve"> </w:t>
            </w:r>
            <w:r>
              <w:t>的行政许可信息、属于依照本法第十条规定的不需要办理市场主体登记情形</w:t>
            </w:r>
            <w:r>
              <w:rPr>
                <w:spacing w:val="10"/>
              </w:rPr>
              <w:t xml:space="preserve"> </w:t>
            </w:r>
            <w:r>
              <w:rPr>
                <w:spacing w:val="1"/>
              </w:rPr>
              <w:t>等信息，或者上述信息的链接标识。</w:t>
            </w:r>
          </w:p>
          <w:p>
            <w:pPr>
              <w:pStyle w:val="7"/>
              <w:spacing w:before="7" w:line="239" w:lineRule="auto"/>
              <w:ind w:left="102" w:firstLine="472"/>
            </w:pPr>
            <w:r>
              <w:rPr>
                <w:b/>
                <w:bCs/>
                <w:spacing w:val="-1"/>
              </w:rPr>
              <w:t>处罚依据</w:t>
            </w:r>
            <w:r>
              <w:rPr>
                <w:spacing w:val="-1"/>
              </w:rPr>
              <w:t>：《中华人民共和国电子商务法》第七十六条第一款第一项电</w:t>
            </w:r>
            <w:r>
              <w:rPr>
                <w:spacing w:val="8"/>
              </w:rPr>
              <w:t xml:space="preserve">  </w:t>
            </w:r>
            <w:r>
              <w:t>子商务经营者违反本法规定，有下列行为之一的，由市场监督管</w:t>
            </w:r>
            <w:r>
              <w:rPr>
                <w:spacing w:val="-1"/>
              </w:rPr>
              <w:t>理部门责令</w:t>
            </w:r>
            <w:r>
              <w:t xml:space="preserve">  限期改正，可以处一万元以下的罚款，对其中的电子商务平台经营者，依照</w:t>
            </w:r>
            <w:r>
              <w:rPr>
                <w:spacing w:val="1"/>
              </w:rPr>
              <w:t xml:space="preserve">  </w:t>
            </w:r>
            <w:r>
              <w:t xml:space="preserve">本法第八十一条第一款的规定处罚：(一)未在首页显著位置公示营业执照信  </w:t>
            </w:r>
            <w:r>
              <w:rPr>
                <w:spacing w:val="-4"/>
              </w:rPr>
              <w:t>息、行政许可信息、属于不需要办理市场主体登记情形等信息，或者上述信息</w:t>
            </w:r>
            <w:r>
              <w:rPr>
                <w:spacing w:val="6"/>
              </w:rPr>
              <w:t xml:space="preserve"> </w:t>
            </w:r>
            <w:r>
              <w:rPr>
                <w:spacing w:val="19"/>
              </w:rPr>
              <w:t>的链接标识的；</w:t>
            </w:r>
          </w:p>
        </w:tc>
        <w:tc>
          <w:tcPr>
            <w:tcW w:w="3442"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7"/>
              <w:spacing w:before="78" w:line="219" w:lineRule="auto"/>
              <w:ind w:left="587"/>
            </w:pPr>
            <w:r>
              <w:rPr>
                <w:spacing w:val="10"/>
              </w:rPr>
              <w:t>1</w:t>
            </w:r>
            <w:r>
              <w:rPr>
                <w:spacing w:val="-71"/>
              </w:rPr>
              <w:t xml:space="preserve"> </w:t>
            </w:r>
            <w:r>
              <w:rPr>
                <w:spacing w:val="10"/>
              </w:rPr>
              <w:t>.初次违法；</w:t>
            </w:r>
          </w:p>
          <w:p>
            <w:pPr>
              <w:pStyle w:val="7"/>
              <w:spacing w:before="24" w:line="229" w:lineRule="auto"/>
              <w:ind w:left="577" w:right="814"/>
            </w:pPr>
            <w:r>
              <w:rPr>
                <w:spacing w:val="13"/>
              </w:rPr>
              <w:t>2.危害后果轻微；</w:t>
            </w:r>
            <w:r>
              <w:rPr>
                <w:spacing w:val="1"/>
              </w:rPr>
              <w:t xml:space="preserve"> </w:t>
            </w:r>
            <w:r>
              <w:t>3.及时改正。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0" w:hRule="atLeast"/>
        </w:trPr>
        <w:tc>
          <w:tcPr>
            <w:tcW w:w="764"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7"/>
              <w:spacing w:before="78" w:line="183" w:lineRule="auto"/>
              <w:ind w:left="254"/>
            </w:pPr>
            <w:r>
              <w:rPr>
                <w:spacing w:val="-4"/>
              </w:rPr>
              <w:t>59</w:t>
            </w:r>
          </w:p>
        </w:tc>
        <w:tc>
          <w:tcPr>
            <w:tcW w:w="1749"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7"/>
              <w:spacing w:before="78" w:line="237" w:lineRule="auto"/>
              <w:ind w:left="110" w:right="142" w:firstLine="469"/>
              <w:jc w:val="both"/>
            </w:pPr>
            <w:r>
              <w:rPr>
                <w:spacing w:val="2"/>
              </w:rPr>
              <w:t xml:space="preserve">电子商务 </w:t>
            </w:r>
            <w:r>
              <w:rPr>
                <w:spacing w:val="6"/>
              </w:rPr>
              <w:t>经营者自行终</w:t>
            </w:r>
            <w:r>
              <w:rPr>
                <w:spacing w:val="3"/>
              </w:rPr>
              <w:t xml:space="preserve"> </w:t>
            </w:r>
            <w:r>
              <w:rPr>
                <w:spacing w:val="7"/>
              </w:rPr>
              <w:t>止从事电子商</w:t>
            </w:r>
            <w:r>
              <w:rPr>
                <w:spacing w:val="2"/>
              </w:rPr>
              <w:t xml:space="preserve"> </w:t>
            </w:r>
            <w:r>
              <w:rPr>
                <w:spacing w:val="7"/>
              </w:rPr>
              <w:t>务，未按规定</w:t>
            </w:r>
            <w:r>
              <w:rPr>
                <w:spacing w:val="2"/>
              </w:rPr>
              <w:t xml:space="preserve"> </w:t>
            </w:r>
            <w:r>
              <w:rPr>
                <w:spacing w:val="3"/>
              </w:rPr>
              <w:t>在首页显著位</w:t>
            </w:r>
            <w:r>
              <w:rPr>
                <w:spacing w:val="2"/>
              </w:rPr>
              <w:t xml:space="preserve"> </w:t>
            </w:r>
            <w:r>
              <w:rPr>
                <w:spacing w:val="3"/>
              </w:rPr>
              <w:t xml:space="preserve">置持续公示有 </w:t>
            </w:r>
            <w:r>
              <w:rPr>
                <w:spacing w:val="5"/>
              </w:rPr>
              <w:t>关信息</w:t>
            </w:r>
          </w:p>
        </w:tc>
        <w:tc>
          <w:tcPr>
            <w:tcW w:w="8144" w:type="dxa"/>
            <w:vAlign w:val="top"/>
          </w:tcPr>
          <w:p>
            <w:pPr>
              <w:spacing w:line="283" w:lineRule="auto"/>
              <w:rPr>
                <w:rFonts w:ascii="Arial"/>
                <w:sz w:val="21"/>
              </w:rPr>
            </w:pPr>
          </w:p>
          <w:p>
            <w:pPr>
              <w:spacing w:line="284" w:lineRule="auto"/>
              <w:rPr>
                <w:rFonts w:ascii="Arial"/>
                <w:sz w:val="21"/>
              </w:rPr>
            </w:pPr>
          </w:p>
          <w:p>
            <w:pPr>
              <w:pStyle w:val="7"/>
              <w:spacing w:before="78" w:line="244" w:lineRule="auto"/>
              <w:ind w:left="91" w:right="95" w:firstLine="503"/>
              <w:jc w:val="both"/>
            </w:pPr>
            <w:r>
              <w:rPr>
                <w:b/>
                <w:bCs/>
                <w:spacing w:val="-2"/>
              </w:rPr>
              <w:t>定性依据：</w:t>
            </w:r>
            <w:r>
              <w:rPr>
                <w:spacing w:val="-2"/>
              </w:rPr>
              <w:t>《中华人民共和国电子商务法》第十六条</w:t>
            </w:r>
            <w:r>
              <w:rPr>
                <w:spacing w:val="60"/>
              </w:rPr>
              <w:t xml:space="preserve"> </w:t>
            </w:r>
            <w:r>
              <w:rPr>
                <w:spacing w:val="-2"/>
              </w:rPr>
              <w:t>电</w:t>
            </w:r>
            <w:r>
              <w:rPr>
                <w:spacing w:val="-3"/>
              </w:rPr>
              <w:t>子商务经营者</w:t>
            </w:r>
            <w:r>
              <w:t xml:space="preserve">  </w:t>
            </w:r>
            <w:r>
              <w:rPr>
                <w:spacing w:val="1"/>
              </w:rPr>
              <w:t>自行终止从事电子商务的，应当提前三十日在首页显著位</w:t>
            </w:r>
            <w:r>
              <w:t>置持续公示有关信 息。</w:t>
            </w:r>
          </w:p>
          <w:p>
            <w:pPr>
              <w:pStyle w:val="7"/>
              <w:spacing w:line="234" w:lineRule="auto"/>
              <w:ind w:left="102" w:firstLine="463"/>
            </w:pPr>
            <w:r>
              <w:rPr>
                <w:b/>
                <w:bCs/>
                <w:spacing w:val="-2"/>
              </w:rPr>
              <w:t>处罚依据：</w:t>
            </w:r>
            <w:r>
              <w:rPr>
                <w:spacing w:val="-2"/>
              </w:rPr>
              <w:t>《中华人民共和国电子商务法》第七十六条第一款第二项</w:t>
            </w:r>
            <w:r>
              <w:rPr>
                <w:spacing w:val="57"/>
              </w:rPr>
              <w:t xml:space="preserve"> </w:t>
            </w:r>
            <w:r>
              <w:rPr>
                <w:spacing w:val="-2"/>
              </w:rPr>
              <w:t>电</w:t>
            </w:r>
            <w:r>
              <w:t xml:space="preserve"> 子商务经营者违反本法规定，有下列行为之一的，由市场监督管理部门责令</w:t>
            </w:r>
            <w:r>
              <w:rPr>
                <w:spacing w:val="4"/>
              </w:rPr>
              <w:t xml:space="preserve">  </w:t>
            </w:r>
            <w:r>
              <w:t>限期改正，可以处一万元以下的罚款，对其中的电子商务平台经营者，依照</w:t>
            </w:r>
            <w:r>
              <w:rPr>
                <w:spacing w:val="16"/>
              </w:rPr>
              <w:t xml:space="preserve"> </w:t>
            </w:r>
            <w:r>
              <w:rPr>
                <w:spacing w:val="4"/>
              </w:rPr>
              <w:t>本法第八十一条第一款的规定处罚：(二)未在首页显著位置持续</w:t>
            </w:r>
            <w:r>
              <w:rPr>
                <w:spacing w:val="3"/>
              </w:rPr>
              <w:t>公示终止</w:t>
            </w:r>
          </w:p>
          <w:p>
            <w:pPr>
              <w:pStyle w:val="7"/>
              <w:spacing w:before="36" w:line="219" w:lineRule="auto"/>
              <w:ind w:left="111"/>
            </w:pPr>
            <w:r>
              <w:rPr>
                <w:spacing w:val="10"/>
              </w:rPr>
              <w:t>电子商务的有关信息的；</w:t>
            </w:r>
          </w:p>
        </w:tc>
        <w:tc>
          <w:tcPr>
            <w:tcW w:w="3442" w:type="dxa"/>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7"/>
              <w:spacing w:before="78" w:line="219" w:lineRule="auto"/>
              <w:ind w:left="587"/>
            </w:pPr>
            <w:r>
              <w:rPr>
                <w:spacing w:val="10"/>
              </w:rPr>
              <w:t>1</w:t>
            </w:r>
            <w:r>
              <w:rPr>
                <w:spacing w:val="-71"/>
              </w:rPr>
              <w:t xml:space="preserve"> </w:t>
            </w:r>
            <w:r>
              <w:rPr>
                <w:spacing w:val="10"/>
              </w:rPr>
              <w:t>.初次违法；</w:t>
            </w:r>
          </w:p>
          <w:p>
            <w:pPr>
              <w:pStyle w:val="7"/>
              <w:spacing w:before="24" w:line="225" w:lineRule="auto"/>
              <w:ind w:left="586" w:right="814" w:hanging="9"/>
            </w:pPr>
            <w:r>
              <w:rPr>
                <w:spacing w:val="13"/>
              </w:rPr>
              <w:t>2.危害后果轻微；</w:t>
            </w:r>
            <w:r>
              <w:rPr>
                <w:spacing w:val="1"/>
              </w:rPr>
              <w:t xml:space="preserve"> </w:t>
            </w:r>
            <w:r>
              <w:t>3.及时改正。</w:t>
            </w:r>
          </w:p>
        </w:tc>
      </w:tr>
    </w:tbl>
    <w:p>
      <w:pPr>
        <w:sectPr>
          <w:footerReference r:id="rId33" w:type="default"/>
          <w:pgSz w:w="16850" w:h="11910"/>
          <w:pgMar w:top="1012" w:right="1345" w:bottom="1866" w:left="1395" w:header="0" w:footer="1588" w:gutter="0"/>
          <w:cols w:space="720" w:num="1"/>
        </w:sectPr>
      </w:pPr>
    </w:p>
    <w:p>
      <w:pPr>
        <w:spacing w:before="89"/>
      </w:pPr>
    </w:p>
    <w:tbl>
      <w:tblPr>
        <w:tblStyle w:val="6"/>
        <w:tblW w:w="140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4"/>
        <w:gridCol w:w="1749"/>
        <w:gridCol w:w="8134"/>
        <w:gridCol w:w="34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9" w:hRule="atLeast"/>
        </w:trPr>
        <w:tc>
          <w:tcPr>
            <w:tcW w:w="784"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7"/>
              <w:spacing w:before="78" w:line="183" w:lineRule="auto"/>
              <w:ind w:left="264"/>
            </w:pPr>
            <w:r>
              <w:rPr>
                <w:spacing w:val="-3"/>
              </w:rPr>
              <w:t>60</w:t>
            </w:r>
          </w:p>
        </w:tc>
        <w:tc>
          <w:tcPr>
            <w:tcW w:w="1749" w:type="dxa"/>
            <w:vAlign w:val="top"/>
          </w:tcPr>
          <w:p>
            <w:pPr>
              <w:spacing w:line="266" w:lineRule="auto"/>
              <w:rPr>
                <w:rFonts w:ascii="Arial"/>
                <w:sz w:val="21"/>
              </w:rPr>
            </w:pPr>
          </w:p>
          <w:p>
            <w:pPr>
              <w:spacing w:line="267" w:lineRule="auto"/>
              <w:rPr>
                <w:rFonts w:ascii="Arial"/>
                <w:sz w:val="21"/>
              </w:rPr>
            </w:pPr>
          </w:p>
          <w:p>
            <w:pPr>
              <w:pStyle w:val="7"/>
              <w:spacing w:before="78" w:line="236" w:lineRule="auto"/>
              <w:ind w:left="100" w:right="38" w:firstLine="489"/>
              <w:jc w:val="both"/>
            </w:pPr>
            <w:r>
              <w:rPr>
                <w:spacing w:val="2"/>
              </w:rPr>
              <w:t>电子商务</w:t>
            </w:r>
            <w:r>
              <w:rPr>
                <w:spacing w:val="1"/>
              </w:rPr>
              <w:t xml:space="preserve">  </w:t>
            </w:r>
            <w:r>
              <w:rPr>
                <w:spacing w:val="8"/>
              </w:rPr>
              <w:t>经营者未明示</w:t>
            </w:r>
            <w:r>
              <w:t xml:space="preserve">  </w:t>
            </w:r>
            <w:r>
              <w:rPr>
                <w:spacing w:val="-13"/>
              </w:rPr>
              <w:t>用</w:t>
            </w:r>
            <w:r>
              <w:rPr>
                <w:spacing w:val="-23"/>
              </w:rPr>
              <w:t xml:space="preserve"> </w:t>
            </w:r>
            <w:r>
              <w:rPr>
                <w:spacing w:val="-13"/>
              </w:rPr>
              <w:t>户</w:t>
            </w:r>
            <w:r>
              <w:rPr>
                <w:spacing w:val="-25"/>
              </w:rPr>
              <w:t xml:space="preserve"> </w:t>
            </w:r>
            <w:r>
              <w:rPr>
                <w:spacing w:val="-13"/>
              </w:rPr>
              <w:t>信</w:t>
            </w:r>
            <w:r>
              <w:rPr>
                <w:spacing w:val="-14"/>
              </w:rPr>
              <w:t xml:space="preserve"> </w:t>
            </w:r>
            <w:r>
              <w:rPr>
                <w:spacing w:val="-13"/>
              </w:rPr>
              <w:t>息</w:t>
            </w:r>
            <w:r>
              <w:rPr>
                <w:spacing w:val="-22"/>
              </w:rPr>
              <w:t xml:space="preserve"> </w:t>
            </w:r>
            <w:r>
              <w:rPr>
                <w:spacing w:val="-13"/>
              </w:rPr>
              <w:t>查</w:t>
            </w:r>
            <w:r>
              <w:t xml:space="preserve"> </w:t>
            </w:r>
            <w:r>
              <w:rPr>
                <w:spacing w:val="9"/>
              </w:rPr>
              <w:t>询、更正、删</w:t>
            </w:r>
            <w:r>
              <w:t xml:space="preserve">  </w:t>
            </w:r>
            <w:r>
              <w:rPr>
                <w:spacing w:val="8"/>
              </w:rPr>
              <w:t>除以及用户注</w:t>
            </w:r>
            <w:r>
              <w:rPr>
                <w:spacing w:val="1"/>
              </w:rPr>
              <w:t xml:space="preserve">  </w:t>
            </w:r>
            <w:r>
              <w:rPr>
                <w:spacing w:val="4"/>
              </w:rPr>
              <w:t>销的方式、程</w:t>
            </w:r>
            <w:r>
              <w:rPr>
                <w:spacing w:val="2"/>
              </w:rPr>
              <w:t xml:space="preserve">  </w:t>
            </w:r>
            <w:r>
              <w:rPr>
                <w:spacing w:val="11"/>
              </w:rPr>
              <w:t>序，或者对用</w:t>
            </w:r>
            <w:r>
              <w:rPr>
                <w:spacing w:val="2"/>
              </w:rPr>
              <w:t xml:space="preserve"> </w:t>
            </w:r>
            <w:r>
              <w:rPr>
                <w:spacing w:val="26"/>
              </w:rPr>
              <w:t>户信息查询、</w:t>
            </w:r>
            <w:r>
              <w:rPr>
                <w:spacing w:val="3"/>
              </w:rPr>
              <w:t xml:space="preserve"> </w:t>
            </w:r>
            <w:r>
              <w:rPr>
                <w:spacing w:val="10"/>
              </w:rPr>
              <w:t>更正、删除以</w:t>
            </w:r>
            <w:r>
              <w:t xml:space="preserve"> </w:t>
            </w:r>
            <w:r>
              <w:rPr>
                <w:spacing w:val="5"/>
              </w:rPr>
              <w:t>及用户注销设</w:t>
            </w:r>
            <w:r>
              <w:t xml:space="preserve">  </w:t>
            </w:r>
            <w:r>
              <w:rPr>
                <w:spacing w:val="5"/>
              </w:rPr>
              <w:t>置不合理条件</w:t>
            </w:r>
          </w:p>
        </w:tc>
        <w:tc>
          <w:tcPr>
            <w:tcW w:w="8134" w:type="dxa"/>
            <w:vAlign w:val="top"/>
          </w:tcPr>
          <w:p>
            <w:pPr>
              <w:pStyle w:val="7"/>
              <w:spacing w:before="278" w:line="231" w:lineRule="auto"/>
              <w:ind w:left="91" w:right="91" w:firstLine="483"/>
            </w:pPr>
            <w:r>
              <w:rPr>
                <w:b/>
                <w:bCs/>
                <w:spacing w:val="-2"/>
              </w:rPr>
              <w:t>定性依据：</w:t>
            </w:r>
            <w:r>
              <w:rPr>
                <w:spacing w:val="-2"/>
              </w:rPr>
              <w:t>《中华人民共和国电子商务法》第二十四条</w:t>
            </w:r>
            <w:r>
              <w:rPr>
                <w:spacing w:val="59"/>
              </w:rPr>
              <w:t xml:space="preserve"> </w:t>
            </w:r>
            <w:r>
              <w:rPr>
                <w:spacing w:val="-2"/>
              </w:rPr>
              <w:t>电子商务经营</w:t>
            </w:r>
            <w:r>
              <w:t xml:space="preserve">  </w:t>
            </w:r>
            <w:r>
              <w:rPr>
                <w:spacing w:val="1"/>
              </w:rPr>
              <w:t>者应当明示用户信息查询、更正、删除以及</w:t>
            </w:r>
            <w:r>
              <w:t>用户注销的方式、程序，不得对 用户信息查询、更正、删除以及用户注销设置不合理条</w:t>
            </w:r>
            <w:r>
              <w:rPr>
                <w:spacing w:val="-1"/>
              </w:rPr>
              <w:t>件。</w:t>
            </w:r>
          </w:p>
          <w:p>
            <w:pPr>
              <w:pStyle w:val="7"/>
              <w:spacing w:before="25" w:line="239" w:lineRule="auto"/>
              <w:ind w:left="101" w:right="86" w:firstLine="480"/>
            </w:pPr>
            <w:r>
              <w:t>电子商务经营者收到用户信息查询或者更正、删除的申请的，应当在核</w:t>
            </w:r>
            <w:r>
              <w:rPr>
                <w:spacing w:val="13"/>
              </w:rPr>
              <w:t xml:space="preserve"> </w:t>
            </w:r>
            <w:r>
              <w:t>实身份后及时提供查询或者更正、删除用户信息。用户注销的，电子商务经</w:t>
            </w:r>
            <w:r>
              <w:rPr>
                <w:spacing w:val="9"/>
              </w:rPr>
              <w:t xml:space="preserve"> </w:t>
            </w:r>
            <w:r>
              <w:t>营者应当立即删除该用户的信息；依照法律、行政法规的规定或者双方约定</w:t>
            </w:r>
            <w:r>
              <w:rPr>
                <w:spacing w:val="14"/>
              </w:rPr>
              <w:t xml:space="preserve"> </w:t>
            </w:r>
            <w:r>
              <w:t>保存的，依照其规定。</w:t>
            </w:r>
          </w:p>
          <w:p>
            <w:pPr>
              <w:pStyle w:val="7"/>
              <w:spacing w:before="15" w:line="238" w:lineRule="auto"/>
              <w:ind w:left="101" w:right="69" w:firstLine="483"/>
            </w:pPr>
            <w:r>
              <w:rPr>
                <w:b/>
                <w:bCs/>
              </w:rPr>
              <w:t>处罚依据：</w:t>
            </w:r>
            <w:r>
              <w:t>《中华人民共和国电子商务法》第七十六条第一款第</w:t>
            </w:r>
            <w:r>
              <w:rPr>
                <w:spacing w:val="-1"/>
              </w:rPr>
              <w:t>三项电</w:t>
            </w:r>
            <w:r>
              <w:t xml:space="preserve"> 子商务经营者违反本法规定，有下列行为之一的，由市场监督管理部门责令</w:t>
            </w:r>
            <w:r>
              <w:rPr>
                <w:spacing w:val="10"/>
              </w:rPr>
              <w:t xml:space="preserve"> </w:t>
            </w:r>
            <w:r>
              <w:t>限期改正，可以处一万元以下的罚款，对其中的电子商务平台经营者，依照</w:t>
            </w:r>
            <w:r>
              <w:rPr>
                <w:spacing w:val="18"/>
              </w:rPr>
              <w:t xml:space="preserve"> </w:t>
            </w:r>
            <w:r>
              <w:rPr>
                <w:spacing w:val="4"/>
              </w:rPr>
              <w:t>本法第八十一条第一款的规定处罚：(三)未明示用户信息查询、更正、删</w:t>
            </w:r>
            <w:r>
              <w:rPr>
                <w:spacing w:val="1"/>
              </w:rPr>
              <w:t xml:space="preserve">  除以及用户注销的方式、程序，或者对用户信息查询、更正、删除以及</w:t>
            </w:r>
            <w:r>
              <w:t>用户 注销设置不合理条件的。</w:t>
            </w:r>
          </w:p>
        </w:tc>
        <w:tc>
          <w:tcPr>
            <w:tcW w:w="3432"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7"/>
              <w:spacing w:before="78" w:line="219" w:lineRule="auto"/>
              <w:ind w:left="577"/>
            </w:pPr>
            <w:r>
              <w:rPr>
                <w:spacing w:val="10"/>
              </w:rPr>
              <w:t>1</w:t>
            </w:r>
            <w:r>
              <w:rPr>
                <w:spacing w:val="-71"/>
              </w:rPr>
              <w:t xml:space="preserve"> </w:t>
            </w:r>
            <w:r>
              <w:rPr>
                <w:spacing w:val="10"/>
              </w:rPr>
              <w:t>.初次违法；</w:t>
            </w:r>
          </w:p>
          <w:p>
            <w:pPr>
              <w:pStyle w:val="7"/>
              <w:spacing w:before="23" w:line="241" w:lineRule="auto"/>
              <w:ind w:left="587" w:right="794"/>
            </w:pPr>
            <w:r>
              <w:rPr>
                <w:spacing w:val="13"/>
              </w:rPr>
              <w:t>2.危害后果轻微；</w:t>
            </w:r>
            <w:r>
              <w:rPr>
                <w:spacing w:val="2"/>
              </w:rPr>
              <w:t xml:space="preserve"> </w:t>
            </w:r>
            <w:r>
              <w:t>3.及时改正。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0" w:hRule="atLeast"/>
        </w:trPr>
        <w:tc>
          <w:tcPr>
            <w:tcW w:w="784"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7"/>
              <w:spacing w:before="79" w:line="184" w:lineRule="auto"/>
              <w:ind w:left="264"/>
            </w:pPr>
            <w:r>
              <w:rPr>
                <w:spacing w:val="-3"/>
              </w:rPr>
              <w:t>61</w:t>
            </w:r>
          </w:p>
        </w:tc>
        <w:tc>
          <w:tcPr>
            <w:tcW w:w="1749"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7"/>
              <w:spacing w:before="78" w:line="237" w:lineRule="auto"/>
              <w:ind w:left="100" w:right="145" w:firstLine="489"/>
              <w:jc w:val="both"/>
            </w:pPr>
            <w:r>
              <w:rPr>
                <w:spacing w:val="5"/>
              </w:rPr>
              <w:t>未在首页</w:t>
            </w:r>
            <w:r>
              <w:t xml:space="preserve"> </w:t>
            </w:r>
            <w:r>
              <w:rPr>
                <w:spacing w:val="8"/>
              </w:rPr>
              <w:t>显著位置持续</w:t>
            </w:r>
            <w:r>
              <w:rPr>
                <w:spacing w:val="3"/>
              </w:rPr>
              <w:t xml:space="preserve"> </w:t>
            </w:r>
            <w:r>
              <w:rPr>
                <w:spacing w:val="8"/>
              </w:rPr>
              <w:t>公示平台服务</w:t>
            </w:r>
            <w:r>
              <w:rPr>
                <w:spacing w:val="2"/>
              </w:rPr>
              <w:t xml:space="preserve"> </w:t>
            </w:r>
            <w:r>
              <w:rPr>
                <w:spacing w:val="8"/>
              </w:rPr>
              <w:t>协议、交易规</w:t>
            </w:r>
            <w:r>
              <w:rPr>
                <w:spacing w:val="1"/>
              </w:rPr>
              <w:t xml:space="preserve"> </w:t>
            </w:r>
            <w:r>
              <w:rPr>
                <w:spacing w:val="8"/>
              </w:rPr>
              <w:t>则信息或者上</w:t>
            </w:r>
            <w:r>
              <w:rPr>
                <w:spacing w:val="1"/>
              </w:rPr>
              <w:t xml:space="preserve"> </w:t>
            </w:r>
            <w:r>
              <w:rPr>
                <w:spacing w:val="5"/>
              </w:rPr>
              <w:t>述信息的链接</w:t>
            </w:r>
            <w:r>
              <w:t xml:space="preserve"> </w:t>
            </w:r>
            <w:r>
              <w:rPr>
                <w:spacing w:val="7"/>
              </w:rPr>
              <w:t>标识</w:t>
            </w:r>
          </w:p>
        </w:tc>
        <w:tc>
          <w:tcPr>
            <w:tcW w:w="8134" w:type="dxa"/>
            <w:vAlign w:val="top"/>
          </w:tcPr>
          <w:p>
            <w:pPr>
              <w:spacing w:line="279" w:lineRule="auto"/>
              <w:rPr>
                <w:rFonts w:ascii="Arial"/>
                <w:sz w:val="21"/>
              </w:rPr>
            </w:pPr>
          </w:p>
          <w:p>
            <w:pPr>
              <w:spacing w:line="279" w:lineRule="auto"/>
              <w:rPr>
                <w:rFonts w:ascii="Arial"/>
                <w:sz w:val="21"/>
              </w:rPr>
            </w:pPr>
          </w:p>
          <w:p>
            <w:pPr>
              <w:pStyle w:val="7"/>
              <w:spacing w:before="78" w:line="231" w:lineRule="auto"/>
              <w:ind w:left="101" w:right="42" w:firstLine="483"/>
              <w:jc w:val="both"/>
            </w:pPr>
            <w:r>
              <w:rPr>
                <w:b/>
                <w:bCs/>
                <w:spacing w:val="-2"/>
              </w:rPr>
              <w:t>定性依据：</w:t>
            </w:r>
            <w:r>
              <w:rPr>
                <w:spacing w:val="-2"/>
              </w:rPr>
              <w:t>《中华人民共和国电子商务法》第三十三条</w:t>
            </w:r>
            <w:r>
              <w:rPr>
                <w:spacing w:val="69"/>
              </w:rPr>
              <w:t xml:space="preserve"> </w:t>
            </w:r>
            <w:r>
              <w:rPr>
                <w:spacing w:val="-2"/>
              </w:rPr>
              <w:t>电子商务平台</w:t>
            </w:r>
            <w:r>
              <w:t xml:space="preserve">  经营者应当在其首页显著位置持续公示平台服务协议和交易规则信息或者上</w:t>
            </w:r>
            <w:r>
              <w:rPr>
                <w:spacing w:val="9"/>
              </w:rPr>
              <w:t xml:space="preserve"> </w:t>
            </w:r>
            <w:r>
              <w:rPr>
                <w:spacing w:val="2"/>
              </w:rPr>
              <w:t>述信息的链接标识，并保证经营者和消费者能够便利、完</w:t>
            </w:r>
            <w:r>
              <w:rPr>
                <w:spacing w:val="1"/>
              </w:rPr>
              <w:t>整地阅览和下载。</w:t>
            </w:r>
          </w:p>
          <w:p>
            <w:pPr>
              <w:pStyle w:val="7"/>
              <w:spacing w:before="29" w:line="237" w:lineRule="auto"/>
              <w:ind w:left="101" w:right="74" w:firstLine="473"/>
            </w:pPr>
            <w:r>
              <w:rPr>
                <w:b/>
                <w:bCs/>
              </w:rPr>
              <w:t>处罚依据：</w:t>
            </w:r>
            <w:r>
              <w:t>《中华人民共和国电子商务法》第八十一条第一款第</w:t>
            </w:r>
            <w:r>
              <w:rPr>
                <w:spacing w:val="-1"/>
              </w:rPr>
              <w:t>一项电</w:t>
            </w:r>
            <w:r>
              <w:t xml:space="preserve"> </w:t>
            </w:r>
            <w:r>
              <w:rPr>
                <w:spacing w:val="1"/>
              </w:rPr>
              <w:t>子商务平台经营者违反本法规定，有下列行为之一的，由市</w:t>
            </w:r>
            <w:r>
              <w:t>场监督管理部门 责令限期改正，可以处二万元以上十万元以下的罚款；情节严重的，处十万</w:t>
            </w:r>
            <w:r>
              <w:rPr>
                <w:spacing w:val="13"/>
              </w:rPr>
              <w:t xml:space="preserve"> </w:t>
            </w:r>
            <w:r>
              <w:rPr>
                <w:spacing w:val="4"/>
              </w:rPr>
              <w:t>元以上五十万元以下的罚款：(一)未在首页显著位置持续公示平台服务协</w:t>
            </w:r>
            <w:r>
              <w:t xml:space="preserve">  </w:t>
            </w:r>
            <w:r>
              <w:rPr>
                <w:spacing w:val="5"/>
              </w:rPr>
              <w:t>议、交易规则信息或者上述信息的链接标识的；</w:t>
            </w:r>
          </w:p>
        </w:tc>
        <w:tc>
          <w:tcPr>
            <w:tcW w:w="3432" w:type="dxa"/>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7"/>
              <w:spacing w:before="78" w:line="219" w:lineRule="auto"/>
              <w:ind w:left="597"/>
            </w:pPr>
            <w:r>
              <w:rPr>
                <w:spacing w:val="10"/>
              </w:rPr>
              <w:t>1</w:t>
            </w:r>
            <w:r>
              <w:rPr>
                <w:spacing w:val="-71"/>
              </w:rPr>
              <w:t xml:space="preserve"> </w:t>
            </w:r>
            <w:r>
              <w:rPr>
                <w:spacing w:val="10"/>
              </w:rPr>
              <w:t>.初次违法；</w:t>
            </w:r>
          </w:p>
          <w:p>
            <w:pPr>
              <w:pStyle w:val="7"/>
              <w:spacing w:before="24" w:line="225" w:lineRule="auto"/>
              <w:ind w:left="587" w:right="794"/>
            </w:pPr>
            <w:r>
              <w:rPr>
                <w:spacing w:val="13"/>
              </w:rPr>
              <w:t>2.危害后果轻微；</w:t>
            </w:r>
            <w:r>
              <w:rPr>
                <w:spacing w:val="2"/>
              </w:rPr>
              <w:t xml:space="preserve"> </w:t>
            </w:r>
            <w:r>
              <w:t>3.及时改正。</w:t>
            </w:r>
          </w:p>
        </w:tc>
      </w:tr>
    </w:tbl>
    <w:p>
      <w:pPr>
        <w:spacing w:line="221" w:lineRule="exact"/>
        <w:rPr>
          <w:sz w:val="19"/>
          <w:szCs w:val="19"/>
        </w:rPr>
        <w:sectPr>
          <w:footerReference r:id="rId34" w:type="default"/>
          <w:pgSz w:w="16850" w:h="11910"/>
          <w:pgMar w:top="1012" w:right="1405" w:bottom="1713" w:left="1335" w:header="0" w:footer="1425" w:gutter="0"/>
          <w:cols w:space="720" w:num="1"/>
        </w:sectPr>
      </w:pPr>
    </w:p>
    <w:p>
      <w:pPr>
        <w:spacing w:before="44"/>
      </w:pPr>
    </w:p>
    <w:tbl>
      <w:tblPr>
        <w:tblStyle w:val="6"/>
        <w:tblW w:w="141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4"/>
        <w:gridCol w:w="1749"/>
        <w:gridCol w:w="8144"/>
        <w:gridCol w:w="3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9" w:hRule="atLeast"/>
        </w:trPr>
        <w:tc>
          <w:tcPr>
            <w:tcW w:w="774"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7"/>
              <w:spacing w:before="81" w:line="183" w:lineRule="auto"/>
              <w:ind w:left="254"/>
              <w:rPr>
                <w:sz w:val="25"/>
                <w:szCs w:val="25"/>
              </w:rPr>
            </w:pPr>
            <w:r>
              <w:rPr>
                <w:spacing w:val="-3"/>
                <w:sz w:val="25"/>
                <w:szCs w:val="25"/>
              </w:rPr>
              <w:t>62</w:t>
            </w:r>
          </w:p>
        </w:tc>
        <w:tc>
          <w:tcPr>
            <w:tcW w:w="1749"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7"/>
              <w:spacing w:before="81" w:line="230" w:lineRule="auto"/>
              <w:ind w:left="111" w:right="106" w:firstLine="469"/>
              <w:jc w:val="both"/>
              <w:rPr>
                <w:sz w:val="25"/>
                <w:szCs w:val="25"/>
              </w:rPr>
            </w:pPr>
            <w:r>
              <w:rPr>
                <w:spacing w:val="6"/>
                <w:sz w:val="25"/>
                <w:szCs w:val="25"/>
              </w:rPr>
              <w:t>修改交易</w:t>
            </w:r>
            <w:r>
              <w:rPr>
                <w:spacing w:val="1"/>
                <w:sz w:val="25"/>
                <w:szCs w:val="25"/>
              </w:rPr>
              <w:t xml:space="preserve"> </w:t>
            </w:r>
            <w:r>
              <w:rPr>
                <w:spacing w:val="3"/>
                <w:sz w:val="25"/>
                <w:szCs w:val="25"/>
              </w:rPr>
              <w:t>规则未在首页</w:t>
            </w:r>
            <w:r>
              <w:rPr>
                <w:spacing w:val="2"/>
                <w:sz w:val="25"/>
                <w:szCs w:val="25"/>
              </w:rPr>
              <w:t xml:space="preserve"> </w:t>
            </w:r>
            <w:r>
              <w:rPr>
                <w:spacing w:val="1"/>
                <w:sz w:val="25"/>
                <w:szCs w:val="25"/>
              </w:rPr>
              <w:t>显著位置公开</w:t>
            </w:r>
            <w:r>
              <w:rPr>
                <w:spacing w:val="3"/>
                <w:sz w:val="25"/>
                <w:szCs w:val="25"/>
              </w:rPr>
              <w:t xml:space="preserve"> </w:t>
            </w:r>
            <w:r>
              <w:rPr>
                <w:spacing w:val="2"/>
                <w:sz w:val="25"/>
                <w:szCs w:val="25"/>
              </w:rPr>
              <w:t>征求意见，未</w:t>
            </w:r>
            <w:r>
              <w:rPr>
                <w:sz w:val="25"/>
                <w:szCs w:val="25"/>
              </w:rPr>
              <w:t xml:space="preserve"> </w:t>
            </w:r>
            <w:r>
              <w:rPr>
                <w:spacing w:val="2"/>
                <w:sz w:val="25"/>
                <w:szCs w:val="25"/>
              </w:rPr>
              <w:t>按照规定的时</w:t>
            </w:r>
            <w:r>
              <w:rPr>
                <w:spacing w:val="1"/>
                <w:sz w:val="25"/>
                <w:szCs w:val="25"/>
              </w:rPr>
              <w:t xml:space="preserve"> 间提前公示修</w:t>
            </w:r>
            <w:r>
              <w:rPr>
                <w:spacing w:val="2"/>
                <w:sz w:val="25"/>
                <w:szCs w:val="25"/>
              </w:rPr>
              <w:t xml:space="preserve"> </w:t>
            </w:r>
            <w:r>
              <w:rPr>
                <w:spacing w:val="1"/>
                <w:sz w:val="25"/>
                <w:szCs w:val="25"/>
              </w:rPr>
              <w:t>改内容，或者</w:t>
            </w:r>
            <w:r>
              <w:rPr>
                <w:spacing w:val="4"/>
                <w:sz w:val="25"/>
                <w:szCs w:val="25"/>
              </w:rPr>
              <w:t xml:space="preserve"> </w:t>
            </w:r>
            <w:r>
              <w:rPr>
                <w:spacing w:val="1"/>
                <w:sz w:val="25"/>
                <w:szCs w:val="25"/>
              </w:rPr>
              <w:t>阻止平台内经</w:t>
            </w:r>
            <w:r>
              <w:rPr>
                <w:spacing w:val="3"/>
                <w:sz w:val="25"/>
                <w:szCs w:val="25"/>
              </w:rPr>
              <w:t xml:space="preserve"> </w:t>
            </w:r>
            <w:r>
              <w:rPr>
                <w:spacing w:val="7"/>
                <w:sz w:val="25"/>
                <w:szCs w:val="25"/>
              </w:rPr>
              <w:t>营者退出</w:t>
            </w:r>
          </w:p>
        </w:tc>
        <w:tc>
          <w:tcPr>
            <w:tcW w:w="8144" w:type="dxa"/>
            <w:vAlign w:val="top"/>
          </w:tcPr>
          <w:p>
            <w:pPr>
              <w:spacing w:line="357" w:lineRule="auto"/>
              <w:rPr>
                <w:rFonts w:ascii="Arial"/>
                <w:sz w:val="21"/>
              </w:rPr>
            </w:pPr>
          </w:p>
          <w:p>
            <w:pPr>
              <w:pStyle w:val="7"/>
              <w:spacing w:before="81" w:line="228" w:lineRule="auto"/>
              <w:ind w:left="92" w:firstLine="495"/>
              <w:jc w:val="both"/>
              <w:rPr>
                <w:sz w:val="25"/>
                <w:szCs w:val="25"/>
              </w:rPr>
            </w:pPr>
            <w:r>
              <w:rPr>
                <w:b/>
                <w:bCs/>
                <w:spacing w:val="-8"/>
                <w:sz w:val="25"/>
                <w:szCs w:val="25"/>
              </w:rPr>
              <w:t>定性依据：</w:t>
            </w:r>
            <w:r>
              <w:rPr>
                <w:spacing w:val="-8"/>
                <w:sz w:val="25"/>
                <w:szCs w:val="25"/>
              </w:rPr>
              <w:t>《中华人民共和国电子商务法》第三十四条</w:t>
            </w:r>
            <w:r>
              <w:rPr>
                <w:spacing w:val="55"/>
                <w:sz w:val="25"/>
                <w:szCs w:val="25"/>
              </w:rPr>
              <w:t xml:space="preserve"> </w:t>
            </w:r>
            <w:r>
              <w:rPr>
                <w:spacing w:val="-8"/>
                <w:sz w:val="25"/>
                <w:szCs w:val="25"/>
              </w:rPr>
              <w:t>电</w:t>
            </w:r>
            <w:r>
              <w:rPr>
                <w:spacing w:val="-9"/>
                <w:sz w:val="25"/>
                <w:szCs w:val="25"/>
              </w:rPr>
              <w:t>子商务平台</w:t>
            </w:r>
            <w:r>
              <w:rPr>
                <w:sz w:val="25"/>
                <w:szCs w:val="25"/>
              </w:rPr>
              <w:t xml:space="preserve"> </w:t>
            </w:r>
            <w:r>
              <w:rPr>
                <w:spacing w:val="-14"/>
                <w:sz w:val="25"/>
                <w:szCs w:val="25"/>
              </w:rPr>
              <w:t>经营者修改平台服务协议和交易规则，应当在其首页显著位置公开征求意见，</w:t>
            </w:r>
            <w:r>
              <w:rPr>
                <w:spacing w:val="16"/>
                <w:sz w:val="25"/>
                <w:szCs w:val="25"/>
              </w:rPr>
              <w:t xml:space="preserve"> </w:t>
            </w:r>
            <w:r>
              <w:rPr>
                <w:spacing w:val="-10"/>
                <w:sz w:val="25"/>
                <w:szCs w:val="25"/>
              </w:rPr>
              <w:t>采取合理措施确保有关各方能够及时充分表达意见。修改内容应当至少在实</w:t>
            </w:r>
            <w:r>
              <w:rPr>
                <w:spacing w:val="5"/>
                <w:sz w:val="25"/>
                <w:szCs w:val="25"/>
              </w:rPr>
              <w:t xml:space="preserve">  </w:t>
            </w:r>
            <w:r>
              <w:rPr>
                <w:spacing w:val="-3"/>
                <w:sz w:val="25"/>
                <w:szCs w:val="25"/>
              </w:rPr>
              <w:t>施前七日予以公示。</w:t>
            </w:r>
          </w:p>
          <w:p>
            <w:pPr>
              <w:pStyle w:val="7"/>
              <w:spacing w:before="28" w:line="224" w:lineRule="auto"/>
              <w:ind w:left="101" w:firstLine="459"/>
              <w:rPr>
                <w:sz w:val="25"/>
                <w:szCs w:val="25"/>
              </w:rPr>
            </w:pPr>
            <w:r>
              <w:rPr>
                <w:spacing w:val="-6"/>
                <w:sz w:val="25"/>
                <w:szCs w:val="25"/>
              </w:rPr>
              <w:t>平台内经营者不接受修改内容，要求退出平台的，电子商务平台经营者</w:t>
            </w:r>
            <w:r>
              <w:rPr>
                <w:spacing w:val="7"/>
                <w:sz w:val="25"/>
                <w:szCs w:val="25"/>
              </w:rPr>
              <w:t xml:space="preserve"> </w:t>
            </w:r>
            <w:r>
              <w:rPr>
                <w:spacing w:val="-1"/>
                <w:sz w:val="25"/>
                <w:szCs w:val="25"/>
              </w:rPr>
              <w:t>不得阻止，并按照修改前的服务协议和交易规则承担相关责任。</w:t>
            </w:r>
          </w:p>
          <w:p>
            <w:pPr>
              <w:pStyle w:val="7"/>
              <w:spacing w:before="6" w:line="229" w:lineRule="auto"/>
              <w:ind w:left="62" w:firstLine="511"/>
              <w:rPr>
                <w:sz w:val="25"/>
                <w:szCs w:val="25"/>
              </w:rPr>
            </w:pPr>
            <w:r>
              <w:rPr>
                <w:b/>
                <w:bCs/>
                <w:spacing w:val="-7"/>
                <w:sz w:val="25"/>
                <w:szCs w:val="25"/>
              </w:rPr>
              <w:t>处罚依据：</w:t>
            </w:r>
            <w:r>
              <w:rPr>
                <w:spacing w:val="-7"/>
                <w:sz w:val="25"/>
                <w:szCs w:val="25"/>
              </w:rPr>
              <w:t>《中华人民共和国电子商务法》第八十一条第一款第</w:t>
            </w:r>
            <w:r>
              <w:rPr>
                <w:spacing w:val="-8"/>
                <w:sz w:val="25"/>
                <w:szCs w:val="25"/>
              </w:rPr>
              <w:t>二项电</w:t>
            </w:r>
            <w:r>
              <w:rPr>
                <w:sz w:val="25"/>
                <w:szCs w:val="25"/>
              </w:rPr>
              <w:t xml:space="preserve"> </w:t>
            </w:r>
            <w:r>
              <w:rPr>
                <w:spacing w:val="-6"/>
                <w:sz w:val="25"/>
                <w:szCs w:val="25"/>
              </w:rPr>
              <w:t>子商务平台经营者违反本法规定，有下列行为之一的，由市场监督管理部门</w:t>
            </w:r>
            <w:r>
              <w:rPr>
                <w:spacing w:val="17"/>
                <w:sz w:val="25"/>
                <w:szCs w:val="25"/>
              </w:rPr>
              <w:t xml:space="preserve"> </w:t>
            </w:r>
            <w:r>
              <w:rPr>
                <w:spacing w:val="-6"/>
                <w:sz w:val="25"/>
                <w:szCs w:val="25"/>
              </w:rPr>
              <w:t>责令限期改正，可以处二万元以上十万元以下的罚款；情节严重的，处十万</w:t>
            </w:r>
            <w:r>
              <w:rPr>
                <w:spacing w:val="4"/>
                <w:sz w:val="25"/>
                <w:szCs w:val="25"/>
              </w:rPr>
              <w:t xml:space="preserve"> </w:t>
            </w:r>
            <w:r>
              <w:rPr>
                <w:spacing w:val="-1"/>
                <w:sz w:val="25"/>
                <w:szCs w:val="25"/>
              </w:rPr>
              <w:t>元以上五十万元以下的罚款：(二)修改交易规则未在首页显著位置公开征</w:t>
            </w:r>
            <w:r>
              <w:rPr>
                <w:spacing w:val="16"/>
                <w:sz w:val="25"/>
                <w:szCs w:val="25"/>
              </w:rPr>
              <w:t xml:space="preserve"> </w:t>
            </w:r>
            <w:r>
              <w:rPr>
                <w:spacing w:val="-6"/>
                <w:sz w:val="25"/>
                <w:szCs w:val="25"/>
              </w:rPr>
              <w:t>求意见，未按照规定的时间提前公示修改内容，或者阻止平台内经营者退出</w:t>
            </w:r>
            <w:r>
              <w:rPr>
                <w:spacing w:val="18"/>
                <w:sz w:val="25"/>
                <w:szCs w:val="25"/>
              </w:rPr>
              <w:t xml:space="preserve"> </w:t>
            </w:r>
            <w:r>
              <w:rPr>
                <w:spacing w:val="4"/>
                <w:sz w:val="25"/>
                <w:szCs w:val="25"/>
              </w:rPr>
              <w:t>的</w:t>
            </w:r>
            <w:r>
              <w:rPr>
                <w:spacing w:val="88"/>
                <w:sz w:val="25"/>
                <w:szCs w:val="25"/>
              </w:rPr>
              <w:t xml:space="preserve"> </w:t>
            </w:r>
            <w:r>
              <w:rPr>
                <w:spacing w:val="4"/>
                <w:sz w:val="25"/>
                <w:szCs w:val="25"/>
              </w:rPr>
              <w:t>；</w:t>
            </w:r>
          </w:p>
        </w:tc>
        <w:tc>
          <w:tcPr>
            <w:tcW w:w="3462"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7"/>
              <w:spacing w:before="81" w:line="219" w:lineRule="auto"/>
              <w:ind w:left="597"/>
              <w:rPr>
                <w:sz w:val="25"/>
                <w:szCs w:val="25"/>
              </w:rPr>
            </w:pPr>
            <w:r>
              <w:rPr>
                <w:spacing w:val="10"/>
                <w:sz w:val="25"/>
                <w:szCs w:val="25"/>
              </w:rPr>
              <w:t>1</w:t>
            </w:r>
            <w:r>
              <w:rPr>
                <w:spacing w:val="-72"/>
                <w:sz w:val="25"/>
                <w:szCs w:val="25"/>
              </w:rPr>
              <w:t xml:space="preserve"> </w:t>
            </w:r>
            <w:r>
              <w:rPr>
                <w:spacing w:val="10"/>
                <w:sz w:val="25"/>
                <w:szCs w:val="25"/>
              </w:rPr>
              <w:t>.初次违法；</w:t>
            </w:r>
          </w:p>
          <w:p>
            <w:pPr>
              <w:pStyle w:val="7"/>
              <w:spacing w:before="22" w:line="217" w:lineRule="auto"/>
              <w:ind w:left="588" w:right="739"/>
              <w:rPr>
                <w:sz w:val="25"/>
                <w:szCs w:val="25"/>
              </w:rPr>
            </w:pPr>
            <w:r>
              <w:rPr>
                <w:spacing w:val="13"/>
                <w:sz w:val="25"/>
                <w:szCs w:val="25"/>
              </w:rPr>
              <w:t>2.危害后果轻微；</w:t>
            </w:r>
            <w:r>
              <w:rPr>
                <w:spacing w:val="6"/>
                <w:sz w:val="25"/>
                <w:szCs w:val="25"/>
              </w:rPr>
              <w:t xml:space="preserve"> </w:t>
            </w:r>
            <w:r>
              <w:rPr>
                <w:spacing w:val="-1"/>
                <w:sz w:val="25"/>
                <w:szCs w:val="25"/>
              </w:rPr>
              <w:t>3.及时改正。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0" w:hRule="atLeast"/>
        </w:trPr>
        <w:tc>
          <w:tcPr>
            <w:tcW w:w="774"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7"/>
              <w:spacing w:before="81" w:line="183" w:lineRule="auto"/>
              <w:ind w:left="254"/>
              <w:rPr>
                <w:sz w:val="25"/>
                <w:szCs w:val="25"/>
              </w:rPr>
            </w:pPr>
            <w:r>
              <w:rPr>
                <w:spacing w:val="-3"/>
                <w:sz w:val="25"/>
                <w:szCs w:val="25"/>
              </w:rPr>
              <w:t>63</w:t>
            </w:r>
          </w:p>
        </w:tc>
        <w:tc>
          <w:tcPr>
            <w:tcW w:w="1749"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7"/>
              <w:spacing w:before="81" w:line="225" w:lineRule="auto"/>
              <w:ind w:left="90" w:right="106" w:firstLine="499"/>
              <w:jc w:val="both"/>
              <w:rPr>
                <w:sz w:val="25"/>
                <w:szCs w:val="25"/>
              </w:rPr>
            </w:pPr>
            <w:r>
              <w:rPr>
                <w:spacing w:val="2"/>
                <w:sz w:val="25"/>
                <w:szCs w:val="25"/>
              </w:rPr>
              <w:t xml:space="preserve">电子商务 </w:t>
            </w:r>
            <w:r>
              <w:rPr>
                <w:spacing w:val="5"/>
                <w:sz w:val="25"/>
                <w:szCs w:val="25"/>
              </w:rPr>
              <w:t>平台经营者未</w:t>
            </w:r>
            <w:r>
              <w:rPr>
                <w:spacing w:val="1"/>
                <w:sz w:val="25"/>
                <w:szCs w:val="25"/>
              </w:rPr>
              <w:t xml:space="preserve"> </w:t>
            </w:r>
            <w:r>
              <w:rPr>
                <w:spacing w:val="6"/>
                <w:sz w:val="25"/>
                <w:szCs w:val="25"/>
              </w:rPr>
              <w:t>以显著方式区</w:t>
            </w:r>
            <w:r>
              <w:rPr>
                <w:spacing w:val="4"/>
                <w:sz w:val="25"/>
                <w:szCs w:val="25"/>
              </w:rPr>
              <w:t xml:space="preserve"> 分标记自营业</w:t>
            </w:r>
            <w:r>
              <w:rPr>
                <w:spacing w:val="3"/>
                <w:sz w:val="25"/>
                <w:szCs w:val="25"/>
              </w:rPr>
              <w:t xml:space="preserve"> </w:t>
            </w:r>
            <w:r>
              <w:rPr>
                <w:spacing w:val="5"/>
                <w:sz w:val="25"/>
                <w:szCs w:val="25"/>
              </w:rPr>
              <w:t>务和平台内经</w:t>
            </w:r>
            <w:r>
              <w:rPr>
                <w:sz w:val="25"/>
                <w:szCs w:val="25"/>
              </w:rPr>
              <w:t xml:space="preserve"> </w:t>
            </w:r>
            <w:r>
              <w:rPr>
                <w:spacing w:val="4"/>
                <w:sz w:val="25"/>
                <w:szCs w:val="25"/>
              </w:rPr>
              <w:t>营者开展的业</w:t>
            </w:r>
            <w:r>
              <w:rPr>
                <w:spacing w:val="3"/>
                <w:sz w:val="25"/>
                <w:szCs w:val="25"/>
              </w:rPr>
              <w:t xml:space="preserve"> </w:t>
            </w:r>
            <w:r>
              <w:rPr>
                <w:sz w:val="25"/>
                <w:szCs w:val="25"/>
              </w:rPr>
              <w:t>务</w:t>
            </w:r>
          </w:p>
        </w:tc>
        <w:tc>
          <w:tcPr>
            <w:tcW w:w="8144" w:type="dxa"/>
            <w:vAlign w:val="top"/>
          </w:tcPr>
          <w:p>
            <w:pPr>
              <w:spacing w:line="288" w:lineRule="auto"/>
              <w:rPr>
                <w:rFonts w:ascii="Arial"/>
                <w:sz w:val="21"/>
              </w:rPr>
            </w:pPr>
          </w:p>
          <w:p>
            <w:pPr>
              <w:spacing w:line="288" w:lineRule="auto"/>
              <w:rPr>
                <w:rFonts w:ascii="Arial"/>
                <w:sz w:val="21"/>
              </w:rPr>
            </w:pPr>
          </w:p>
          <w:p>
            <w:pPr>
              <w:pStyle w:val="7"/>
              <w:spacing w:before="81" w:line="227" w:lineRule="auto"/>
              <w:ind w:left="92" w:firstLine="503"/>
              <w:jc w:val="both"/>
              <w:rPr>
                <w:sz w:val="25"/>
                <w:szCs w:val="25"/>
              </w:rPr>
            </w:pPr>
            <w:r>
              <w:rPr>
                <w:b/>
                <w:bCs/>
                <w:sz w:val="25"/>
                <w:szCs w:val="25"/>
              </w:rPr>
              <w:t>定性依据：</w:t>
            </w:r>
            <w:r>
              <w:rPr>
                <w:sz w:val="25"/>
                <w:szCs w:val="25"/>
              </w:rPr>
              <w:t>《中华人民共和国电子商务法》第三十</w:t>
            </w:r>
            <w:r>
              <w:rPr>
                <w:spacing w:val="-1"/>
                <w:sz w:val="25"/>
                <w:szCs w:val="25"/>
              </w:rPr>
              <w:t>七条第一款电子商</w:t>
            </w:r>
            <w:r>
              <w:rPr>
                <w:sz w:val="25"/>
                <w:szCs w:val="25"/>
              </w:rPr>
              <w:t xml:space="preserve"> </w:t>
            </w:r>
            <w:r>
              <w:rPr>
                <w:spacing w:val="-6"/>
                <w:sz w:val="25"/>
                <w:szCs w:val="25"/>
              </w:rPr>
              <w:t>务平台经营者在其平台上开展自营业务的，应当</w:t>
            </w:r>
            <w:r>
              <w:rPr>
                <w:spacing w:val="-7"/>
                <w:sz w:val="25"/>
                <w:szCs w:val="25"/>
              </w:rPr>
              <w:t>以显著方式区分标记自营业</w:t>
            </w:r>
            <w:r>
              <w:rPr>
                <w:sz w:val="25"/>
                <w:szCs w:val="25"/>
              </w:rPr>
              <w:t xml:space="preserve"> </w:t>
            </w:r>
            <w:r>
              <w:rPr>
                <w:spacing w:val="-1"/>
                <w:sz w:val="25"/>
                <w:szCs w:val="25"/>
              </w:rPr>
              <w:t>务和平台内经营者开展的业务，不得误导消费者。</w:t>
            </w:r>
          </w:p>
          <w:p>
            <w:pPr>
              <w:pStyle w:val="7"/>
              <w:spacing w:before="5" w:line="231" w:lineRule="auto"/>
              <w:ind w:left="62" w:firstLine="512"/>
              <w:jc w:val="both"/>
              <w:rPr>
                <w:sz w:val="25"/>
                <w:szCs w:val="25"/>
              </w:rPr>
            </w:pPr>
            <w:r>
              <w:rPr>
                <w:b/>
                <w:bCs/>
                <w:spacing w:val="-7"/>
                <w:sz w:val="25"/>
                <w:szCs w:val="25"/>
              </w:rPr>
              <w:t>处罚依据：</w:t>
            </w:r>
            <w:r>
              <w:rPr>
                <w:spacing w:val="-7"/>
                <w:sz w:val="25"/>
                <w:szCs w:val="25"/>
              </w:rPr>
              <w:t>《中华人民共和国电子商务法》第八十一条第一款第三项电</w:t>
            </w:r>
            <w:r>
              <w:rPr>
                <w:sz w:val="25"/>
                <w:szCs w:val="25"/>
              </w:rPr>
              <w:t xml:space="preserve"> </w:t>
            </w:r>
            <w:r>
              <w:rPr>
                <w:spacing w:val="-6"/>
                <w:sz w:val="25"/>
                <w:szCs w:val="25"/>
              </w:rPr>
              <w:t>子商务平台经营者违反本法规定，有下列行为之一的，由市场监督管理部门</w:t>
            </w:r>
            <w:r>
              <w:rPr>
                <w:spacing w:val="18"/>
                <w:sz w:val="25"/>
                <w:szCs w:val="25"/>
              </w:rPr>
              <w:t xml:space="preserve"> </w:t>
            </w:r>
            <w:r>
              <w:rPr>
                <w:spacing w:val="-6"/>
                <w:sz w:val="25"/>
                <w:szCs w:val="25"/>
              </w:rPr>
              <w:t>责令限期改正，可以处二万元以上十万元以下的罚款；情节严重的，处十万</w:t>
            </w:r>
            <w:r>
              <w:rPr>
                <w:spacing w:val="6"/>
                <w:sz w:val="25"/>
                <w:szCs w:val="25"/>
              </w:rPr>
              <w:t xml:space="preserve"> </w:t>
            </w:r>
            <w:r>
              <w:rPr>
                <w:sz w:val="25"/>
                <w:szCs w:val="25"/>
              </w:rPr>
              <w:t xml:space="preserve">元以上五十万元以下的罚款：(三)未以显著方式区分标记自营业务和平台 </w:t>
            </w:r>
            <w:r>
              <w:rPr>
                <w:spacing w:val="16"/>
                <w:sz w:val="25"/>
                <w:szCs w:val="25"/>
              </w:rPr>
              <w:t>内经营者开展的业务的；</w:t>
            </w:r>
          </w:p>
        </w:tc>
        <w:tc>
          <w:tcPr>
            <w:tcW w:w="3462"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7"/>
              <w:spacing w:before="81" w:line="219" w:lineRule="auto"/>
              <w:ind w:left="588"/>
              <w:rPr>
                <w:sz w:val="25"/>
                <w:szCs w:val="25"/>
              </w:rPr>
            </w:pPr>
            <w:r>
              <w:rPr>
                <w:spacing w:val="10"/>
                <w:sz w:val="25"/>
                <w:szCs w:val="25"/>
              </w:rPr>
              <w:t>1</w:t>
            </w:r>
            <w:r>
              <w:rPr>
                <w:spacing w:val="-72"/>
                <w:sz w:val="25"/>
                <w:szCs w:val="25"/>
              </w:rPr>
              <w:t xml:space="preserve"> </w:t>
            </w:r>
            <w:r>
              <w:rPr>
                <w:spacing w:val="10"/>
                <w:sz w:val="25"/>
                <w:szCs w:val="25"/>
              </w:rPr>
              <w:t>.初次违法；</w:t>
            </w:r>
          </w:p>
          <w:p>
            <w:pPr>
              <w:pStyle w:val="7"/>
              <w:spacing w:before="13" w:line="224" w:lineRule="auto"/>
              <w:ind w:left="577" w:right="749"/>
              <w:rPr>
                <w:sz w:val="25"/>
                <w:szCs w:val="25"/>
              </w:rPr>
            </w:pPr>
            <w:r>
              <w:rPr>
                <w:spacing w:val="13"/>
                <w:sz w:val="25"/>
                <w:szCs w:val="25"/>
              </w:rPr>
              <w:t>2.危害后果轻微；</w:t>
            </w:r>
            <w:r>
              <w:rPr>
                <w:spacing w:val="7"/>
                <w:sz w:val="25"/>
                <w:szCs w:val="25"/>
              </w:rPr>
              <w:t xml:space="preserve"> </w:t>
            </w:r>
            <w:r>
              <w:rPr>
                <w:spacing w:val="-1"/>
                <w:sz w:val="25"/>
                <w:szCs w:val="25"/>
              </w:rPr>
              <w:t>3.及时改正。</w:t>
            </w:r>
          </w:p>
        </w:tc>
      </w:tr>
    </w:tbl>
    <w:p>
      <w:pPr>
        <w:spacing w:line="168" w:lineRule="exact"/>
        <w:rPr>
          <w:sz w:val="14"/>
          <w:szCs w:val="14"/>
        </w:rPr>
        <w:sectPr>
          <w:footerReference r:id="rId35" w:type="default"/>
          <w:pgSz w:w="16850" w:h="11910"/>
          <w:pgMar w:top="1012" w:right="1335" w:bottom="1846" w:left="1375" w:header="0" w:footer="1568" w:gutter="0"/>
          <w:cols w:space="720" w:num="1"/>
        </w:sectPr>
      </w:pPr>
    </w:p>
    <w:p>
      <w:pPr>
        <w:spacing w:before="94"/>
      </w:pPr>
    </w:p>
    <w:tbl>
      <w:tblPr>
        <w:tblStyle w:val="6"/>
        <w:tblW w:w="140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4"/>
        <w:gridCol w:w="1749"/>
        <w:gridCol w:w="8144"/>
        <w:gridCol w:w="3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9" w:hRule="atLeast"/>
        </w:trPr>
        <w:tc>
          <w:tcPr>
            <w:tcW w:w="774" w:type="dxa"/>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7"/>
              <w:spacing w:before="78" w:line="183" w:lineRule="auto"/>
              <w:ind w:left="255"/>
            </w:pPr>
            <w:r>
              <w:rPr>
                <w:spacing w:val="-3"/>
              </w:rPr>
              <w:t>64</w:t>
            </w:r>
          </w:p>
        </w:tc>
        <w:tc>
          <w:tcPr>
            <w:tcW w:w="1749"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7"/>
              <w:spacing w:before="78" w:line="231" w:lineRule="auto"/>
              <w:ind w:left="101" w:right="134" w:firstLine="489"/>
              <w:jc w:val="both"/>
            </w:pPr>
            <w:r>
              <w:rPr>
                <w:spacing w:val="2"/>
              </w:rPr>
              <w:t xml:space="preserve">电子商务 </w:t>
            </w:r>
            <w:r>
              <w:rPr>
                <w:spacing w:val="8"/>
              </w:rPr>
              <w:t>平台经营者未</w:t>
            </w:r>
            <w:r>
              <w:rPr>
                <w:spacing w:val="3"/>
              </w:rPr>
              <w:t xml:space="preserve"> </w:t>
            </w:r>
            <w:r>
              <w:rPr>
                <w:spacing w:val="8"/>
              </w:rPr>
              <w:t>提供评价途径</w:t>
            </w:r>
            <w:r>
              <w:rPr>
                <w:spacing w:val="3"/>
              </w:rPr>
              <w:t xml:space="preserve"> </w:t>
            </w:r>
            <w:r>
              <w:rPr>
                <w:spacing w:val="10"/>
              </w:rPr>
              <w:t>或擅自删除消</w:t>
            </w:r>
            <w:r>
              <w:rPr>
                <w:spacing w:val="2"/>
              </w:rPr>
              <w:t xml:space="preserve"> 费者的评价</w:t>
            </w:r>
          </w:p>
        </w:tc>
        <w:tc>
          <w:tcPr>
            <w:tcW w:w="8144" w:type="dxa"/>
            <w:vAlign w:val="top"/>
          </w:tcPr>
          <w:p>
            <w:pPr>
              <w:spacing w:line="338" w:lineRule="auto"/>
              <w:rPr>
                <w:rFonts w:ascii="Arial"/>
                <w:sz w:val="21"/>
              </w:rPr>
            </w:pPr>
          </w:p>
          <w:p>
            <w:pPr>
              <w:spacing w:line="339" w:lineRule="auto"/>
              <w:rPr>
                <w:rFonts w:ascii="Arial"/>
                <w:sz w:val="21"/>
              </w:rPr>
            </w:pPr>
          </w:p>
          <w:p>
            <w:pPr>
              <w:pStyle w:val="7"/>
              <w:spacing w:before="78" w:line="238" w:lineRule="auto"/>
              <w:ind w:left="102" w:right="100" w:firstLine="483"/>
              <w:jc w:val="both"/>
            </w:pPr>
            <w:r>
              <w:rPr>
                <w:b/>
                <w:bCs/>
                <w:spacing w:val="-2"/>
              </w:rPr>
              <w:t>定性依据：</w:t>
            </w:r>
            <w:r>
              <w:rPr>
                <w:spacing w:val="-2"/>
              </w:rPr>
              <w:t>《中华人民共和国电子商务法》第三十九条</w:t>
            </w:r>
            <w:r>
              <w:rPr>
                <w:spacing w:val="69"/>
              </w:rPr>
              <w:t xml:space="preserve"> </w:t>
            </w:r>
            <w:r>
              <w:rPr>
                <w:spacing w:val="-2"/>
              </w:rPr>
              <w:t>电子商务平台</w:t>
            </w:r>
            <w:r>
              <w:t xml:space="preserve">  经营者应当建立健全信用评价制度，公示信用评价规则，为消费者提供对平</w:t>
            </w:r>
            <w:r>
              <w:rPr>
                <w:spacing w:val="10"/>
              </w:rPr>
              <w:t xml:space="preserve"> </w:t>
            </w:r>
            <w:r>
              <w:t>台内销售的商品或者提供的服务进行评价的途径。</w:t>
            </w:r>
          </w:p>
          <w:p>
            <w:pPr>
              <w:pStyle w:val="7"/>
              <w:spacing w:before="16" w:line="237" w:lineRule="auto"/>
              <w:ind w:left="112" w:right="93" w:firstLine="469"/>
            </w:pPr>
            <w:r>
              <w:t>电子商务平台经营者不得删除消费者对其平台内销售的商品或者提供的</w:t>
            </w:r>
            <w:r>
              <w:rPr>
                <w:spacing w:val="17"/>
              </w:rPr>
              <w:t xml:space="preserve"> </w:t>
            </w:r>
            <w:r>
              <w:t>服务的评价。</w:t>
            </w:r>
          </w:p>
          <w:p>
            <w:pPr>
              <w:pStyle w:val="7"/>
              <w:spacing w:before="1"/>
              <w:ind w:left="102" w:firstLine="472"/>
            </w:pPr>
            <w:r>
              <w:rPr>
                <w:b/>
                <w:bCs/>
                <w:spacing w:val="-2"/>
              </w:rPr>
              <w:t>处罚依据：</w:t>
            </w:r>
            <w:r>
              <w:rPr>
                <w:spacing w:val="-2"/>
              </w:rPr>
              <w:t>《中华人民共和国电子商务法》第八十一条第一款第四项</w:t>
            </w:r>
            <w:r>
              <w:rPr>
                <w:spacing w:val="48"/>
              </w:rPr>
              <w:t xml:space="preserve"> </w:t>
            </w:r>
            <w:r>
              <w:rPr>
                <w:spacing w:val="-2"/>
              </w:rPr>
              <w:t>电</w:t>
            </w:r>
            <w:r>
              <w:t xml:space="preserve"> </w:t>
            </w:r>
            <w:r>
              <w:rPr>
                <w:spacing w:val="1"/>
              </w:rPr>
              <w:t xml:space="preserve">子商务平台经营者违反本法规定，有下列行为之一的，由市场监督管理部门 </w:t>
            </w:r>
            <w:r>
              <w:t>责令限期改正，可以处二万元以上十万元以下的罚款；情节严重的，处十万  元以上五十万元以下的罚款：(四)未为消费者提供对平台内销售的商品或</w:t>
            </w:r>
          </w:p>
          <w:p>
            <w:pPr>
              <w:pStyle w:val="7"/>
              <w:spacing w:before="13" w:line="218" w:lineRule="auto"/>
              <w:ind w:left="112"/>
            </w:pPr>
            <w:r>
              <w:t>者提供的服务进行评价的途径，或者擅自删除消费者的评价</w:t>
            </w:r>
            <w:r>
              <w:rPr>
                <w:spacing w:val="-1"/>
              </w:rPr>
              <w:t>的。</w:t>
            </w:r>
          </w:p>
        </w:tc>
        <w:tc>
          <w:tcPr>
            <w:tcW w:w="3423"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7"/>
              <w:spacing w:before="78" w:line="219" w:lineRule="auto"/>
              <w:ind w:left="578"/>
            </w:pPr>
            <w:r>
              <w:rPr>
                <w:spacing w:val="10"/>
              </w:rPr>
              <w:t>1</w:t>
            </w:r>
            <w:r>
              <w:rPr>
                <w:spacing w:val="-71"/>
              </w:rPr>
              <w:t xml:space="preserve"> </w:t>
            </w:r>
            <w:r>
              <w:rPr>
                <w:spacing w:val="10"/>
              </w:rPr>
              <w:t>.初次违法；</w:t>
            </w:r>
          </w:p>
          <w:p>
            <w:pPr>
              <w:pStyle w:val="7"/>
              <w:spacing w:before="24" w:line="229" w:lineRule="auto"/>
              <w:ind w:left="568" w:right="804"/>
            </w:pPr>
            <w:r>
              <w:rPr>
                <w:spacing w:val="13"/>
              </w:rPr>
              <w:t>2.危害后果轻微；</w:t>
            </w:r>
            <w:r>
              <w:rPr>
                <w:spacing w:val="1"/>
              </w:rPr>
              <w:t xml:space="preserve"> </w:t>
            </w:r>
            <w:r>
              <w:t>3.及时改正。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0" w:hRule="atLeast"/>
        </w:trPr>
        <w:tc>
          <w:tcPr>
            <w:tcW w:w="774" w:type="dxa"/>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7"/>
              <w:spacing w:before="78" w:line="183" w:lineRule="auto"/>
              <w:ind w:left="255"/>
            </w:pPr>
            <w:r>
              <w:rPr>
                <w:spacing w:val="-3"/>
              </w:rPr>
              <w:t>65</w:t>
            </w:r>
          </w:p>
        </w:tc>
        <w:tc>
          <w:tcPr>
            <w:tcW w:w="1749" w:type="dxa"/>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7"/>
              <w:spacing w:before="78" w:line="237" w:lineRule="auto"/>
              <w:ind w:left="121" w:right="139" w:firstLine="479"/>
              <w:jc w:val="both"/>
            </w:pPr>
            <w:r>
              <w:rPr>
                <w:spacing w:val="6"/>
              </w:rPr>
              <w:t>网络交易</w:t>
            </w:r>
            <w:r>
              <w:t xml:space="preserve"> </w:t>
            </w:r>
            <w:r>
              <w:rPr>
                <w:spacing w:val="6"/>
              </w:rPr>
              <w:t>经营者公示的</w:t>
            </w:r>
            <w:r>
              <w:rPr>
                <w:spacing w:val="1"/>
              </w:rPr>
              <w:t xml:space="preserve"> </w:t>
            </w:r>
            <w:r>
              <w:rPr>
                <w:spacing w:val="5"/>
              </w:rPr>
              <w:t>信息发生变更</w:t>
            </w:r>
            <w:r>
              <w:t xml:space="preserve"> </w:t>
            </w:r>
            <w:r>
              <w:rPr>
                <w:spacing w:val="5"/>
              </w:rPr>
              <w:t>的，未在十个</w:t>
            </w:r>
            <w:r>
              <w:t xml:space="preserve"> </w:t>
            </w:r>
            <w:r>
              <w:rPr>
                <w:spacing w:val="5"/>
              </w:rPr>
              <w:t>工作日内完成</w:t>
            </w:r>
            <w:r>
              <w:t xml:space="preserve"> </w:t>
            </w:r>
            <w:r>
              <w:rPr>
                <w:spacing w:val="2"/>
              </w:rPr>
              <w:t>更新公示</w:t>
            </w:r>
          </w:p>
        </w:tc>
        <w:tc>
          <w:tcPr>
            <w:tcW w:w="8144" w:type="dxa"/>
            <w:vAlign w:val="top"/>
          </w:tcPr>
          <w:p>
            <w:pPr>
              <w:spacing w:line="338" w:lineRule="auto"/>
              <w:rPr>
                <w:rFonts w:ascii="Arial"/>
                <w:sz w:val="21"/>
              </w:rPr>
            </w:pPr>
          </w:p>
          <w:p>
            <w:pPr>
              <w:spacing w:line="339" w:lineRule="auto"/>
              <w:rPr>
                <w:rFonts w:ascii="Arial"/>
                <w:sz w:val="21"/>
              </w:rPr>
            </w:pPr>
          </w:p>
          <w:p>
            <w:pPr>
              <w:pStyle w:val="7"/>
              <w:spacing w:before="78" w:line="231" w:lineRule="auto"/>
              <w:ind w:left="102" w:right="206" w:firstLine="493"/>
            </w:pPr>
            <w:r>
              <w:rPr>
                <w:b/>
                <w:bCs/>
                <w:spacing w:val="-2"/>
              </w:rPr>
              <w:t>定性依据：</w:t>
            </w:r>
            <w:r>
              <w:rPr>
                <w:spacing w:val="-2"/>
              </w:rPr>
              <w:t>《网络交易监督管理办法》第十二条第四款</w:t>
            </w:r>
            <w:r>
              <w:rPr>
                <w:spacing w:val="58"/>
              </w:rPr>
              <w:t xml:space="preserve"> </w:t>
            </w:r>
            <w:r>
              <w:rPr>
                <w:spacing w:val="-2"/>
              </w:rPr>
              <w:t>网络交易经营</w:t>
            </w:r>
            <w:r>
              <w:t xml:space="preserve"> 者公示的信息发生变更的，应当在十个工作日内完成更新公</w:t>
            </w:r>
            <w:r>
              <w:rPr>
                <w:spacing w:val="-1"/>
              </w:rPr>
              <w:t>示。</w:t>
            </w:r>
          </w:p>
          <w:p>
            <w:pPr>
              <w:pStyle w:val="7"/>
              <w:spacing w:before="21" w:line="237" w:lineRule="auto"/>
              <w:ind w:left="112" w:right="90" w:firstLine="463"/>
            </w:pPr>
            <w:r>
              <w:rPr>
                <w:b/>
                <w:bCs/>
                <w:spacing w:val="-2"/>
              </w:rPr>
              <w:t>处罚依据：</w:t>
            </w:r>
            <w:r>
              <w:rPr>
                <w:spacing w:val="-2"/>
              </w:rPr>
              <w:t>《网络交易监督管理办法》第四十二条</w:t>
            </w:r>
            <w:r>
              <w:rPr>
                <w:spacing w:val="53"/>
              </w:rPr>
              <w:t xml:space="preserve"> </w:t>
            </w:r>
            <w:r>
              <w:rPr>
                <w:spacing w:val="-2"/>
              </w:rPr>
              <w:t>网络交易经营者违</w:t>
            </w:r>
            <w:r>
              <w:t xml:space="preserve">  反本办法第十二条、第二十三条，未履行法定信息公示义务的，依照《中华</w:t>
            </w:r>
            <w:r>
              <w:rPr>
                <w:spacing w:val="9"/>
              </w:rPr>
              <w:t xml:space="preserve"> </w:t>
            </w:r>
            <w:r>
              <w:t>人民共和国电子商务法》第七十六条的规定进行处罚。对其中的网络交易平</w:t>
            </w:r>
            <w:r>
              <w:rPr>
                <w:spacing w:val="10"/>
              </w:rPr>
              <w:t xml:space="preserve"> </w:t>
            </w:r>
            <w:r>
              <w:t>台经营者，依照《中华人民共和国电子商务法》第八十一条第一款的规定进</w:t>
            </w:r>
            <w:r>
              <w:rPr>
                <w:spacing w:val="8"/>
              </w:rPr>
              <w:t xml:space="preserve"> </w:t>
            </w:r>
            <w:r>
              <w:t>行处罚。</w:t>
            </w:r>
          </w:p>
        </w:tc>
        <w:tc>
          <w:tcPr>
            <w:tcW w:w="3423"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7"/>
              <w:spacing w:before="78" w:line="219" w:lineRule="auto"/>
              <w:ind w:left="588"/>
            </w:pPr>
            <w:r>
              <w:rPr>
                <w:spacing w:val="10"/>
              </w:rPr>
              <w:t>1</w:t>
            </w:r>
            <w:r>
              <w:rPr>
                <w:spacing w:val="-71"/>
              </w:rPr>
              <w:t xml:space="preserve"> </w:t>
            </w:r>
            <w:r>
              <w:rPr>
                <w:spacing w:val="10"/>
              </w:rPr>
              <w:t>.初次违法；</w:t>
            </w:r>
          </w:p>
          <w:p>
            <w:pPr>
              <w:pStyle w:val="7"/>
              <w:spacing w:before="34" w:line="225" w:lineRule="auto"/>
              <w:ind w:left="587" w:right="794" w:hanging="9"/>
            </w:pPr>
            <w:r>
              <w:rPr>
                <w:spacing w:val="13"/>
              </w:rPr>
              <w:t>2.危害后果轻微；</w:t>
            </w:r>
            <w:r>
              <w:rPr>
                <w:spacing w:val="2"/>
              </w:rPr>
              <w:t xml:space="preserve"> </w:t>
            </w:r>
            <w:r>
              <w:t>3.及时改正。</w:t>
            </w:r>
          </w:p>
        </w:tc>
      </w:tr>
    </w:tbl>
    <w:p>
      <w:pPr>
        <w:spacing w:line="221" w:lineRule="exact"/>
        <w:rPr>
          <w:sz w:val="19"/>
          <w:szCs w:val="19"/>
        </w:rPr>
        <w:sectPr>
          <w:footerReference r:id="rId36" w:type="default"/>
          <w:pgSz w:w="16850" w:h="11910"/>
          <w:pgMar w:top="1012" w:right="1444" w:bottom="1723" w:left="1304" w:header="0" w:footer="1435" w:gutter="0"/>
          <w:cols w:space="720" w:num="1"/>
        </w:sectPr>
      </w:pPr>
    </w:p>
    <w:p>
      <w:pPr>
        <w:spacing w:before="39"/>
      </w:pPr>
    </w:p>
    <w:tbl>
      <w:tblPr>
        <w:tblStyle w:val="6"/>
        <w:tblW w:w="141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1739"/>
        <w:gridCol w:w="8144"/>
        <w:gridCol w:w="34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0" w:hRule="atLeast"/>
        </w:trPr>
        <w:tc>
          <w:tcPr>
            <w:tcW w:w="794"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7"/>
              <w:spacing w:before="78" w:line="183" w:lineRule="auto"/>
              <w:ind w:left="265"/>
            </w:pPr>
            <w:r>
              <w:rPr>
                <w:spacing w:val="-3"/>
              </w:rPr>
              <w:t>66</w:t>
            </w:r>
          </w:p>
        </w:tc>
        <w:tc>
          <w:tcPr>
            <w:tcW w:w="1739" w:type="dxa"/>
            <w:vAlign w:val="top"/>
          </w:tcPr>
          <w:p>
            <w:pPr>
              <w:spacing w:line="348" w:lineRule="auto"/>
              <w:rPr>
                <w:rFonts w:ascii="Arial"/>
                <w:sz w:val="21"/>
              </w:rPr>
            </w:pPr>
          </w:p>
          <w:p>
            <w:pPr>
              <w:pStyle w:val="7"/>
              <w:spacing w:before="78" w:line="238" w:lineRule="auto"/>
              <w:ind w:left="91" w:right="98" w:firstLine="489"/>
              <w:jc w:val="both"/>
            </w:pPr>
            <w:r>
              <w:rPr>
                <w:spacing w:val="6"/>
              </w:rPr>
              <w:t>网络交易</w:t>
            </w:r>
            <w:r>
              <w:t xml:space="preserve"> </w:t>
            </w:r>
            <w:r>
              <w:rPr>
                <w:spacing w:val="10"/>
              </w:rPr>
              <w:t>经营者未提请</w:t>
            </w:r>
            <w:r>
              <w:t xml:space="preserve"> </w:t>
            </w:r>
            <w:r>
              <w:rPr>
                <w:spacing w:val="15"/>
              </w:rPr>
              <w:t>消费者注意自</w:t>
            </w:r>
            <w:r>
              <w:t xml:space="preserve"> </w:t>
            </w:r>
            <w:r>
              <w:rPr>
                <w:spacing w:val="11"/>
              </w:rPr>
              <w:t>动展期、自动</w:t>
            </w:r>
            <w:r>
              <w:t xml:space="preserve"> </w:t>
            </w:r>
            <w:r>
              <w:rPr>
                <w:spacing w:val="10"/>
              </w:rPr>
              <w:t>续费事项，在</w:t>
            </w:r>
            <w:r>
              <w:rPr>
                <w:spacing w:val="2"/>
              </w:rPr>
              <w:t xml:space="preserve"> </w:t>
            </w:r>
            <w:r>
              <w:rPr>
                <w:spacing w:val="6"/>
              </w:rPr>
              <w:t>服务期内未提</w:t>
            </w:r>
            <w:r>
              <w:rPr>
                <w:spacing w:val="3"/>
              </w:rPr>
              <w:t xml:space="preserve"> </w:t>
            </w:r>
            <w:r>
              <w:rPr>
                <w:spacing w:val="10"/>
              </w:rPr>
              <w:t>供显著、简便</w:t>
            </w:r>
            <w:r>
              <w:t xml:space="preserve"> </w:t>
            </w:r>
            <w:r>
              <w:rPr>
                <w:spacing w:val="10"/>
              </w:rPr>
              <w:t>的随时取消或</w:t>
            </w:r>
            <w:r>
              <w:t xml:space="preserve"> </w:t>
            </w:r>
            <w:r>
              <w:rPr>
                <w:spacing w:val="-12"/>
              </w:rPr>
              <w:t>者</w:t>
            </w:r>
            <w:r>
              <w:rPr>
                <w:spacing w:val="-21"/>
              </w:rPr>
              <w:t xml:space="preserve"> </w:t>
            </w:r>
            <w:r>
              <w:rPr>
                <w:spacing w:val="-12"/>
              </w:rPr>
              <w:t>变</w:t>
            </w:r>
            <w:r>
              <w:rPr>
                <w:spacing w:val="-23"/>
              </w:rPr>
              <w:t xml:space="preserve"> </w:t>
            </w:r>
            <w:r>
              <w:rPr>
                <w:spacing w:val="-12"/>
              </w:rPr>
              <w:t>更 的</w:t>
            </w:r>
            <w:r>
              <w:rPr>
                <w:spacing w:val="-26"/>
              </w:rPr>
              <w:t xml:space="preserve"> </w:t>
            </w:r>
            <w:r>
              <w:rPr>
                <w:spacing w:val="-12"/>
              </w:rPr>
              <w:t>选</w:t>
            </w:r>
            <w:r>
              <w:t xml:space="preserve"> </w:t>
            </w:r>
            <w:r>
              <w:rPr>
                <w:spacing w:val="10"/>
              </w:rPr>
              <w:t>项，收取不合</w:t>
            </w:r>
            <w:r>
              <w:t xml:space="preserve"> </w:t>
            </w:r>
            <w:r>
              <w:rPr>
                <w:spacing w:val="9"/>
              </w:rPr>
              <w:t>理费用</w:t>
            </w:r>
          </w:p>
        </w:tc>
        <w:tc>
          <w:tcPr>
            <w:tcW w:w="8144" w:type="dxa"/>
            <w:vAlign w:val="top"/>
          </w:tcPr>
          <w:p>
            <w:pPr>
              <w:spacing w:line="319" w:lineRule="auto"/>
              <w:rPr>
                <w:rFonts w:ascii="Arial"/>
                <w:sz w:val="21"/>
              </w:rPr>
            </w:pPr>
          </w:p>
          <w:p>
            <w:pPr>
              <w:spacing w:line="319" w:lineRule="auto"/>
              <w:rPr>
                <w:rFonts w:ascii="Arial"/>
                <w:sz w:val="21"/>
              </w:rPr>
            </w:pPr>
          </w:p>
          <w:p>
            <w:pPr>
              <w:pStyle w:val="7"/>
              <w:spacing w:before="78" w:line="219" w:lineRule="auto"/>
              <w:ind w:left="595"/>
            </w:pPr>
            <w:r>
              <w:rPr>
                <w:b/>
                <w:bCs/>
                <w:spacing w:val="-1"/>
              </w:rPr>
              <w:t>定性依据：</w:t>
            </w:r>
            <w:r>
              <w:rPr>
                <w:spacing w:val="-1"/>
              </w:rPr>
              <w:t>《网络交易监督管理办法》第十八条网络交易经营者采取</w:t>
            </w:r>
          </w:p>
          <w:p>
            <w:pPr>
              <w:pStyle w:val="7"/>
              <w:spacing w:before="27" w:line="236" w:lineRule="auto"/>
              <w:ind w:left="102" w:right="98"/>
            </w:pPr>
            <w:r>
              <w:t>自动展期、自动续费等方式提供服务的，应当在消费者接受服务前和自动展</w:t>
            </w:r>
            <w:r>
              <w:rPr>
                <w:spacing w:val="12"/>
              </w:rPr>
              <w:t xml:space="preserve"> </w:t>
            </w:r>
            <w:r>
              <w:t>期、自动续费等日期前五日，以显著方式提请消费者注意，由消费者自主选</w:t>
            </w:r>
            <w:r>
              <w:rPr>
                <w:spacing w:val="8"/>
              </w:rPr>
              <w:t xml:space="preserve"> </w:t>
            </w:r>
            <w:r>
              <w:t>择；在服务期间内，应当为消费者提供显著、简便的随时取消或者变更的选</w:t>
            </w:r>
            <w:r>
              <w:rPr>
                <w:spacing w:val="8"/>
              </w:rPr>
              <w:t xml:space="preserve"> </w:t>
            </w:r>
            <w:r>
              <w:rPr>
                <w:spacing w:val="-1"/>
              </w:rPr>
              <w:t>项，并不得收取不合理费用。</w:t>
            </w:r>
          </w:p>
          <w:p>
            <w:pPr>
              <w:pStyle w:val="7"/>
              <w:spacing w:before="20" w:line="219" w:lineRule="auto"/>
              <w:ind w:left="465"/>
            </w:pPr>
            <w:r>
              <w:rPr>
                <w:b/>
                <w:bCs/>
              </w:rPr>
              <w:t>处罚依据：</w:t>
            </w:r>
            <w:r>
              <w:t>《网络交易监督管理办法》第四十一条网</w:t>
            </w:r>
            <w:r>
              <w:rPr>
                <w:spacing w:val="-1"/>
              </w:rPr>
              <w:t>络交易经营者违</w:t>
            </w:r>
          </w:p>
          <w:p>
            <w:pPr>
              <w:pStyle w:val="7"/>
              <w:spacing w:before="28" w:line="232" w:lineRule="auto"/>
              <w:ind w:left="82" w:right="98" w:firstLine="20"/>
            </w:pPr>
            <w:r>
              <w:t>反本办法第十一条、第十三条、第十六条、第十八条，法律、行政法规有规</w:t>
            </w:r>
            <w:r>
              <w:rPr>
                <w:spacing w:val="9"/>
              </w:rPr>
              <w:t xml:space="preserve"> </w:t>
            </w:r>
            <w:r>
              <w:rPr>
                <w:spacing w:val="1"/>
              </w:rPr>
              <w:t>定的，依照其规定；法律、行政法规没有规定的，由市场监督管理部门依职</w:t>
            </w:r>
            <w:r>
              <w:t xml:space="preserve"> 责责令限期改正，可以处五千元以上三万元以下罚</w:t>
            </w:r>
            <w:r>
              <w:rPr>
                <w:spacing w:val="-1"/>
              </w:rPr>
              <w:t>款。</w:t>
            </w:r>
          </w:p>
        </w:tc>
        <w:tc>
          <w:tcPr>
            <w:tcW w:w="3453"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7"/>
              <w:spacing w:before="78" w:line="219" w:lineRule="auto"/>
              <w:ind w:left="598"/>
            </w:pPr>
            <w:r>
              <w:rPr>
                <w:spacing w:val="10"/>
              </w:rPr>
              <w:t>1</w:t>
            </w:r>
            <w:r>
              <w:rPr>
                <w:spacing w:val="-71"/>
              </w:rPr>
              <w:t xml:space="preserve"> </w:t>
            </w:r>
            <w:r>
              <w:rPr>
                <w:spacing w:val="10"/>
              </w:rPr>
              <w:t>.初次违法；</w:t>
            </w:r>
          </w:p>
          <w:p>
            <w:pPr>
              <w:pStyle w:val="7"/>
              <w:spacing w:before="13" w:line="241" w:lineRule="auto"/>
              <w:ind w:left="588" w:right="824" w:hanging="10"/>
            </w:pPr>
            <w:r>
              <w:rPr>
                <w:spacing w:val="13"/>
              </w:rPr>
              <w:t>2.危害后果轻微；</w:t>
            </w:r>
            <w:r>
              <w:rPr>
                <w:spacing w:val="2"/>
              </w:rPr>
              <w:t xml:space="preserve"> </w:t>
            </w:r>
            <w:r>
              <w:rPr>
                <w:spacing w:val="17"/>
              </w:rPr>
              <w:t>3.及时改正；</w:t>
            </w:r>
          </w:p>
          <w:p>
            <w:pPr>
              <w:pStyle w:val="7"/>
              <w:spacing w:before="23" w:line="226" w:lineRule="auto"/>
              <w:ind w:left="128" w:firstLine="449"/>
            </w:pPr>
            <w:r>
              <w:rPr>
                <w:spacing w:val="-2"/>
              </w:rPr>
              <w:t>4.法律、行政法规对行政处</w:t>
            </w:r>
            <w:r>
              <w:rPr>
                <w:spacing w:val="10"/>
              </w:rPr>
              <w:t xml:space="preserve"> </w:t>
            </w:r>
            <w:r>
              <w:rPr>
                <w:spacing w:val="-1"/>
              </w:rPr>
              <w:t>罚没有其他规定。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0" w:hRule="atLeast"/>
        </w:trPr>
        <w:tc>
          <w:tcPr>
            <w:tcW w:w="794"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7"/>
              <w:spacing w:before="78" w:line="183" w:lineRule="auto"/>
              <w:ind w:left="265"/>
            </w:pPr>
            <w:r>
              <w:rPr>
                <w:spacing w:val="-3"/>
              </w:rPr>
              <w:t>67</w:t>
            </w:r>
          </w:p>
        </w:tc>
        <w:tc>
          <w:tcPr>
            <w:tcW w:w="1739" w:type="dxa"/>
            <w:vAlign w:val="top"/>
          </w:tcPr>
          <w:p>
            <w:pPr>
              <w:spacing w:line="298" w:lineRule="auto"/>
              <w:rPr>
                <w:rFonts w:ascii="Arial"/>
                <w:sz w:val="21"/>
              </w:rPr>
            </w:pPr>
          </w:p>
          <w:p>
            <w:pPr>
              <w:spacing w:line="298" w:lineRule="auto"/>
              <w:rPr>
                <w:rFonts w:ascii="Arial"/>
                <w:sz w:val="21"/>
              </w:rPr>
            </w:pPr>
          </w:p>
          <w:p>
            <w:pPr>
              <w:spacing w:line="299" w:lineRule="auto"/>
              <w:rPr>
                <w:rFonts w:ascii="Arial"/>
                <w:sz w:val="21"/>
              </w:rPr>
            </w:pPr>
          </w:p>
          <w:p>
            <w:pPr>
              <w:pStyle w:val="7"/>
              <w:spacing w:before="78" w:line="237" w:lineRule="auto"/>
              <w:ind w:left="81" w:right="129" w:firstLine="479"/>
              <w:jc w:val="both"/>
            </w:pPr>
            <w:r>
              <w:rPr>
                <w:spacing w:val="6"/>
              </w:rPr>
              <w:t>网络交易</w:t>
            </w:r>
            <w:r>
              <w:t xml:space="preserve"> </w:t>
            </w:r>
            <w:r>
              <w:rPr>
                <w:spacing w:val="12"/>
              </w:rPr>
              <w:t>平台经营者未</w:t>
            </w:r>
            <w:r>
              <w:t xml:space="preserve"> </w:t>
            </w:r>
            <w:r>
              <w:rPr>
                <w:spacing w:val="12"/>
              </w:rPr>
              <w:t>对平台内经营</w:t>
            </w:r>
            <w:r>
              <w:rPr>
                <w:spacing w:val="2"/>
              </w:rPr>
              <w:t xml:space="preserve"> </w:t>
            </w:r>
            <w:r>
              <w:rPr>
                <w:spacing w:val="13"/>
              </w:rPr>
              <w:t>者及其发布的</w:t>
            </w:r>
            <w:r>
              <w:t xml:space="preserve"> </w:t>
            </w:r>
            <w:r>
              <w:rPr>
                <w:spacing w:val="11"/>
              </w:rPr>
              <w:t>商品或者服务</w:t>
            </w:r>
            <w:r>
              <w:rPr>
                <w:spacing w:val="4"/>
              </w:rPr>
              <w:t xml:space="preserve"> </w:t>
            </w:r>
            <w:r>
              <w:rPr>
                <w:spacing w:val="12"/>
              </w:rPr>
              <w:t>信息实施检查</w:t>
            </w:r>
            <w:r>
              <w:t xml:space="preserve"> </w:t>
            </w:r>
            <w:r>
              <w:rPr>
                <w:spacing w:val="3"/>
              </w:rPr>
              <w:t>监控和报告</w:t>
            </w:r>
          </w:p>
        </w:tc>
        <w:tc>
          <w:tcPr>
            <w:tcW w:w="8144" w:type="dxa"/>
            <w:vAlign w:val="top"/>
          </w:tcPr>
          <w:p>
            <w:pPr>
              <w:spacing w:line="432" w:lineRule="auto"/>
              <w:rPr>
                <w:rFonts w:ascii="Arial"/>
                <w:sz w:val="21"/>
              </w:rPr>
            </w:pPr>
          </w:p>
          <w:p>
            <w:pPr>
              <w:pStyle w:val="7"/>
              <w:spacing w:before="78" w:line="235" w:lineRule="auto"/>
              <w:ind w:left="12" w:firstLine="561"/>
            </w:pPr>
            <w:r>
              <w:rPr>
                <w:b/>
                <w:bCs/>
                <w:spacing w:val="-1"/>
              </w:rPr>
              <w:t>定性依据：</w:t>
            </w:r>
            <w:r>
              <w:rPr>
                <w:spacing w:val="-1"/>
              </w:rPr>
              <w:t>《网络交易监督管理办法》第二</w:t>
            </w:r>
            <w:r>
              <w:rPr>
                <w:spacing w:val="-2"/>
              </w:rPr>
              <w:t>十九条网络交易平台经营者</w:t>
            </w:r>
            <w:r>
              <w:t xml:space="preserve">  </w:t>
            </w:r>
            <w:r>
              <w:rPr>
                <w:spacing w:val="2"/>
              </w:rPr>
              <w:t>应当对平台内经营者及其发布的商品或者服务信息建立检查监控制度。网络</w:t>
            </w:r>
            <w:r>
              <w:rPr>
                <w:spacing w:val="3"/>
              </w:rPr>
              <w:t xml:space="preserve">  </w:t>
            </w:r>
            <w:r>
              <w:rPr>
                <w:spacing w:val="5"/>
              </w:rPr>
              <w:t>交易平台经营者发现平台内的商品或者服务信息有违反市场监督管理法律、</w:t>
            </w:r>
            <w:r>
              <w:rPr>
                <w:spacing w:val="16"/>
              </w:rPr>
              <w:t xml:space="preserve"> </w:t>
            </w:r>
            <w:r>
              <w:rPr>
                <w:spacing w:val="-8"/>
              </w:rPr>
              <w:t>法规、规章，损害国家利益和社会公共利益，违背公序良</w:t>
            </w:r>
            <w:r>
              <w:rPr>
                <w:spacing w:val="-9"/>
              </w:rPr>
              <w:t>俗的，应当依法采取必</w:t>
            </w:r>
            <w:r>
              <w:t xml:space="preserve"> </w:t>
            </w:r>
            <w:r>
              <w:rPr>
                <w:spacing w:val="-1"/>
              </w:rPr>
              <w:t>要的处置措施，保存有关记录，并向平台住所地县级以上市场监</w:t>
            </w:r>
            <w:r>
              <w:rPr>
                <w:spacing w:val="-2"/>
              </w:rPr>
              <w:t>督管理部门报</w:t>
            </w:r>
            <w:r>
              <w:t xml:space="preserve"> </w:t>
            </w:r>
            <w:r>
              <w:rPr>
                <w:spacing w:val="29"/>
              </w:rPr>
              <w:t>告。</w:t>
            </w:r>
          </w:p>
          <w:p>
            <w:pPr>
              <w:pStyle w:val="7"/>
              <w:spacing w:before="33" w:line="237" w:lineRule="auto"/>
              <w:ind w:left="102" w:firstLine="453"/>
            </w:pPr>
            <w:r>
              <w:rPr>
                <w:b/>
                <w:bCs/>
                <w:spacing w:val="-1"/>
              </w:rPr>
              <w:t>处罚依据：</w:t>
            </w:r>
            <w:r>
              <w:rPr>
                <w:spacing w:val="-1"/>
              </w:rPr>
              <w:t>《网络交易监督管理办法》第四十九条网络交易平台经营者</w:t>
            </w:r>
            <w:r>
              <w:rPr>
                <w:spacing w:val="3"/>
              </w:rPr>
              <w:t xml:space="preserve">  </w:t>
            </w:r>
            <w:r>
              <w:rPr>
                <w:spacing w:val="-11"/>
              </w:rPr>
              <w:t>违反本办法第二十九条，法律、行政法规有规定的，依照其规定；法律、行政法</w:t>
            </w:r>
            <w:r>
              <w:rPr>
                <w:spacing w:val="13"/>
              </w:rPr>
              <w:t xml:space="preserve"> </w:t>
            </w:r>
            <w:r>
              <w:rPr>
                <w:spacing w:val="-4"/>
              </w:rPr>
              <w:t>规没有规定的，由市场监督管理部门依职责责令限期改正，可以处一万元以上</w:t>
            </w:r>
            <w:r>
              <w:rPr>
                <w:spacing w:val="6"/>
              </w:rPr>
              <w:t xml:space="preserve"> </w:t>
            </w:r>
            <w:r>
              <w:rPr>
                <w:spacing w:val="-1"/>
              </w:rPr>
              <w:t>三万元以下罚款。</w:t>
            </w:r>
          </w:p>
        </w:tc>
        <w:tc>
          <w:tcPr>
            <w:tcW w:w="3453"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7"/>
              <w:spacing w:before="78" w:line="219" w:lineRule="auto"/>
              <w:ind w:left="578"/>
            </w:pPr>
            <w:r>
              <w:rPr>
                <w:spacing w:val="10"/>
              </w:rPr>
              <w:t>1</w:t>
            </w:r>
            <w:r>
              <w:rPr>
                <w:spacing w:val="-71"/>
              </w:rPr>
              <w:t xml:space="preserve"> </w:t>
            </w:r>
            <w:r>
              <w:rPr>
                <w:spacing w:val="10"/>
              </w:rPr>
              <w:t>.初次违法；</w:t>
            </w:r>
          </w:p>
          <w:p>
            <w:pPr>
              <w:pStyle w:val="7"/>
              <w:spacing w:before="15" w:line="219" w:lineRule="auto"/>
              <w:ind w:left="568"/>
            </w:pPr>
            <w:r>
              <w:rPr>
                <w:spacing w:val="13"/>
              </w:rPr>
              <w:t>2.危害后果轻微；</w:t>
            </w:r>
          </w:p>
          <w:p>
            <w:pPr>
              <w:pStyle w:val="7"/>
              <w:spacing w:before="25" w:line="219" w:lineRule="auto"/>
              <w:ind w:left="578"/>
            </w:pPr>
            <w:r>
              <w:rPr>
                <w:spacing w:val="17"/>
              </w:rPr>
              <w:t>3.及时改正；</w:t>
            </w:r>
          </w:p>
          <w:p>
            <w:pPr>
              <w:pStyle w:val="7"/>
              <w:spacing w:before="14" w:line="234" w:lineRule="auto"/>
              <w:ind w:left="118" w:right="3" w:firstLine="450"/>
            </w:pPr>
            <w:r>
              <w:rPr>
                <w:spacing w:val="-1"/>
              </w:rPr>
              <w:t>4.法律、行政法规对行政处</w:t>
            </w:r>
            <w:r>
              <w:rPr>
                <w:spacing w:val="3"/>
              </w:rPr>
              <w:t xml:space="preserve"> </w:t>
            </w:r>
            <w:r>
              <w:t>罚没有其他规定。</w:t>
            </w:r>
          </w:p>
        </w:tc>
      </w:tr>
    </w:tbl>
    <w:p>
      <w:pPr>
        <w:spacing w:before="94"/>
      </w:pPr>
    </w:p>
    <w:tbl>
      <w:tblPr>
        <w:tblStyle w:val="6"/>
        <w:tblW w:w="141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4"/>
        <w:gridCol w:w="1759"/>
        <w:gridCol w:w="8134"/>
        <w:gridCol w:w="34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9" w:hRule="atLeast"/>
        </w:trPr>
        <w:tc>
          <w:tcPr>
            <w:tcW w:w="784"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7"/>
              <w:spacing w:before="78" w:line="183" w:lineRule="auto"/>
              <w:ind w:left="234"/>
            </w:pPr>
            <w:r>
              <w:rPr>
                <w:spacing w:val="-3"/>
              </w:rPr>
              <w:t>68</w:t>
            </w:r>
          </w:p>
        </w:tc>
        <w:tc>
          <w:tcPr>
            <w:tcW w:w="175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7"/>
              <w:spacing w:before="78"/>
              <w:ind w:left="120" w:right="142" w:firstLine="460"/>
              <w:jc w:val="both"/>
            </w:pPr>
            <w:r>
              <w:rPr>
                <w:spacing w:val="2"/>
              </w:rPr>
              <w:t xml:space="preserve">擅自扩大 </w:t>
            </w:r>
            <w:r>
              <w:rPr>
                <w:spacing w:val="6"/>
              </w:rPr>
              <w:t>不适用七日无</w:t>
            </w:r>
            <w:r>
              <w:rPr>
                <w:spacing w:val="3"/>
              </w:rPr>
              <w:t xml:space="preserve"> </w:t>
            </w:r>
            <w:r>
              <w:rPr>
                <w:spacing w:val="7"/>
              </w:rPr>
              <w:t>理由退货的商</w:t>
            </w:r>
            <w:r>
              <w:rPr>
                <w:spacing w:val="2"/>
              </w:rPr>
              <w:t xml:space="preserve"> </w:t>
            </w:r>
            <w:r>
              <w:rPr>
                <w:spacing w:val="7"/>
              </w:rPr>
              <w:t>品范围</w:t>
            </w:r>
          </w:p>
        </w:tc>
        <w:tc>
          <w:tcPr>
            <w:tcW w:w="8134" w:type="dxa"/>
            <w:vAlign w:val="top"/>
          </w:tcPr>
          <w:p>
            <w:pPr>
              <w:spacing w:line="399" w:lineRule="auto"/>
              <w:rPr>
                <w:rFonts w:ascii="Arial"/>
                <w:sz w:val="21"/>
              </w:rPr>
            </w:pPr>
          </w:p>
          <w:p>
            <w:pPr>
              <w:pStyle w:val="7"/>
              <w:spacing w:before="78" w:line="230" w:lineRule="auto"/>
              <w:ind w:left="91" w:right="112" w:firstLine="483"/>
            </w:pPr>
            <w:r>
              <w:rPr>
                <w:b/>
                <w:bCs/>
                <w:spacing w:val="-1"/>
              </w:rPr>
              <w:t>定性依据：</w:t>
            </w:r>
            <w:r>
              <w:rPr>
                <w:spacing w:val="-1"/>
              </w:rPr>
              <w:t>《网络购买商品七日无理由退货暂行办法》第六条下列商品</w:t>
            </w:r>
            <w:r>
              <w:rPr>
                <w:spacing w:val="13"/>
              </w:rPr>
              <w:t xml:space="preserve"> </w:t>
            </w:r>
            <w:r>
              <w:t>不适用七日无理由退货规定：</w:t>
            </w:r>
          </w:p>
          <w:p>
            <w:pPr>
              <w:pStyle w:val="7"/>
              <w:spacing w:before="47" w:line="220" w:lineRule="auto"/>
              <w:ind w:left="681"/>
            </w:pPr>
            <w:r>
              <w:rPr>
                <w:spacing w:val="9"/>
              </w:rPr>
              <w:t>(一)消费者定作的商品；</w:t>
            </w:r>
          </w:p>
          <w:p>
            <w:pPr>
              <w:pStyle w:val="7"/>
              <w:spacing w:before="13" w:line="219" w:lineRule="auto"/>
              <w:ind w:left="671"/>
            </w:pPr>
            <w:r>
              <w:rPr>
                <w:spacing w:val="10"/>
              </w:rPr>
              <w:t>(二)鲜活易腐的商品；</w:t>
            </w:r>
          </w:p>
          <w:p>
            <w:pPr>
              <w:pStyle w:val="7"/>
              <w:spacing w:before="33" w:line="219" w:lineRule="auto"/>
              <w:jc w:val="right"/>
            </w:pPr>
            <w:r>
              <w:t>(三)在线下载或者消费者拆封的音像制品、计算机软件等数字化商品；</w:t>
            </w:r>
          </w:p>
          <w:p>
            <w:pPr>
              <w:pStyle w:val="7"/>
              <w:spacing w:before="27" w:line="219" w:lineRule="auto"/>
              <w:ind w:left="671"/>
            </w:pPr>
            <w:r>
              <w:t>(四)交付的报纸、期刊。</w:t>
            </w:r>
          </w:p>
          <w:p>
            <w:pPr>
              <w:pStyle w:val="7"/>
              <w:spacing w:before="5" w:line="246" w:lineRule="auto"/>
              <w:ind w:left="102" w:right="371" w:firstLine="459"/>
            </w:pPr>
            <w:r>
              <w:t>第七条下列性质的商品经消费者在购买时确</w:t>
            </w:r>
            <w:r>
              <w:rPr>
                <w:spacing w:val="-1"/>
              </w:rPr>
              <w:t>认，可以不适用七日无理</w:t>
            </w:r>
            <w:r>
              <w:t xml:space="preserve"> </w:t>
            </w:r>
            <w:r>
              <w:rPr>
                <w:spacing w:val="-1"/>
              </w:rPr>
              <w:t>由退货规定：</w:t>
            </w:r>
          </w:p>
          <w:p>
            <w:pPr>
              <w:pStyle w:val="7"/>
              <w:spacing w:before="2" w:line="232" w:lineRule="auto"/>
              <w:ind w:left="101" w:right="262" w:firstLine="549"/>
            </w:pPr>
            <w:r>
              <w:t>(一)拆封后易影响人身安全或者生命健康的商品，或者拆封后易导致</w:t>
            </w:r>
            <w:r>
              <w:rPr>
                <w:spacing w:val="8"/>
              </w:rPr>
              <w:t xml:space="preserve"> </w:t>
            </w:r>
            <w:r>
              <w:rPr>
                <w:spacing w:val="9"/>
              </w:rPr>
              <w:t>商品品质发生改变的商品；</w:t>
            </w:r>
          </w:p>
          <w:p>
            <w:pPr>
              <w:pStyle w:val="7"/>
              <w:spacing w:before="3" w:line="218" w:lineRule="auto"/>
              <w:ind w:left="661"/>
            </w:pPr>
            <w:r>
              <w:rPr>
                <w:spacing w:val="5"/>
              </w:rPr>
              <w:t>(二)一经激活或者试用后价值贬损较大的商品；</w:t>
            </w:r>
          </w:p>
          <w:p>
            <w:pPr>
              <w:pStyle w:val="7"/>
              <w:spacing w:before="39" w:line="219" w:lineRule="auto"/>
              <w:ind w:left="651"/>
            </w:pPr>
            <w:r>
              <w:t>(三)销售时已明示的临近保质期的商品、有瑕疵的商品。</w:t>
            </w:r>
          </w:p>
          <w:p>
            <w:pPr>
              <w:pStyle w:val="7"/>
              <w:spacing w:before="29" w:line="233" w:lineRule="auto"/>
              <w:ind w:left="91" w:right="102" w:firstLine="473"/>
            </w:pPr>
            <w:r>
              <w:rPr>
                <w:b/>
                <w:bCs/>
                <w:spacing w:val="-2"/>
              </w:rPr>
              <w:t>处罚依据：</w:t>
            </w:r>
            <w:r>
              <w:rPr>
                <w:spacing w:val="-2"/>
              </w:rPr>
              <w:t>《网络购买商品七日无理由退货暂行办法》第三十条</w:t>
            </w:r>
            <w:r>
              <w:rPr>
                <w:spacing w:val="54"/>
              </w:rPr>
              <w:t xml:space="preserve"> </w:t>
            </w:r>
            <w:r>
              <w:rPr>
                <w:spacing w:val="-2"/>
              </w:rPr>
              <w:t>网络</w:t>
            </w:r>
            <w:r>
              <w:t xml:space="preserve">  商品销售者违反本办法第六条、第七条规定，擅自扩大不适用七日无理由退</w:t>
            </w:r>
            <w:r>
              <w:rPr>
                <w:spacing w:val="8"/>
              </w:rPr>
              <w:t xml:space="preserve"> </w:t>
            </w:r>
            <w:r>
              <w:t>货的商品范围的，按照《消费者权益保护法》第五十六条第一款第(八)项</w:t>
            </w:r>
          </w:p>
          <w:p>
            <w:pPr>
              <w:pStyle w:val="7"/>
              <w:spacing w:before="38" w:line="220" w:lineRule="auto"/>
              <w:ind w:left="91"/>
            </w:pPr>
            <w:r>
              <w:rPr>
                <w:spacing w:val="-1"/>
              </w:rPr>
              <w:t>规定予以处罚。</w:t>
            </w:r>
          </w:p>
          <w:p>
            <w:pPr>
              <w:pStyle w:val="7"/>
              <w:spacing w:before="30" w:line="233" w:lineRule="auto"/>
              <w:ind w:left="81" w:right="76" w:firstLine="429"/>
            </w:pPr>
            <w:r>
              <w:t>《中华人民共和国消费者权益保护法》第五十六条第一款第八项经营者</w:t>
            </w:r>
            <w:r>
              <w:rPr>
                <w:spacing w:val="10"/>
              </w:rPr>
              <w:t xml:space="preserve"> </w:t>
            </w:r>
            <w:r>
              <w:rPr>
                <w:spacing w:val="-1"/>
              </w:rPr>
              <w:t>有下列情形之一，除承担相应的民事责任外，其他有关法律、法规对处罚机</w:t>
            </w:r>
            <w:r>
              <w:rPr>
                <w:spacing w:val="12"/>
              </w:rPr>
              <w:t xml:space="preserve"> </w:t>
            </w:r>
            <w:r>
              <w:rPr>
                <w:spacing w:val="1"/>
              </w:rPr>
              <w:t>关和处罚方式有规定的，依照法律、法规的规定执行；法律、法规未作规定</w:t>
            </w:r>
            <w:r>
              <w:rPr>
                <w:spacing w:val="11"/>
              </w:rPr>
              <w:t xml:space="preserve"> </w:t>
            </w:r>
            <w:r>
              <w:rPr>
                <w:spacing w:val="1"/>
              </w:rPr>
              <w:t>的，由工商行政管理部门或者其他有关行政部门责令改正，可以根</w:t>
            </w:r>
            <w:r>
              <w:t>据情节单 处或者并处警告、没收违法所得、处以违法所得一倍以上十倍以下的罚款，</w:t>
            </w:r>
          </w:p>
          <w:p>
            <w:pPr>
              <w:pStyle w:val="7"/>
              <w:spacing w:before="26" w:line="233" w:lineRule="auto"/>
              <w:ind w:left="101" w:hanging="10"/>
            </w:pPr>
            <w:r>
              <w:rPr>
                <w:spacing w:val="3"/>
              </w:rPr>
              <w:t>没有违法所得的，处以五十万元以下的罚款；情节严重的，责令停业整顿、</w:t>
            </w:r>
            <w:r>
              <w:rPr>
                <w:spacing w:val="12"/>
              </w:rPr>
              <w:t xml:space="preserve"> </w:t>
            </w:r>
            <w:r>
              <w:t>吊销营业执照：(八)对消费者提出的修理、重作、更换、退货、补足商品</w:t>
            </w:r>
          </w:p>
          <w:p>
            <w:pPr>
              <w:pStyle w:val="7"/>
              <w:spacing w:before="25" w:line="219" w:lineRule="auto"/>
              <w:jc w:val="right"/>
            </w:pPr>
            <w:r>
              <w:rPr>
                <w:spacing w:val="-4"/>
              </w:rPr>
              <w:t>数量、退还货款和服务费用或者赔偿损失的要求，故意拖延或者无理拒绝的。</w:t>
            </w:r>
          </w:p>
        </w:tc>
        <w:tc>
          <w:tcPr>
            <w:tcW w:w="3432"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7"/>
              <w:spacing w:before="78" w:line="219" w:lineRule="auto"/>
              <w:ind w:left="577"/>
            </w:pPr>
            <w:r>
              <w:rPr>
                <w:spacing w:val="10"/>
              </w:rPr>
              <w:t>1</w:t>
            </w:r>
            <w:r>
              <w:rPr>
                <w:spacing w:val="-71"/>
              </w:rPr>
              <w:t xml:space="preserve"> </w:t>
            </w:r>
            <w:r>
              <w:rPr>
                <w:spacing w:val="10"/>
              </w:rPr>
              <w:t>.初次违法；</w:t>
            </w:r>
          </w:p>
          <w:p>
            <w:pPr>
              <w:pStyle w:val="7"/>
              <w:spacing w:before="5" w:line="246" w:lineRule="auto"/>
              <w:ind w:left="566" w:right="824" w:hanging="9"/>
            </w:pPr>
            <w:r>
              <w:rPr>
                <w:spacing w:val="13"/>
              </w:rPr>
              <w:t>2.危害后果轻微；</w:t>
            </w:r>
            <w:r>
              <w:rPr>
                <w:spacing w:val="1"/>
              </w:rPr>
              <w:t xml:space="preserve"> </w:t>
            </w:r>
            <w:r>
              <w:rPr>
                <w:spacing w:val="17"/>
              </w:rPr>
              <w:t>3.及时改正；</w:t>
            </w:r>
          </w:p>
          <w:p>
            <w:pPr>
              <w:pStyle w:val="7"/>
              <w:spacing w:before="2" w:line="233" w:lineRule="auto"/>
              <w:ind w:left="97" w:firstLine="478"/>
            </w:pPr>
            <w:r>
              <w:rPr>
                <w:spacing w:val="-3"/>
              </w:rPr>
              <w:t>4.法律、法规对行政处罚没</w:t>
            </w:r>
            <w:r>
              <w:rPr>
                <w:spacing w:val="3"/>
              </w:rPr>
              <w:t xml:space="preserve"> </w:t>
            </w:r>
            <w:r>
              <w:rPr>
                <w:spacing w:val="-1"/>
              </w:rPr>
              <w:t>有其他规定。</w:t>
            </w:r>
          </w:p>
        </w:tc>
      </w:tr>
    </w:tbl>
    <w:p>
      <w:pPr>
        <w:spacing w:line="96" w:lineRule="exact"/>
        <w:rPr>
          <w:sz w:val="8"/>
          <w:szCs w:val="8"/>
        </w:rPr>
        <w:sectPr>
          <w:footerReference r:id="rId37" w:type="default"/>
          <w:pgSz w:w="16850" w:h="11910"/>
          <w:pgMar w:top="1012" w:right="1395" w:bottom="1718" w:left="1335" w:header="0" w:footer="1480" w:gutter="0"/>
          <w:cols w:space="720" w:num="1"/>
        </w:sectPr>
      </w:pPr>
    </w:p>
    <w:p>
      <w:pPr>
        <w:spacing w:before="44"/>
      </w:pPr>
    </w:p>
    <w:tbl>
      <w:tblPr>
        <w:tblStyle w:val="6"/>
        <w:tblW w:w="141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1759"/>
        <w:gridCol w:w="8154"/>
        <w:gridCol w:w="34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0" w:hRule="atLeast"/>
        </w:trPr>
        <w:tc>
          <w:tcPr>
            <w:tcW w:w="764"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7"/>
              <w:spacing w:before="78" w:line="183" w:lineRule="auto"/>
              <w:ind w:left="214"/>
            </w:pPr>
            <w:r>
              <w:rPr>
                <w:spacing w:val="-3"/>
              </w:rPr>
              <w:t>69</w:t>
            </w:r>
          </w:p>
        </w:tc>
        <w:tc>
          <w:tcPr>
            <w:tcW w:w="175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7"/>
              <w:spacing w:before="78"/>
              <w:ind w:left="110" w:right="98" w:firstLine="469"/>
              <w:jc w:val="both"/>
            </w:pPr>
            <w:r>
              <w:rPr>
                <w:spacing w:val="6"/>
              </w:rPr>
              <w:t>网络交易</w:t>
            </w:r>
            <w:r>
              <w:t xml:space="preserve"> </w:t>
            </w:r>
            <w:r>
              <w:rPr>
                <w:spacing w:val="8"/>
              </w:rPr>
              <w:t>平台提供者未</w:t>
            </w:r>
            <w:r>
              <w:rPr>
                <w:spacing w:val="3"/>
              </w:rPr>
              <w:t xml:space="preserve"> </w:t>
            </w:r>
            <w:r>
              <w:rPr>
                <w:spacing w:val="8"/>
              </w:rPr>
              <w:t>建立、完善其</w:t>
            </w:r>
            <w:r>
              <w:rPr>
                <w:spacing w:val="1"/>
              </w:rPr>
              <w:t xml:space="preserve"> </w:t>
            </w:r>
            <w:r>
              <w:rPr>
                <w:spacing w:val="5"/>
              </w:rPr>
              <w:t>平台七日无理</w:t>
            </w:r>
            <w:r>
              <w:t xml:space="preserve"> </w:t>
            </w:r>
            <w:r>
              <w:rPr>
                <w:spacing w:val="16"/>
              </w:rPr>
              <w:t>由退货规则，</w:t>
            </w:r>
            <w:r>
              <w:rPr>
                <w:spacing w:val="2"/>
              </w:rPr>
              <w:t xml:space="preserve"> </w:t>
            </w:r>
            <w:r>
              <w:rPr>
                <w:spacing w:val="9"/>
              </w:rPr>
              <w:t>未在其首页显</w:t>
            </w:r>
            <w:r>
              <w:t xml:space="preserve"> </w:t>
            </w:r>
            <w:r>
              <w:rPr>
                <w:spacing w:val="9"/>
              </w:rPr>
              <w:t>著位置持续公</w:t>
            </w:r>
            <w:r>
              <w:t xml:space="preserve"> </w:t>
            </w:r>
            <w:r>
              <w:rPr>
                <w:spacing w:val="10"/>
              </w:rPr>
              <w:t>示，并保证消</w:t>
            </w:r>
            <w:r>
              <w:rPr>
                <w:spacing w:val="2"/>
              </w:rPr>
              <w:t xml:space="preserve"> </w:t>
            </w:r>
            <w:r>
              <w:rPr>
                <w:spacing w:val="-15"/>
              </w:rPr>
              <w:t>费</w:t>
            </w:r>
            <w:r>
              <w:rPr>
                <w:spacing w:val="-16"/>
              </w:rPr>
              <w:t xml:space="preserve"> </w:t>
            </w:r>
            <w:r>
              <w:rPr>
                <w:spacing w:val="-15"/>
              </w:rPr>
              <w:t>者 能</w:t>
            </w:r>
            <w:r>
              <w:rPr>
                <w:spacing w:val="-23"/>
              </w:rPr>
              <w:t xml:space="preserve"> </w:t>
            </w:r>
            <w:r>
              <w:rPr>
                <w:spacing w:val="-15"/>
              </w:rPr>
              <w:t>够</w:t>
            </w:r>
            <w:r>
              <w:rPr>
                <w:spacing w:val="-21"/>
              </w:rPr>
              <w:t xml:space="preserve"> </w:t>
            </w:r>
            <w:r>
              <w:rPr>
                <w:spacing w:val="-15"/>
              </w:rPr>
              <w:t>便</w:t>
            </w:r>
            <w:r>
              <w:t xml:space="preserve"> </w:t>
            </w:r>
            <w:r>
              <w:rPr>
                <w:spacing w:val="10"/>
              </w:rPr>
              <w:t>利、完整地阅</w:t>
            </w:r>
            <w:r>
              <w:rPr>
                <w:spacing w:val="2"/>
              </w:rPr>
              <w:t xml:space="preserve"> </w:t>
            </w:r>
            <w:r>
              <w:rPr>
                <w:spacing w:val="5"/>
              </w:rPr>
              <w:t>览和下载</w:t>
            </w:r>
          </w:p>
        </w:tc>
        <w:tc>
          <w:tcPr>
            <w:tcW w:w="8154"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7"/>
              <w:spacing w:before="78" w:line="238" w:lineRule="auto"/>
              <w:ind w:left="101" w:right="109" w:firstLine="483"/>
              <w:jc w:val="both"/>
            </w:pPr>
            <w:r>
              <w:rPr>
                <w:b/>
                <w:bCs/>
                <w:spacing w:val="-2"/>
              </w:rPr>
              <w:t>定性依据：</w:t>
            </w:r>
            <w:r>
              <w:rPr>
                <w:spacing w:val="-2"/>
              </w:rPr>
              <w:t>《网络购买商品七日无理由退货暂行办法》第二十二条</w:t>
            </w:r>
            <w:r>
              <w:rPr>
                <w:spacing w:val="66"/>
              </w:rPr>
              <w:t xml:space="preserve"> </w:t>
            </w:r>
            <w:r>
              <w:rPr>
                <w:spacing w:val="-2"/>
              </w:rPr>
              <w:t>网</w:t>
            </w:r>
            <w:r>
              <w:t xml:space="preserve">  络交易平台提供者应当依法建立、完善其平台七日无理由退货规则以及配套</w:t>
            </w:r>
            <w:r>
              <w:rPr>
                <w:spacing w:val="11"/>
              </w:rPr>
              <w:t xml:space="preserve"> </w:t>
            </w:r>
            <w:r>
              <w:t>的消费者权益保护有关制度，在其首页显著位置持续公示，并保证消费者能</w:t>
            </w:r>
            <w:r>
              <w:rPr>
                <w:spacing w:val="11"/>
              </w:rPr>
              <w:t xml:space="preserve"> </w:t>
            </w:r>
            <w:r>
              <w:t>够便利、完整地阅览和下载。</w:t>
            </w:r>
          </w:p>
          <w:p>
            <w:pPr>
              <w:pStyle w:val="7"/>
              <w:spacing w:before="19" w:line="231" w:lineRule="auto"/>
              <w:ind w:left="92" w:right="120" w:firstLine="473"/>
              <w:jc w:val="both"/>
            </w:pPr>
            <w:r>
              <w:rPr>
                <w:b/>
                <w:bCs/>
                <w:spacing w:val="-2"/>
              </w:rPr>
              <w:t>处罚依据：</w:t>
            </w:r>
            <w:r>
              <w:rPr>
                <w:spacing w:val="-2"/>
              </w:rPr>
              <w:t>《网络购买商品七日无理由退货暂行办法》第三十二条</w:t>
            </w:r>
            <w:r>
              <w:rPr>
                <w:spacing w:val="66"/>
              </w:rPr>
              <w:t xml:space="preserve"> </w:t>
            </w:r>
            <w:r>
              <w:rPr>
                <w:spacing w:val="-2"/>
              </w:rPr>
              <w:t>网</w:t>
            </w:r>
            <w:r>
              <w:t xml:space="preserve">  络交易平台提供者违反本办法第二十二条规定的，依照《电子商务法》第八</w:t>
            </w:r>
            <w:r>
              <w:rPr>
                <w:spacing w:val="10"/>
              </w:rPr>
              <w:t xml:space="preserve"> </w:t>
            </w:r>
            <w:r>
              <w:rPr>
                <w:spacing w:val="1"/>
              </w:rPr>
              <w:t>十一条第一款第(一)项规定予以处罚。</w:t>
            </w:r>
          </w:p>
          <w:p>
            <w:pPr>
              <w:pStyle w:val="7"/>
              <w:spacing w:before="44" w:line="215" w:lineRule="auto"/>
              <w:ind w:left="481"/>
            </w:pPr>
            <w:r>
              <w:rPr>
                <w:spacing w:val="-1"/>
              </w:rPr>
              <w:t>《中华人民共和国电子商务法》第八十一条第一款第一项</w:t>
            </w:r>
            <w:r>
              <w:rPr>
                <w:spacing w:val="47"/>
              </w:rPr>
              <w:t xml:space="preserve"> </w:t>
            </w:r>
            <w:r>
              <w:rPr>
                <w:spacing w:val="-1"/>
              </w:rPr>
              <w:t>电子商务平</w:t>
            </w:r>
          </w:p>
          <w:p>
            <w:pPr>
              <w:pStyle w:val="7"/>
              <w:spacing w:line="242" w:lineRule="auto"/>
              <w:ind w:left="92" w:right="85" w:firstLine="29"/>
              <w:jc w:val="both"/>
            </w:pPr>
            <w:r>
              <w:t>台经营者违反本法规定，有下列行为之一的，由市场监督管理部门责令限期</w:t>
            </w:r>
            <w:r>
              <w:rPr>
                <w:spacing w:val="15"/>
              </w:rPr>
              <w:t xml:space="preserve"> </w:t>
            </w:r>
            <w:r>
              <w:rPr>
                <w:spacing w:val="1"/>
              </w:rPr>
              <w:t>改正，可以处二万元以上十万元以下的罚款；情节严重的，处十万</w:t>
            </w:r>
            <w:r>
              <w:t xml:space="preserve">元以上五 </w:t>
            </w:r>
            <w:r>
              <w:rPr>
                <w:spacing w:val="-1"/>
              </w:rPr>
              <w:t>十万元以下的罚款：</w:t>
            </w:r>
          </w:p>
          <w:p>
            <w:pPr>
              <w:pStyle w:val="7"/>
              <w:spacing w:before="15" w:line="241" w:lineRule="auto"/>
              <w:ind w:left="111" w:right="271" w:firstLine="549"/>
            </w:pPr>
            <w:r>
              <w:t>(一)未在首页显著位置持续公示平台服务协议、交易规则信息或者上</w:t>
            </w:r>
            <w:r>
              <w:rPr>
                <w:spacing w:val="9"/>
              </w:rPr>
              <w:t xml:space="preserve"> </w:t>
            </w:r>
            <w:r>
              <w:rPr>
                <w:spacing w:val="12"/>
              </w:rPr>
              <w:t>述信息的链接标识的；</w:t>
            </w:r>
          </w:p>
        </w:tc>
        <w:tc>
          <w:tcPr>
            <w:tcW w:w="343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7"/>
              <w:spacing w:before="78" w:line="219" w:lineRule="auto"/>
              <w:ind w:left="587"/>
            </w:pPr>
            <w:r>
              <w:rPr>
                <w:spacing w:val="10"/>
              </w:rPr>
              <w:t>1</w:t>
            </w:r>
            <w:r>
              <w:rPr>
                <w:spacing w:val="-71"/>
              </w:rPr>
              <w:t xml:space="preserve"> </w:t>
            </w:r>
            <w:r>
              <w:rPr>
                <w:spacing w:val="10"/>
              </w:rPr>
              <w:t>.初次违法；</w:t>
            </w:r>
          </w:p>
          <w:p>
            <w:pPr>
              <w:pStyle w:val="7"/>
              <w:spacing w:before="13" w:line="241" w:lineRule="auto"/>
              <w:ind w:left="567" w:right="814"/>
            </w:pPr>
            <w:r>
              <w:rPr>
                <w:spacing w:val="13"/>
              </w:rPr>
              <w:t>2.危害后果轻微；</w:t>
            </w:r>
            <w:r>
              <w:rPr>
                <w:spacing w:val="2"/>
              </w:rPr>
              <w:t xml:space="preserve"> </w:t>
            </w:r>
            <w:r>
              <w:t>3.及时改正。</w:t>
            </w:r>
          </w:p>
        </w:tc>
      </w:tr>
    </w:tbl>
    <w:p>
      <w:pPr>
        <w:spacing w:before="94"/>
      </w:pPr>
    </w:p>
    <w:tbl>
      <w:tblPr>
        <w:tblStyle w:val="6"/>
        <w:tblW w:w="140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4"/>
        <w:gridCol w:w="1769"/>
        <w:gridCol w:w="8114"/>
        <w:gridCol w:w="34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774" w:type="dxa"/>
            <w:vAlign w:val="top"/>
          </w:tcPr>
          <w:p>
            <w:pPr>
              <w:pStyle w:val="7"/>
              <w:spacing w:before="203" w:line="224" w:lineRule="auto"/>
              <w:ind w:left="287"/>
              <w:rPr>
                <w:sz w:val="18"/>
                <w:szCs w:val="18"/>
              </w:rPr>
            </w:pPr>
            <w:r>
              <w:rPr>
                <w:b/>
                <w:bCs/>
                <w:spacing w:val="-2"/>
                <w:sz w:val="18"/>
                <w:szCs w:val="18"/>
              </w:rPr>
              <w:t>六</w:t>
            </w:r>
          </w:p>
        </w:tc>
        <w:tc>
          <w:tcPr>
            <w:tcW w:w="13315" w:type="dxa"/>
            <w:gridSpan w:val="3"/>
            <w:vAlign w:val="top"/>
          </w:tcPr>
          <w:p>
            <w:pPr>
              <w:pStyle w:val="7"/>
              <w:spacing w:before="159" w:line="218" w:lineRule="auto"/>
              <w:ind w:left="114"/>
              <w:rPr>
                <w:sz w:val="25"/>
                <w:szCs w:val="25"/>
              </w:rPr>
            </w:pPr>
            <w:r>
              <w:rPr>
                <w:b/>
                <w:bCs/>
                <w:spacing w:val="-4"/>
                <w:sz w:val="25"/>
                <w:szCs w:val="25"/>
              </w:rPr>
              <w:t>价格监管和反不正当竞争领域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7" w:hRule="atLeast"/>
        </w:trPr>
        <w:tc>
          <w:tcPr>
            <w:tcW w:w="774"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7"/>
              <w:spacing w:before="81" w:line="183" w:lineRule="auto"/>
              <w:ind w:left="254"/>
              <w:rPr>
                <w:sz w:val="25"/>
                <w:szCs w:val="25"/>
              </w:rPr>
            </w:pPr>
            <w:r>
              <w:rPr>
                <w:spacing w:val="-4"/>
                <w:sz w:val="25"/>
                <w:szCs w:val="25"/>
              </w:rPr>
              <w:t>70</w:t>
            </w:r>
          </w:p>
        </w:tc>
        <w:tc>
          <w:tcPr>
            <w:tcW w:w="1769" w:type="dxa"/>
            <w:vAlign w:val="top"/>
          </w:tcPr>
          <w:p>
            <w:pPr>
              <w:spacing w:line="429" w:lineRule="auto"/>
              <w:rPr>
                <w:rFonts w:ascii="Arial"/>
                <w:sz w:val="21"/>
              </w:rPr>
            </w:pPr>
          </w:p>
          <w:p>
            <w:pPr>
              <w:pStyle w:val="7"/>
              <w:spacing w:before="82" w:line="228" w:lineRule="auto"/>
              <w:ind w:left="111" w:right="127" w:firstLine="479"/>
              <w:jc w:val="both"/>
              <w:rPr>
                <w:sz w:val="25"/>
                <w:szCs w:val="25"/>
              </w:rPr>
            </w:pPr>
            <w:r>
              <w:rPr>
                <w:spacing w:val="2"/>
                <w:sz w:val="25"/>
                <w:szCs w:val="25"/>
              </w:rPr>
              <w:t>经营者违</w:t>
            </w:r>
            <w:r>
              <w:rPr>
                <w:spacing w:val="1"/>
                <w:sz w:val="25"/>
                <w:szCs w:val="25"/>
              </w:rPr>
              <w:t xml:space="preserve"> </w:t>
            </w:r>
            <w:r>
              <w:rPr>
                <w:spacing w:val="3"/>
                <w:sz w:val="25"/>
                <w:szCs w:val="25"/>
              </w:rPr>
              <w:t>反明码标价规</w:t>
            </w:r>
            <w:r>
              <w:rPr>
                <w:spacing w:val="1"/>
                <w:sz w:val="25"/>
                <w:szCs w:val="25"/>
              </w:rPr>
              <w:t xml:space="preserve"> </w:t>
            </w:r>
            <w:r>
              <w:rPr>
                <w:sz w:val="25"/>
                <w:szCs w:val="25"/>
              </w:rPr>
              <w:t>定</w:t>
            </w:r>
          </w:p>
        </w:tc>
        <w:tc>
          <w:tcPr>
            <w:tcW w:w="8114" w:type="dxa"/>
            <w:vAlign w:val="top"/>
          </w:tcPr>
          <w:p>
            <w:pPr>
              <w:pStyle w:val="7"/>
              <w:spacing w:before="5" w:line="231" w:lineRule="auto"/>
              <w:ind w:left="91" w:firstLine="496"/>
              <w:jc w:val="both"/>
              <w:rPr>
                <w:sz w:val="25"/>
                <w:szCs w:val="25"/>
              </w:rPr>
            </w:pPr>
            <w:r>
              <w:rPr>
                <w:b/>
                <w:bCs/>
                <w:spacing w:val="-4"/>
                <w:sz w:val="25"/>
                <w:szCs w:val="25"/>
              </w:rPr>
              <w:t>定性依据：</w:t>
            </w:r>
            <w:r>
              <w:rPr>
                <w:spacing w:val="-4"/>
                <w:sz w:val="25"/>
                <w:szCs w:val="25"/>
              </w:rPr>
              <w:t>《中华人民共和国价格法》第十三条第一款 经营者销售、</w:t>
            </w:r>
            <w:r>
              <w:rPr>
                <w:sz w:val="25"/>
                <w:szCs w:val="25"/>
              </w:rPr>
              <w:t xml:space="preserve"> </w:t>
            </w:r>
            <w:r>
              <w:rPr>
                <w:spacing w:val="-11"/>
                <w:sz w:val="25"/>
                <w:szCs w:val="25"/>
              </w:rPr>
              <w:t>收购商品和提供服务，应当按照政府价格主管部门的规定明码标价，注明商</w:t>
            </w:r>
            <w:r>
              <w:rPr>
                <w:spacing w:val="8"/>
                <w:sz w:val="25"/>
                <w:szCs w:val="25"/>
              </w:rPr>
              <w:t xml:space="preserve">  </w:t>
            </w:r>
            <w:r>
              <w:rPr>
                <w:spacing w:val="-11"/>
                <w:sz w:val="25"/>
                <w:szCs w:val="25"/>
              </w:rPr>
              <w:t>品的品名、产地、规格、等级、计价单位、价格或者服务的项目、收费标准</w:t>
            </w:r>
            <w:r>
              <w:rPr>
                <w:spacing w:val="6"/>
                <w:sz w:val="25"/>
                <w:szCs w:val="25"/>
              </w:rPr>
              <w:t xml:space="preserve">  </w:t>
            </w:r>
            <w:r>
              <w:rPr>
                <w:sz w:val="25"/>
                <w:szCs w:val="25"/>
              </w:rPr>
              <w:t>等有关情况。</w:t>
            </w:r>
          </w:p>
          <w:p>
            <w:pPr>
              <w:pStyle w:val="7"/>
              <w:spacing w:before="2" w:line="217" w:lineRule="auto"/>
              <w:ind w:left="102" w:right="32" w:firstLine="473"/>
              <w:rPr>
                <w:sz w:val="25"/>
                <w:szCs w:val="25"/>
              </w:rPr>
            </w:pPr>
            <w:r>
              <w:rPr>
                <w:b/>
                <w:bCs/>
                <w:spacing w:val="-1"/>
                <w:sz w:val="25"/>
                <w:szCs w:val="25"/>
              </w:rPr>
              <w:t>处罚依据：</w:t>
            </w:r>
            <w:r>
              <w:rPr>
                <w:spacing w:val="-1"/>
                <w:sz w:val="25"/>
                <w:szCs w:val="25"/>
              </w:rPr>
              <w:t>《中华人民共和国价格法》第四十二条经营者违反明码标</w:t>
            </w:r>
            <w:r>
              <w:rPr>
                <w:spacing w:val="12"/>
                <w:sz w:val="25"/>
                <w:szCs w:val="25"/>
              </w:rPr>
              <w:t xml:space="preserve"> </w:t>
            </w:r>
            <w:r>
              <w:rPr>
                <w:sz w:val="25"/>
                <w:szCs w:val="25"/>
              </w:rPr>
              <w:t>价规定的，责令改正，没收违法所得，可以并处五千</w:t>
            </w:r>
            <w:r>
              <w:rPr>
                <w:spacing w:val="-1"/>
                <w:sz w:val="25"/>
                <w:szCs w:val="25"/>
              </w:rPr>
              <w:t>元以下的罚款。</w:t>
            </w:r>
          </w:p>
        </w:tc>
        <w:tc>
          <w:tcPr>
            <w:tcW w:w="3432" w:type="dxa"/>
            <w:vAlign w:val="top"/>
          </w:tcPr>
          <w:p>
            <w:pPr>
              <w:pStyle w:val="7"/>
              <w:spacing w:before="21" w:line="219" w:lineRule="auto"/>
              <w:ind w:left="577"/>
              <w:rPr>
                <w:sz w:val="25"/>
                <w:szCs w:val="25"/>
              </w:rPr>
            </w:pPr>
            <w:r>
              <w:rPr>
                <w:spacing w:val="10"/>
                <w:sz w:val="25"/>
                <w:szCs w:val="25"/>
              </w:rPr>
              <w:t>1</w:t>
            </w:r>
            <w:r>
              <w:rPr>
                <w:spacing w:val="-72"/>
                <w:sz w:val="25"/>
                <w:szCs w:val="25"/>
              </w:rPr>
              <w:t xml:space="preserve"> </w:t>
            </w:r>
            <w:r>
              <w:rPr>
                <w:spacing w:val="10"/>
                <w:sz w:val="25"/>
                <w:szCs w:val="25"/>
              </w:rPr>
              <w:t>.初次违法；</w:t>
            </w:r>
          </w:p>
          <w:p>
            <w:pPr>
              <w:pStyle w:val="7"/>
              <w:spacing w:before="61" w:line="222" w:lineRule="auto"/>
              <w:ind w:left="87" w:right="69" w:firstLine="480"/>
              <w:rPr>
                <w:sz w:val="25"/>
                <w:szCs w:val="25"/>
              </w:rPr>
            </w:pPr>
            <w:r>
              <w:rPr>
                <w:spacing w:val="2"/>
                <w:sz w:val="25"/>
                <w:szCs w:val="25"/>
              </w:rPr>
              <w:t>2.能够如实提供相应商品</w:t>
            </w:r>
            <w:r>
              <w:rPr>
                <w:sz w:val="25"/>
                <w:szCs w:val="25"/>
              </w:rPr>
              <w:t xml:space="preserve"> </w:t>
            </w:r>
            <w:r>
              <w:rPr>
                <w:spacing w:val="1"/>
                <w:sz w:val="25"/>
                <w:szCs w:val="25"/>
              </w:rPr>
              <w:t>或服务的价格资料，危害后果</w:t>
            </w:r>
            <w:r>
              <w:rPr>
                <w:sz w:val="25"/>
                <w:szCs w:val="25"/>
              </w:rPr>
              <w:t xml:space="preserve"> </w:t>
            </w:r>
            <w:r>
              <w:rPr>
                <w:spacing w:val="-7"/>
                <w:sz w:val="25"/>
                <w:szCs w:val="25"/>
              </w:rPr>
              <w:t>轻</w:t>
            </w:r>
            <w:r>
              <w:rPr>
                <w:spacing w:val="-19"/>
                <w:sz w:val="25"/>
                <w:szCs w:val="25"/>
              </w:rPr>
              <w:t xml:space="preserve"> </w:t>
            </w:r>
            <w:r>
              <w:rPr>
                <w:spacing w:val="-7"/>
                <w:sz w:val="25"/>
                <w:szCs w:val="25"/>
              </w:rPr>
              <w:t>微</w:t>
            </w:r>
            <w:r>
              <w:rPr>
                <w:spacing w:val="-28"/>
                <w:sz w:val="25"/>
                <w:szCs w:val="25"/>
              </w:rPr>
              <w:t xml:space="preserve"> </w:t>
            </w:r>
            <w:r>
              <w:rPr>
                <w:spacing w:val="-7"/>
                <w:sz w:val="25"/>
                <w:szCs w:val="25"/>
              </w:rPr>
              <w:t>；</w:t>
            </w:r>
          </w:p>
          <w:p>
            <w:pPr>
              <w:pStyle w:val="7"/>
              <w:spacing w:line="219" w:lineRule="auto"/>
              <w:ind w:left="557"/>
              <w:rPr>
                <w:sz w:val="25"/>
                <w:szCs w:val="25"/>
              </w:rPr>
            </w:pPr>
            <w:r>
              <w:rPr>
                <w:spacing w:val="-1"/>
                <w:sz w:val="25"/>
                <w:szCs w:val="25"/>
              </w:rPr>
              <w:t>3.及时改正。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8" w:hRule="atLeast"/>
        </w:trPr>
        <w:tc>
          <w:tcPr>
            <w:tcW w:w="774"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7"/>
              <w:spacing w:before="81" w:line="184" w:lineRule="auto"/>
              <w:ind w:left="254"/>
              <w:rPr>
                <w:sz w:val="25"/>
                <w:szCs w:val="25"/>
              </w:rPr>
            </w:pPr>
            <w:r>
              <w:rPr>
                <w:spacing w:val="-4"/>
                <w:sz w:val="25"/>
                <w:szCs w:val="25"/>
              </w:rPr>
              <w:t>71</w:t>
            </w:r>
          </w:p>
        </w:tc>
        <w:tc>
          <w:tcPr>
            <w:tcW w:w="1769"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7"/>
              <w:spacing w:before="82" w:line="228" w:lineRule="auto"/>
              <w:ind w:left="90" w:right="117" w:firstLine="489"/>
              <w:jc w:val="both"/>
              <w:rPr>
                <w:sz w:val="25"/>
                <w:szCs w:val="25"/>
              </w:rPr>
            </w:pPr>
            <w:r>
              <w:rPr>
                <w:spacing w:val="2"/>
                <w:sz w:val="25"/>
                <w:szCs w:val="25"/>
              </w:rPr>
              <w:t>利用虚假</w:t>
            </w:r>
            <w:r>
              <w:rPr>
                <w:sz w:val="25"/>
                <w:szCs w:val="25"/>
              </w:rPr>
              <w:t xml:space="preserve"> </w:t>
            </w:r>
            <w:r>
              <w:rPr>
                <w:spacing w:val="7"/>
                <w:sz w:val="25"/>
                <w:szCs w:val="25"/>
              </w:rPr>
              <w:t>的或者使人误</w:t>
            </w:r>
            <w:r>
              <w:rPr>
                <w:sz w:val="25"/>
                <w:szCs w:val="25"/>
              </w:rPr>
              <w:t xml:space="preserve"> </w:t>
            </w:r>
            <w:r>
              <w:rPr>
                <w:spacing w:val="-10"/>
                <w:sz w:val="25"/>
                <w:szCs w:val="25"/>
              </w:rPr>
              <w:t>解</w:t>
            </w:r>
            <w:r>
              <w:rPr>
                <w:spacing w:val="-23"/>
                <w:sz w:val="25"/>
                <w:szCs w:val="25"/>
              </w:rPr>
              <w:t xml:space="preserve"> </w:t>
            </w:r>
            <w:r>
              <w:rPr>
                <w:spacing w:val="-10"/>
                <w:sz w:val="25"/>
                <w:szCs w:val="25"/>
              </w:rPr>
              <w:t>的</w:t>
            </w:r>
            <w:r>
              <w:rPr>
                <w:spacing w:val="-42"/>
                <w:sz w:val="25"/>
                <w:szCs w:val="25"/>
              </w:rPr>
              <w:t xml:space="preserve"> </w:t>
            </w:r>
            <w:r>
              <w:rPr>
                <w:spacing w:val="-10"/>
                <w:sz w:val="25"/>
                <w:szCs w:val="25"/>
              </w:rPr>
              <w:t>价</w:t>
            </w:r>
            <w:r>
              <w:rPr>
                <w:spacing w:val="-43"/>
                <w:sz w:val="25"/>
                <w:szCs w:val="25"/>
              </w:rPr>
              <w:t xml:space="preserve"> </w:t>
            </w:r>
            <w:r>
              <w:rPr>
                <w:spacing w:val="-10"/>
                <w:sz w:val="25"/>
                <w:szCs w:val="25"/>
              </w:rPr>
              <w:t>格</w:t>
            </w:r>
            <w:r>
              <w:rPr>
                <w:spacing w:val="-43"/>
                <w:sz w:val="25"/>
                <w:szCs w:val="25"/>
              </w:rPr>
              <w:t xml:space="preserve"> </w:t>
            </w:r>
            <w:r>
              <w:rPr>
                <w:spacing w:val="-10"/>
                <w:sz w:val="25"/>
                <w:szCs w:val="25"/>
              </w:rPr>
              <w:t>手</w:t>
            </w:r>
            <w:r>
              <w:rPr>
                <w:sz w:val="25"/>
                <w:szCs w:val="25"/>
              </w:rPr>
              <w:t xml:space="preserve"> </w:t>
            </w:r>
            <w:r>
              <w:rPr>
                <w:spacing w:val="7"/>
                <w:sz w:val="25"/>
                <w:szCs w:val="25"/>
              </w:rPr>
              <w:t>段，诱骗消费</w:t>
            </w:r>
            <w:r>
              <w:rPr>
                <w:spacing w:val="2"/>
                <w:sz w:val="25"/>
                <w:szCs w:val="25"/>
              </w:rPr>
              <w:t xml:space="preserve"> </w:t>
            </w:r>
            <w:r>
              <w:rPr>
                <w:spacing w:val="6"/>
                <w:sz w:val="25"/>
                <w:szCs w:val="25"/>
              </w:rPr>
              <w:t>者或者其他经</w:t>
            </w:r>
            <w:r>
              <w:rPr>
                <w:spacing w:val="3"/>
                <w:sz w:val="25"/>
                <w:szCs w:val="25"/>
              </w:rPr>
              <w:t xml:space="preserve"> </w:t>
            </w:r>
            <w:r>
              <w:rPr>
                <w:spacing w:val="7"/>
                <w:sz w:val="25"/>
                <w:szCs w:val="25"/>
              </w:rPr>
              <w:t>营者与其进行</w:t>
            </w:r>
            <w:r>
              <w:rPr>
                <w:sz w:val="25"/>
                <w:szCs w:val="25"/>
              </w:rPr>
              <w:t xml:space="preserve"> </w:t>
            </w:r>
            <w:r>
              <w:rPr>
                <w:spacing w:val="13"/>
                <w:sz w:val="25"/>
                <w:szCs w:val="25"/>
              </w:rPr>
              <w:t>交易</w:t>
            </w:r>
          </w:p>
        </w:tc>
        <w:tc>
          <w:tcPr>
            <w:tcW w:w="8114" w:type="dxa"/>
            <w:vAlign w:val="top"/>
          </w:tcPr>
          <w:p>
            <w:pPr>
              <w:pStyle w:val="7"/>
              <w:spacing w:before="241" w:line="226" w:lineRule="auto"/>
              <w:ind w:left="51" w:right="12" w:firstLine="543"/>
              <w:jc w:val="both"/>
              <w:rPr>
                <w:sz w:val="25"/>
                <w:szCs w:val="25"/>
              </w:rPr>
            </w:pPr>
            <w:r>
              <w:rPr>
                <w:b/>
                <w:bCs/>
                <w:spacing w:val="-1"/>
                <w:sz w:val="25"/>
                <w:szCs w:val="25"/>
              </w:rPr>
              <w:t>定性依据：</w:t>
            </w:r>
            <w:r>
              <w:rPr>
                <w:spacing w:val="-1"/>
                <w:sz w:val="25"/>
                <w:szCs w:val="25"/>
              </w:rPr>
              <w:t>《中华人民共和国价格法》第十四条第四项经营者不得有</w:t>
            </w:r>
            <w:r>
              <w:rPr>
                <w:spacing w:val="12"/>
                <w:sz w:val="25"/>
                <w:szCs w:val="25"/>
              </w:rPr>
              <w:t xml:space="preserve"> </w:t>
            </w:r>
            <w:r>
              <w:rPr>
                <w:spacing w:val="1"/>
                <w:sz w:val="25"/>
                <w:szCs w:val="25"/>
              </w:rPr>
              <w:t>下列不正当价格行为：(四)利用虚假的或者使人误</w:t>
            </w:r>
            <w:r>
              <w:rPr>
                <w:sz w:val="25"/>
                <w:szCs w:val="25"/>
              </w:rPr>
              <w:t xml:space="preserve">解的价格手段，诱骗消 </w:t>
            </w:r>
            <w:r>
              <w:rPr>
                <w:spacing w:val="3"/>
                <w:sz w:val="25"/>
                <w:szCs w:val="25"/>
              </w:rPr>
              <w:t>费者或者其他经营者与其进行交易。</w:t>
            </w:r>
          </w:p>
          <w:p>
            <w:pPr>
              <w:pStyle w:val="7"/>
              <w:spacing w:before="2" w:line="229" w:lineRule="auto"/>
              <w:ind w:left="12" w:firstLine="555"/>
              <w:jc w:val="both"/>
              <w:rPr>
                <w:sz w:val="25"/>
                <w:szCs w:val="25"/>
              </w:rPr>
            </w:pPr>
            <w:r>
              <w:rPr>
                <w:b/>
                <w:bCs/>
                <w:spacing w:val="-4"/>
                <w:sz w:val="25"/>
                <w:szCs w:val="25"/>
              </w:rPr>
              <w:t>处罚依据：</w:t>
            </w:r>
            <w:r>
              <w:rPr>
                <w:spacing w:val="-4"/>
                <w:sz w:val="25"/>
                <w:szCs w:val="25"/>
              </w:rPr>
              <w:t>《中华人民共和国价格法》第四十条第一款经营者有</w:t>
            </w:r>
            <w:r>
              <w:rPr>
                <w:spacing w:val="-5"/>
                <w:sz w:val="25"/>
                <w:szCs w:val="25"/>
              </w:rPr>
              <w:t>本法</w:t>
            </w:r>
            <w:r>
              <w:rPr>
                <w:sz w:val="25"/>
                <w:szCs w:val="25"/>
              </w:rPr>
              <w:t xml:space="preserve">  </w:t>
            </w:r>
            <w:r>
              <w:rPr>
                <w:spacing w:val="-8"/>
                <w:sz w:val="25"/>
                <w:szCs w:val="25"/>
              </w:rPr>
              <w:t>第十四条所列行为之一的，责令改正，没收违法所得，</w:t>
            </w:r>
            <w:r>
              <w:rPr>
                <w:spacing w:val="-9"/>
                <w:sz w:val="25"/>
                <w:szCs w:val="25"/>
              </w:rPr>
              <w:t>可以并处违法所得五</w:t>
            </w:r>
            <w:r>
              <w:rPr>
                <w:sz w:val="25"/>
                <w:szCs w:val="25"/>
              </w:rPr>
              <w:t xml:space="preserve">  </w:t>
            </w:r>
            <w:r>
              <w:rPr>
                <w:spacing w:val="-5"/>
                <w:sz w:val="25"/>
                <w:szCs w:val="25"/>
              </w:rPr>
              <w:t>倍以下的罚款；没有违法所得的，予以警告，可以并处罚款；情节严重的，</w:t>
            </w:r>
            <w:r>
              <w:rPr>
                <w:spacing w:val="5"/>
                <w:sz w:val="25"/>
                <w:szCs w:val="25"/>
              </w:rPr>
              <w:t xml:space="preserve"> </w:t>
            </w:r>
            <w:r>
              <w:rPr>
                <w:spacing w:val="-8"/>
                <w:sz w:val="25"/>
                <w:szCs w:val="25"/>
              </w:rPr>
              <w:t>责令停业整顿，或者由工商行政管理机关吊销营业执照。有关法律对</w:t>
            </w:r>
            <w:r>
              <w:rPr>
                <w:spacing w:val="-9"/>
                <w:sz w:val="25"/>
                <w:szCs w:val="25"/>
              </w:rPr>
              <w:t>本法第</w:t>
            </w:r>
            <w:r>
              <w:rPr>
                <w:sz w:val="25"/>
                <w:szCs w:val="25"/>
              </w:rPr>
              <w:t xml:space="preserve">  </w:t>
            </w:r>
            <w:r>
              <w:rPr>
                <w:spacing w:val="-8"/>
                <w:sz w:val="25"/>
                <w:szCs w:val="25"/>
              </w:rPr>
              <w:t>十四条所列行为的处罚及处罚机关另有规定的，可以依</w:t>
            </w:r>
            <w:r>
              <w:rPr>
                <w:spacing w:val="-9"/>
                <w:sz w:val="25"/>
                <w:szCs w:val="25"/>
              </w:rPr>
              <w:t>照有关法律的规定执</w:t>
            </w:r>
            <w:r>
              <w:rPr>
                <w:sz w:val="25"/>
                <w:szCs w:val="25"/>
              </w:rPr>
              <w:t xml:space="preserve">  </w:t>
            </w:r>
            <w:r>
              <w:rPr>
                <w:spacing w:val="34"/>
                <w:sz w:val="25"/>
                <w:szCs w:val="25"/>
              </w:rPr>
              <w:t>行。</w:t>
            </w:r>
          </w:p>
          <w:p>
            <w:pPr>
              <w:pStyle w:val="7"/>
              <w:spacing w:before="3" w:line="228" w:lineRule="auto"/>
              <w:ind w:left="51" w:firstLine="477"/>
              <w:jc w:val="both"/>
              <w:rPr>
                <w:sz w:val="25"/>
                <w:szCs w:val="25"/>
              </w:rPr>
            </w:pPr>
            <w:r>
              <w:rPr>
                <w:spacing w:val="-4"/>
                <w:sz w:val="25"/>
                <w:szCs w:val="25"/>
              </w:rPr>
              <w:t>《价格违法行为行政处罚规定》第七条经营者违反价格法第十四条的</w:t>
            </w:r>
            <w:r>
              <w:rPr>
                <w:sz w:val="25"/>
                <w:szCs w:val="25"/>
              </w:rPr>
              <w:t xml:space="preserve">  </w:t>
            </w:r>
            <w:r>
              <w:rPr>
                <w:spacing w:val="-4"/>
                <w:sz w:val="25"/>
                <w:szCs w:val="25"/>
              </w:rPr>
              <w:t>规定，利用虚假的或者使人误解的价格手段，诱骗消费者或者其他经营者</w:t>
            </w:r>
            <w:r>
              <w:rPr>
                <w:spacing w:val="8"/>
                <w:sz w:val="25"/>
                <w:szCs w:val="25"/>
              </w:rPr>
              <w:t xml:space="preserve">  </w:t>
            </w:r>
            <w:r>
              <w:rPr>
                <w:spacing w:val="-10"/>
                <w:sz w:val="25"/>
                <w:szCs w:val="25"/>
              </w:rPr>
              <w:t>与其进行交易的，责令改正，没收违法所得，并处违法所得5倍以下的罚款；</w:t>
            </w:r>
            <w:r>
              <w:rPr>
                <w:spacing w:val="16"/>
                <w:sz w:val="25"/>
                <w:szCs w:val="25"/>
              </w:rPr>
              <w:t xml:space="preserve"> </w:t>
            </w:r>
            <w:r>
              <w:rPr>
                <w:spacing w:val="-2"/>
                <w:sz w:val="25"/>
                <w:szCs w:val="25"/>
              </w:rPr>
              <w:t>没有违法所得的，处5万元以上50万元以下的罚款；情节严重的，责令停</w:t>
            </w:r>
            <w:r>
              <w:rPr>
                <w:spacing w:val="7"/>
                <w:sz w:val="25"/>
                <w:szCs w:val="25"/>
              </w:rPr>
              <w:t xml:space="preserve">  </w:t>
            </w:r>
            <w:r>
              <w:rPr>
                <w:spacing w:val="-1"/>
                <w:sz w:val="25"/>
                <w:szCs w:val="25"/>
              </w:rPr>
              <w:t>业整顿，或者由工商行政管理机关吊销营业执照。</w:t>
            </w:r>
          </w:p>
        </w:tc>
        <w:tc>
          <w:tcPr>
            <w:tcW w:w="3432" w:type="dxa"/>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7"/>
              <w:spacing w:before="81" w:line="219" w:lineRule="auto"/>
              <w:ind w:left="598"/>
              <w:rPr>
                <w:sz w:val="25"/>
                <w:szCs w:val="25"/>
              </w:rPr>
            </w:pPr>
            <w:r>
              <w:rPr>
                <w:spacing w:val="10"/>
                <w:sz w:val="25"/>
                <w:szCs w:val="25"/>
              </w:rPr>
              <w:t>1</w:t>
            </w:r>
            <w:r>
              <w:rPr>
                <w:spacing w:val="-72"/>
                <w:sz w:val="25"/>
                <w:szCs w:val="25"/>
              </w:rPr>
              <w:t xml:space="preserve"> </w:t>
            </w:r>
            <w:r>
              <w:rPr>
                <w:spacing w:val="10"/>
                <w:sz w:val="25"/>
                <w:szCs w:val="25"/>
              </w:rPr>
              <w:t>.初次违法；</w:t>
            </w:r>
          </w:p>
          <w:p>
            <w:pPr>
              <w:pStyle w:val="7"/>
              <w:spacing w:before="24" w:line="217" w:lineRule="auto"/>
              <w:ind w:left="78" w:right="91" w:firstLine="489"/>
              <w:rPr>
                <w:sz w:val="25"/>
                <w:szCs w:val="25"/>
              </w:rPr>
            </w:pPr>
            <w:r>
              <w:rPr>
                <w:sz w:val="25"/>
                <w:szCs w:val="25"/>
              </w:rPr>
              <w:t>2.违法经营额不超过5000</w:t>
            </w:r>
            <w:r>
              <w:rPr>
                <w:spacing w:val="11"/>
                <w:sz w:val="25"/>
                <w:szCs w:val="25"/>
              </w:rPr>
              <w:t xml:space="preserve"> </w:t>
            </w:r>
            <w:r>
              <w:rPr>
                <w:spacing w:val="-6"/>
                <w:sz w:val="25"/>
                <w:szCs w:val="25"/>
              </w:rPr>
              <w:t>元</w:t>
            </w:r>
            <w:r>
              <w:rPr>
                <w:spacing w:val="70"/>
                <w:sz w:val="25"/>
                <w:szCs w:val="25"/>
              </w:rPr>
              <w:t xml:space="preserve"> </w:t>
            </w:r>
            <w:r>
              <w:rPr>
                <w:spacing w:val="-6"/>
                <w:sz w:val="25"/>
                <w:szCs w:val="25"/>
              </w:rPr>
              <w:t>；</w:t>
            </w:r>
          </w:p>
          <w:p>
            <w:pPr>
              <w:pStyle w:val="7"/>
              <w:spacing w:before="31" w:line="219" w:lineRule="auto"/>
              <w:ind w:left="577"/>
              <w:rPr>
                <w:sz w:val="25"/>
                <w:szCs w:val="25"/>
              </w:rPr>
            </w:pPr>
            <w:r>
              <w:rPr>
                <w:spacing w:val="13"/>
                <w:sz w:val="25"/>
                <w:szCs w:val="25"/>
              </w:rPr>
              <w:t>3.危害后果轻微；</w:t>
            </w:r>
          </w:p>
          <w:p>
            <w:pPr>
              <w:pStyle w:val="7"/>
              <w:spacing w:before="13" w:line="219" w:lineRule="auto"/>
              <w:ind w:left="577"/>
              <w:rPr>
                <w:sz w:val="25"/>
                <w:szCs w:val="25"/>
              </w:rPr>
            </w:pPr>
            <w:r>
              <w:rPr>
                <w:spacing w:val="-1"/>
                <w:sz w:val="25"/>
                <w:szCs w:val="25"/>
              </w:rPr>
              <w:t>4.及时改正。</w:t>
            </w:r>
          </w:p>
        </w:tc>
      </w:tr>
    </w:tbl>
    <w:p>
      <w:pPr>
        <w:sectPr>
          <w:footerReference r:id="rId38" w:type="default"/>
          <w:pgSz w:w="16850" w:h="11910"/>
          <w:pgMar w:top="1012" w:right="1435" w:bottom="1743" w:left="1315" w:header="0" w:footer="1455" w:gutter="0"/>
          <w:cols w:space="720" w:num="1"/>
        </w:sectPr>
      </w:pPr>
    </w:p>
    <w:p>
      <w:pPr>
        <w:spacing w:before="34"/>
      </w:pPr>
    </w:p>
    <w:tbl>
      <w:tblPr>
        <w:tblStyle w:val="6"/>
        <w:tblW w:w="1413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4"/>
        <w:gridCol w:w="1759"/>
        <w:gridCol w:w="8124"/>
        <w:gridCol w:w="3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1" w:hRule="atLeast"/>
        </w:trPr>
        <w:tc>
          <w:tcPr>
            <w:tcW w:w="784"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7"/>
              <w:spacing w:before="78" w:line="183" w:lineRule="auto"/>
              <w:ind w:left="264"/>
            </w:pPr>
            <w:r>
              <w:rPr>
                <w:spacing w:val="-4"/>
              </w:rPr>
              <w:t>72</w:t>
            </w:r>
          </w:p>
        </w:tc>
        <w:tc>
          <w:tcPr>
            <w:tcW w:w="1759" w:type="dxa"/>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7"/>
              <w:spacing w:before="78" w:line="231" w:lineRule="auto"/>
              <w:ind w:left="110" w:right="139" w:firstLine="480"/>
              <w:jc w:val="both"/>
            </w:pPr>
            <w:r>
              <w:rPr>
                <w:spacing w:val="2"/>
              </w:rPr>
              <w:t>经营者对</w:t>
            </w:r>
            <w:r>
              <w:rPr>
                <w:spacing w:val="1"/>
              </w:rPr>
              <w:t xml:space="preserve"> </w:t>
            </w:r>
            <w:r>
              <w:rPr>
                <w:spacing w:val="8"/>
              </w:rPr>
              <w:t>商品作虚假或</w:t>
            </w:r>
            <w:r>
              <w:rPr>
                <w:spacing w:val="2"/>
              </w:rPr>
              <w:t xml:space="preserve"> </w:t>
            </w:r>
            <w:r>
              <w:rPr>
                <w:spacing w:val="9"/>
              </w:rPr>
              <w:t>者引人误解的</w:t>
            </w:r>
            <w:r>
              <w:rPr>
                <w:spacing w:val="3"/>
              </w:rPr>
              <w:t xml:space="preserve"> 商业宣传</w:t>
            </w:r>
          </w:p>
        </w:tc>
        <w:tc>
          <w:tcPr>
            <w:tcW w:w="8124" w:type="dxa"/>
            <w:vAlign w:val="top"/>
          </w:tcPr>
          <w:p>
            <w:pPr>
              <w:pStyle w:val="7"/>
              <w:spacing w:before="259" w:line="219" w:lineRule="auto"/>
              <w:ind w:left="595"/>
            </w:pPr>
            <w:r>
              <w:rPr>
                <w:b/>
                <w:bCs/>
              </w:rPr>
              <w:t>定性依据：</w:t>
            </w:r>
            <w:r>
              <w:t>《中华人民共和国反不正当竞争法》第八条</w:t>
            </w:r>
            <w:r>
              <w:rPr>
                <w:spacing w:val="-1"/>
              </w:rPr>
              <w:t>第一款经营者</w:t>
            </w:r>
          </w:p>
          <w:p>
            <w:pPr>
              <w:pStyle w:val="7"/>
              <w:spacing w:before="28" w:line="241" w:lineRule="auto"/>
              <w:ind w:left="121" w:right="69" w:hanging="10"/>
            </w:pPr>
            <w:r>
              <w:t>不得对其商品的性能、功能、质量、销售状况、用户评价、曾获荣誉等作虚</w:t>
            </w:r>
            <w:r>
              <w:rPr>
                <w:spacing w:val="12"/>
              </w:rPr>
              <w:t xml:space="preserve"> </w:t>
            </w:r>
            <w:r>
              <w:t>假或者引人误解的商业宣传，欺骗、误导消费</w:t>
            </w:r>
            <w:r>
              <w:rPr>
                <w:spacing w:val="-1"/>
              </w:rPr>
              <w:t>者。</w:t>
            </w:r>
          </w:p>
          <w:p>
            <w:pPr>
              <w:pStyle w:val="7"/>
              <w:spacing w:before="1" w:line="218" w:lineRule="auto"/>
              <w:ind w:left="595"/>
            </w:pPr>
            <w:r>
              <w:rPr>
                <w:b/>
                <w:bCs/>
              </w:rPr>
              <w:t>处罚依据：</w:t>
            </w:r>
            <w:r>
              <w:t>《中华人民共和国反不正当竞争法》第二十条第一款  经</w:t>
            </w:r>
          </w:p>
          <w:p>
            <w:pPr>
              <w:pStyle w:val="7"/>
              <w:spacing w:before="2" w:line="249" w:lineRule="auto"/>
              <w:ind w:left="111" w:right="52" w:firstLine="20"/>
            </w:pPr>
            <w:r>
              <w:t>营者违反本法第八条规定对其商品作虚假或者引人误解的商业宣传，或者通</w:t>
            </w:r>
            <w:r>
              <w:rPr>
                <w:spacing w:val="8"/>
              </w:rPr>
              <w:t xml:space="preserve"> </w:t>
            </w:r>
            <w:r>
              <w:t>过组织虚假交易等方式帮助其他经营者进行虚假或者引人误解的商业宣传</w:t>
            </w:r>
          </w:p>
          <w:p>
            <w:pPr>
              <w:pStyle w:val="7"/>
              <w:spacing w:before="1" w:line="233" w:lineRule="auto"/>
              <w:ind w:left="111"/>
            </w:pPr>
            <w:r>
              <w:rPr>
                <w:spacing w:val="-3"/>
              </w:rPr>
              <w:t>的，由监督检查部门责令停止违法行为，处二十万元以上一百万元以下的罚</w:t>
            </w:r>
            <w:r>
              <w:rPr>
                <w:spacing w:val="8"/>
              </w:rPr>
              <w:t xml:space="preserve">  </w:t>
            </w:r>
            <w:r>
              <w:rPr>
                <w:spacing w:val="-5"/>
              </w:rPr>
              <w:t>款；情节严重的，处一百万元以上二百万元以下的罚款，可以吊销营业执照。</w:t>
            </w:r>
          </w:p>
        </w:tc>
        <w:tc>
          <w:tcPr>
            <w:tcW w:w="3467" w:type="dxa"/>
            <w:vAlign w:val="top"/>
          </w:tcPr>
          <w:p>
            <w:pPr>
              <w:pStyle w:val="7"/>
              <w:spacing w:before="265" w:line="237" w:lineRule="auto"/>
              <w:ind w:left="107" w:right="198" w:firstLine="500"/>
            </w:pPr>
            <w:r>
              <w:t>1.初次违法，持续时间较</w:t>
            </w:r>
            <w:r>
              <w:rPr>
                <w:spacing w:val="9"/>
              </w:rPr>
              <w:t xml:space="preserve"> </w:t>
            </w:r>
            <w:r>
              <w:t>短，或影响人数较少，或案涉</w:t>
            </w:r>
            <w:r>
              <w:rPr>
                <w:spacing w:val="9"/>
              </w:rPr>
              <w:t xml:space="preserve"> </w:t>
            </w:r>
            <w:r>
              <w:rPr>
                <w:spacing w:val="10"/>
              </w:rPr>
              <w:t>商品或者服务经营额较少；</w:t>
            </w:r>
          </w:p>
          <w:p>
            <w:pPr>
              <w:pStyle w:val="7"/>
              <w:spacing w:before="14" w:line="225" w:lineRule="auto"/>
              <w:ind w:left="107" w:firstLine="458"/>
            </w:pPr>
            <w:r>
              <w:t>2.危害后果轻微，影响力和</w:t>
            </w:r>
            <w:r>
              <w:rPr>
                <w:spacing w:val="9"/>
              </w:rPr>
              <w:t xml:space="preserve"> </w:t>
            </w:r>
            <w:r>
              <w:t>影响范围较小，对市场秩序的</w:t>
            </w:r>
          </w:p>
          <w:p>
            <w:pPr>
              <w:pStyle w:val="7"/>
              <w:spacing w:before="43" w:line="230" w:lineRule="auto"/>
              <w:ind w:left="118" w:firstLine="9"/>
            </w:pPr>
            <w:r>
              <w:rPr>
                <w:spacing w:val="-3"/>
              </w:rPr>
              <w:t>扰乱程度较轻，对消费者欺骗、</w:t>
            </w:r>
            <w:r>
              <w:rPr>
                <w:spacing w:val="10"/>
              </w:rPr>
              <w:t xml:space="preserve"> 误导作用较小；</w:t>
            </w:r>
          </w:p>
          <w:p>
            <w:pPr>
              <w:pStyle w:val="7"/>
              <w:spacing w:before="33" w:line="219" w:lineRule="auto"/>
              <w:ind w:left="567"/>
            </w:pPr>
            <w:r>
              <w:t>3.及时改正。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trPr>
        <w:tc>
          <w:tcPr>
            <w:tcW w:w="784" w:type="dxa"/>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7"/>
              <w:spacing w:before="78" w:line="183" w:lineRule="auto"/>
              <w:ind w:left="264"/>
            </w:pPr>
            <w:r>
              <w:rPr>
                <w:spacing w:val="-4"/>
              </w:rPr>
              <w:t>73</w:t>
            </w:r>
          </w:p>
        </w:tc>
        <w:tc>
          <w:tcPr>
            <w:tcW w:w="1759" w:type="dxa"/>
            <w:vAlign w:val="top"/>
          </w:tcPr>
          <w:p>
            <w:pPr>
              <w:spacing w:line="304" w:lineRule="auto"/>
              <w:rPr>
                <w:rFonts w:ascii="Arial"/>
                <w:sz w:val="21"/>
              </w:rPr>
            </w:pPr>
          </w:p>
          <w:p>
            <w:pPr>
              <w:pStyle w:val="7"/>
              <w:spacing w:before="78" w:line="234" w:lineRule="auto"/>
              <w:ind w:left="101" w:right="145" w:firstLine="479"/>
              <w:jc w:val="both"/>
            </w:pPr>
            <w:r>
              <w:rPr>
                <w:spacing w:val="4"/>
              </w:rPr>
              <w:t>抽奖式的</w:t>
            </w:r>
            <w:r>
              <w:rPr>
                <w:spacing w:val="1"/>
              </w:rPr>
              <w:t xml:space="preserve"> </w:t>
            </w:r>
            <w:r>
              <w:rPr>
                <w:spacing w:val="10"/>
              </w:rPr>
              <w:t>有奖销售，最</w:t>
            </w:r>
            <w:r>
              <w:rPr>
                <w:spacing w:val="1"/>
              </w:rPr>
              <w:t xml:space="preserve"> </w:t>
            </w:r>
            <w:r>
              <w:rPr>
                <w:spacing w:val="10"/>
              </w:rPr>
              <w:t>高奖的金额超</w:t>
            </w:r>
            <w:r>
              <w:t xml:space="preserve"> </w:t>
            </w:r>
            <w:r>
              <w:rPr>
                <w:spacing w:val="2"/>
              </w:rPr>
              <w:t>过五万元</w:t>
            </w:r>
          </w:p>
        </w:tc>
        <w:tc>
          <w:tcPr>
            <w:tcW w:w="8124" w:type="dxa"/>
            <w:vAlign w:val="top"/>
          </w:tcPr>
          <w:p>
            <w:pPr>
              <w:pStyle w:val="7"/>
              <w:spacing w:before="8" w:line="249" w:lineRule="auto"/>
              <w:ind w:left="111" w:right="190" w:firstLine="483"/>
            </w:pPr>
            <w:r>
              <w:rPr>
                <w:b/>
                <w:bCs/>
                <w:spacing w:val="-2"/>
              </w:rPr>
              <w:t>定性依据：</w:t>
            </w:r>
            <w:r>
              <w:rPr>
                <w:spacing w:val="-2"/>
              </w:rPr>
              <w:t>《中华人民共和国反不正当竞争法》第十条第三项</w:t>
            </w:r>
            <w:r>
              <w:rPr>
                <w:spacing w:val="54"/>
              </w:rPr>
              <w:t xml:space="preserve"> </w:t>
            </w:r>
            <w:r>
              <w:rPr>
                <w:spacing w:val="-2"/>
              </w:rPr>
              <w:t>经营者</w:t>
            </w:r>
            <w:r>
              <w:t xml:space="preserve"> 进行有奖销售不得存在下列情形：(三)抽奖式的有奖</w:t>
            </w:r>
            <w:r>
              <w:rPr>
                <w:spacing w:val="-1"/>
              </w:rPr>
              <w:t>销售，最高奖的金额</w:t>
            </w:r>
            <w:r>
              <w:t xml:space="preserve">  </w:t>
            </w:r>
            <w:r>
              <w:rPr>
                <w:spacing w:val="1"/>
              </w:rPr>
              <w:t>超过五万元。</w:t>
            </w:r>
          </w:p>
          <w:p>
            <w:pPr>
              <w:pStyle w:val="7"/>
              <w:spacing w:line="218" w:lineRule="auto"/>
              <w:ind w:left="595"/>
            </w:pPr>
            <w:r>
              <w:rPr>
                <w:b/>
                <w:bCs/>
                <w:spacing w:val="-1"/>
              </w:rPr>
              <w:t>处罚依据：</w:t>
            </w:r>
            <w:r>
              <w:rPr>
                <w:spacing w:val="-1"/>
              </w:rPr>
              <w:t>《中华人民共和国反不正当竞争法》第二十二条经营者违</w:t>
            </w:r>
          </w:p>
          <w:p>
            <w:pPr>
              <w:pStyle w:val="7"/>
              <w:spacing w:before="8" w:line="225" w:lineRule="auto"/>
              <w:ind w:left="111" w:right="51" w:firstLine="20"/>
            </w:pPr>
            <w:r>
              <w:t>反本法第十条规定进行有奖销售的，由监督检查部门责令停止违法行为，处</w:t>
            </w:r>
            <w:r>
              <w:rPr>
                <w:spacing w:val="9"/>
              </w:rPr>
              <w:t xml:space="preserve"> </w:t>
            </w:r>
            <w:r>
              <w:t>五万元以上五十万元以下的罚款。</w:t>
            </w:r>
          </w:p>
        </w:tc>
        <w:tc>
          <w:tcPr>
            <w:tcW w:w="3467" w:type="dxa"/>
            <w:vAlign w:val="top"/>
          </w:tcPr>
          <w:p>
            <w:pPr>
              <w:pStyle w:val="7"/>
              <w:spacing w:before="13" w:line="256" w:lineRule="auto"/>
              <w:ind w:left="107" w:right="16" w:firstLine="480"/>
            </w:pPr>
            <w:r>
              <w:rPr>
                <w:spacing w:val="-3"/>
              </w:rPr>
              <w:t>1.初次违法，违法行为持续</w:t>
            </w:r>
            <w:r>
              <w:rPr>
                <w:spacing w:val="10"/>
              </w:rPr>
              <w:t xml:space="preserve"> </w:t>
            </w:r>
            <w:r>
              <w:t>时间不足1月，单次实际兑付</w:t>
            </w:r>
          </w:p>
          <w:p>
            <w:pPr>
              <w:pStyle w:val="7"/>
              <w:spacing w:before="15" w:line="221" w:lineRule="auto"/>
              <w:ind w:left="98" w:right="203" w:firstLine="20"/>
            </w:pPr>
            <w:r>
              <w:rPr>
                <w:spacing w:val="1"/>
              </w:rPr>
              <w:t xml:space="preserve">最高金额不超过五万元，且已 </w:t>
            </w:r>
            <w:r>
              <w:rPr>
                <w:spacing w:val="17"/>
              </w:rPr>
              <w:t>投奖人数较少；</w:t>
            </w:r>
          </w:p>
          <w:p>
            <w:pPr>
              <w:pStyle w:val="7"/>
              <w:spacing w:before="54" w:line="208" w:lineRule="auto"/>
              <w:ind w:left="567"/>
            </w:pPr>
            <w:r>
              <w:rPr>
                <w:spacing w:val="13"/>
              </w:rPr>
              <w:t>2.危害后果轻微；</w:t>
            </w:r>
          </w:p>
          <w:p>
            <w:pPr>
              <w:pStyle w:val="7"/>
              <w:spacing w:line="202" w:lineRule="auto"/>
              <w:ind w:left="567"/>
            </w:pPr>
            <w:r>
              <w:t>3.及时改正。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2" w:hRule="atLeast"/>
        </w:trPr>
        <w:tc>
          <w:tcPr>
            <w:tcW w:w="784" w:type="dxa"/>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7"/>
              <w:spacing w:before="78" w:line="183" w:lineRule="auto"/>
              <w:ind w:left="264"/>
            </w:pPr>
            <w:r>
              <w:rPr>
                <w:spacing w:val="-4"/>
              </w:rPr>
              <w:t>74</w:t>
            </w:r>
          </w:p>
        </w:tc>
        <w:tc>
          <w:tcPr>
            <w:tcW w:w="1759"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7"/>
              <w:spacing w:before="78" w:line="232" w:lineRule="auto"/>
              <w:ind w:left="151" w:right="147" w:firstLine="419"/>
            </w:pPr>
            <w:r>
              <w:rPr>
                <w:spacing w:val="3"/>
              </w:rPr>
              <w:t>经营者未</w:t>
            </w:r>
            <w:r>
              <w:t xml:space="preserve"> </w:t>
            </w:r>
            <w:r>
              <w:rPr>
                <w:spacing w:val="1"/>
              </w:rPr>
              <w:t>履行优惠承诺</w:t>
            </w:r>
          </w:p>
        </w:tc>
        <w:tc>
          <w:tcPr>
            <w:tcW w:w="8124" w:type="dxa"/>
            <w:vAlign w:val="top"/>
          </w:tcPr>
          <w:p>
            <w:pPr>
              <w:pStyle w:val="7"/>
              <w:spacing w:before="222" w:line="218" w:lineRule="auto"/>
              <w:ind w:left="595"/>
            </w:pPr>
            <w:r>
              <w:rPr>
                <w:b/>
                <w:bCs/>
                <w:spacing w:val="3"/>
              </w:rPr>
              <w:t>定性依据：</w:t>
            </w:r>
            <w:r>
              <w:rPr>
                <w:spacing w:val="3"/>
              </w:rPr>
              <w:t>《规范促销行为暂行规定》第六条经营者通过商业广告、</w:t>
            </w:r>
          </w:p>
          <w:p>
            <w:pPr>
              <w:pStyle w:val="7"/>
              <w:spacing w:before="29" w:line="234" w:lineRule="auto"/>
              <w:ind w:left="121" w:right="58" w:hanging="10"/>
            </w:pPr>
            <w:r>
              <w:rPr>
                <w:spacing w:val="1"/>
              </w:rPr>
              <w:t>产品说明、销售推介、实物样品或者通知、声明、</w:t>
            </w:r>
            <w:r>
              <w:t xml:space="preserve">店堂告示等方式作出优惠 </w:t>
            </w:r>
            <w:r>
              <w:rPr>
                <w:spacing w:val="-1"/>
              </w:rPr>
              <w:t>承诺的，应当履行承诺。</w:t>
            </w:r>
          </w:p>
          <w:p>
            <w:pPr>
              <w:pStyle w:val="7"/>
              <w:spacing w:before="10" w:line="238" w:lineRule="auto"/>
              <w:ind w:left="111" w:firstLine="462"/>
              <w:jc w:val="both"/>
            </w:pPr>
            <w:r>
              <w:rPr>
                <w:b/>
                <w:bCs/>
                <w:spacing w:val="3"/>
              </w:rPr>
              <w:t>处罚依据：</w:t>
            </w:r>
            <w:r>
              <w:rPr>
                <w:spacing w:val="3"/>
              </w:rPr>
              <w:t>《规范促销行为暂行规定》第二十四条违反</w:t>
            </w:r>
            <w:r>
              <w:rPr>
                <w:spacing w:val="2"/>
              </w:rPr>
              <w:t>本规定第六条、</w:t>
            </w:r>
            <w:r>
              <w:t xml:space="preserve"> 第八条、第十条，法律法规有规定的，从其规定；法律法规没有规定的，由</w:t>
            </w:r>
            <w:r>
              <w:rPr>
                <w:spacing w:val="9"/>
              </w:rPr>
              <w:t xml:space="preserve"> </w:t>
            </w:r>
            <w:r>
              <w:t>县级以上市场监督管理部门责令改正；可处违法所得三</w:t>
            </w:r>
            <w:r>
              <w:rPr>
                <w:spacing w:val="-1"/>
              </w:rPr>
              <w:t>倍以下罚款，但最高</w:t>
            </w:r>
            <w:r>
              <w:t xml:space="preserve"> </w:t>
            </w:r>
            <w:r>
              <w:rPr>
                <w:spacing w:val="-1"/>
              </w:rPr>
              <w:t>不超过三万元；没有违法所得的，可处一万元以下罚款。</w:t>
            </w:r>
          </w:p>
        </w:tc>
        <w:tc>
          <w:tcPr>
            <w:tcW w:w="3467" w:type="dxa"/>
            <w:vAlign w:val="top"/>
          </w:tcPr>
          <w:p>
            <w:pPr>
              <w:spacing w:line="466" w:lineRule="auto"/>
              <w:rPr>
                <w:rFonts w:ascii="Arial"/>
                <w:sz w:val="21"/>
              </w:rPr>
            </w:pPr>
          </w:p>
          <w:p>
            <w:pPr>
              <w:pStyle w:val="7"/>
              <w:spacing w:before="78" w:line="219" w:lineRule="auto"/>
              <w:ind w:left="588"/>
            </w:pPr>
            <w:r>
              <w:rPr>
                <w:spacing w:val="10"/>
              </w:rPr>
              <w:t>1</w:t>
            </w:r>
            <w:r>
              <w:rPr>
                <w:spacing w:val="-71"/>
              </w:rPr>
              <w:t xml:space="preserve"> </w:t>
            </w:r>
            <w:r>
              <w:rPr>
                <w:spacing w:val="10"/>
              </w:rPr>
              <w:t>.初次违法；</w:t>
            </w:r>
          </w:p>
          <w:p>
            <w:pPr>
              <w:pStyle w:val="7"/>
              <w:spacing w:before="15" w:line="248" w:lineRule="auto"/>
              <w:ind w:left="576" w:right="848" w:hanging="9"/>
            </w:pPr>
            <w:r>
              <w:rPr>
                <w:spacing w:val="13"/>
              </w:rPr>
              <w:t>2.危害后果轻微；</w:t>
            </w:r>
            <w:r>
              <w:rPr>
                <w:spacing w:val="2"/>
              </w:rPr>
              <w:t xml:space="preserve"> </w:t>
            </w:r>
            <w:r>
              <w:rPr>
                <w:spacing w:val="17"/>
              </w:rPr>
              <w:t>3.及时改正；</w:t>
            </w:r>
          </w:p>
          <w:p>
            <w:pPr>
              <w:pStyle w:val="7"/>
              <w:spacing w:before="4" w:line="234" w:lineRule="auto"/>
              <w:ind w:left="98" w:right="17" w:firstLine="469"/>
            </w:pPr>
            <w:r>
              <w:rPr>
                <w:spacing w:val="-1"/>
              </w:rPr>
              <w:t>4.法律、法规对行政处罚没</w:t>
            </w:r>
            <w:r>
              <w:rPr>
                <w:spacing w:val="3"/>
              </w:rPr>
              <w:t xml:space="preserve"> </w:t>
            </w:r>
            <w:r>
              <w:rPr>
                <w:spacing w:val="-1"/>
              </w:rPr>
              <w:t>有其他规定。</w:t>
            </w:r>
          </w:p>
        </w:tc>
      </w:tr>
    </w:tbl>
    <w:p>
      <w:pPr>
        <w:sectPr>
          <w:footerReference r:id="rId39" w:type="default"/>
          <w:pgSz w:w="16850" w:h="11910"/>
          <w:pgMar w:top="1012" w:right="1330" w:bottom="1863" w:left="1375" w:header="0" w:footer="1575" w:gutter="0"/>
          <w:cols w:space="720" w:num="1"/>
        </w:sectPr>
      </w:pPr>
    </w:p>
    <w:p>
      <w:pPr>
        <w:spacing w:before="99"/>
      </w:pPr>
    </w:p>
    <w:tbl>
      <w:tblPr>
        <w:tblStyle w:val="6"/>
        <w:tblW w:w="141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4"/>
        <w:gridCol w:w="1769"/>
        <w:gridCol w:w="8104"/>
        <w:gridCol w:w="34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0" w:hRule="atLeast"/>
        </w:trPr>
        <w:tc>
          <w:tcPr>
            <w:tcW w:w="774"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7"/>
              <w:spacing w:before="78" w:line="182" w:lineRule="auto"/>
              <w:ind w:left="254"/>
            </w:pPr>
            <w:r>
              <w:rPr>
                <w:spacing w:val="-4"/>
              </w:rPr>
              <w:t>75</w:t>
            </w:r>
          </w:p>
        </w:tc>
        <w:tc>
          <w:tcPr>
            <w:tcW w:w="1769"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7"/>
              <w:spacing w:before="78" w:line="235" w:lineRule="auto"/>
              <w:ind w:left="101" w:right="204" w:firstLine="479"/>
              <w:jc w:val="both"/>
            </w:pPr>
            <w:r>
              <w:rPr>
                <w:spacing w:val="3"/>
              </w:rPr>
              <w:t>有奖销售</w:t>
            </w:r>
            <w:r>
              <w:t xml:space="preserve"> </w:t>
            </w:r>
            <w:r>
              <w:rPr>
                <w:spacing w:val="2"/>
              </w:rPr>
              <w:t>公布的信息不</w:t>
            </w:r>
            <w:r>
              <w:t xml:space="preserve"> </w:t>
            </w:r>
            <w:r>
              <w:rPr>
                <w:spacing w:val="-3"/>
              </w:rPr>
              <w:t>全面</w:t>
            </w:r>
          </w:p>
        </w:tc>
        <w:tc>
          <w:tcPr>
            <w:tcW w:w="8104" w:type="dxa"/>
            <w:vAlign w:val="top"/>
          </w:tcPr>
          <w:p>
            <w:pPr>
              <w:pStyle w:val="7"/>
              <w:spacing w:before="59" w:line="219" w:lineRule="auto"/>
              <w:ind w:left="585"/>
            </w:pPr>
            <w:r>
              <w:rPr>
                <w:b/>
                <w:bCs/>
              </w:rPr>
              <w:t>定性依据：</w:t>
            </w:r>
            <w:r>
              <w:t>《规范促销行为暂行规定》第十三条第一</w:t>
            </w:r>
            <w:r>
              <w:rPr>
                <w:spacing w:val="-1"/>
              </w:rPr>
              <w:t>款经营者在有奖</w:t>
            </w:r>
          </w:p>
          <w:p>
            <w:pPr>
              <w:pStyle w:val="7"/>
              <w:spacing w:before="38" w:line="238" w:lineRule="auto"/>
              <w:ind w:left="112"/>
            </w:pPr>
            <w:r>
              <w:rPr>
                <w:spacing w:val="-4"/>
              </w:rPr>
              <w:t>销售前，应当明确公布奖项种类、参与条件、参与方式、开奖时间、开奖方</w:t>
            </w:r>
            <w:r>
              <w:rPr>
                <w:spacing w:val="2"/>
              </w:rPr>
              <w:t xml:space="preserve">  </w:t>
            </w:r>
            <w:r>
              <w:rPr>
                <w:spacing w:val="-5"/>
              </w:rPr>
              <w:t>式、奖金金额或者奖品价格、奖品品名、奖品种类、奖</w:t>
            </w:r>
            <w:r>
              <w:rPr>
                <w:spacing w:val="-6"/>
              </w:rPr>
              <w:t>品数量或者中奖概率、</w:t>
            </w:r>
            <w:r>
              <w:t xml:space="preserve"> </w:t>
            </w:r>
            <w:r>
              <w:rPr>
                <w:spacing w:val="-3"/>
              </w:rPr>
              <w:t>兑奖时间、兑奖条件、兑奖方式、奖品交付方式、弃奖条件、主办方及其联</w:t>
            </w:r>
            <w:r>
              <w:t xml:space="preserve">  </w:t>
            </w:r>
            <w:r>
              <w:rPr>
                <w:spacing w:val="-3"/>
              </w:rPr>
              <w:t>系方式等信息，不得变更，不得附加条件，不得影响兑奖，</w:t>
            </w:r>
            <w:r>
              <w:rPr>
                <w:spacing w:val="-4"/>
              </w:rPr>
              <w:t>但有利于消费者</w:t>
            </w:r>
            <w:r>
              <w:t xml:space="preserve">  </w:t>
            </w:r>
            <w:r>
              <w:rPr>
                <w:spacing w:val="-1"/>
              </w:rPr>
              <w:t>的除外。</w:t>
            </w:r>
          </w:p>
          <w:p>
            <w:pPr>
              <w:pStyle w:val="7"/>
              <w:spacing w:before="20" w:line="219" w:lineRule="auto"/>
              <w:ind w:left="585"/>
            </w:pPr>
            <w:r>
              <w:rPr>
                <w:b/>
                <w:bCs/>
                <w:spacing w:val="-1"/>
              </w:rPr>
              <w:t>处罚依据：</w:t>
            </w:r>
            <w:r>
              <w:rPr>
                <w:spacing w:val="-1"/>
              </w:rPr>
              <w:t>《规范促销行为暂行规定》第二十七条违反本规定第十三</w:t>
            </w:r>
          </w:p>
          <w:p>
            <w:pPr>
              <w:pStyle w:val="7"/>
              <w:spacing w:before="20" w:line="232" w:lineRule="auto"/>
              <w:ind w:left="112" w:right="58" w:hanging="10"/>
            </w:pPr>
            <w:r>
              <w:t>条第一款、第十四条、第十五条、第十六条、第十七条，由市场监督管理部</w:t>
            </w:r>
            <w:r>
              <w:rPr>
                <w:spacing w:val="12"/>
              </w:rPr>
              <w:t xml:space="preserve"> </w:t>
            </w:r>
            <w:r>
              <w:t>门依据反不正当竞争法第二十二条的规定进行处罚。</w:t>
            </w:r>
          </w:p>
          <w:p>
            <w:pPr>
              <w:pStyle w:val="7"/>
              <w:spacing w:before="25" w:line="219" w:lineRule="auto"/>
              <w:ind w:left="531"/>
            </w:pPr>
            <w:r>
              <w:t>《中华人民共和国反不正当竞争法》第二十二条经营者违反本法</w:t>
            </w:r>
            <w:r>
              <w:rPr>
                <w:spacing w:val="-1"/>
              </w:rPr>
              <w:t>第十</w:t>
            </w:r>
          </w:p>
          <w:p>
            <w:pPr>
              <w:pStyle w:val="7"/>
              <w:spacing w:before="25" w:line="226" w:lineRule="auto"/>
              <w:ind w:left="112" w:right="71" w:hanging="20"/>
            </w:pPr>
            <w:r>
              <w:t>条规定进行有奖销售的，由监督检查部门责令停止违法行为，处五万元以上</w:t>
            </w:r>
            <w:r>
              <w:rPr>
                <w:spacing w:val="9"/>
              </w:rPr>
              <w:t xml:space="preserve"> </w:t>
            </w:r>
            <w:r>
              <w:t>五十万元以下的罚款。</w:t>
            </w:r>
          </w:p>
        </w:tc>
        <w:tc>
          <w:tcPr>
            <w:tcW w:w="3453" w:type="dxa"/>
            <w:vAlign w:val="top"/>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7"/>
              <w:spacing w:before="78" w:line="219" w:lineRule="auto"/>
              <w:ind w:left="598"/>
            </w:pPr>
            <w:r>
              <w:rPr>
                <w:spacing w:val="10"/>
              </w:rPr>
              <w:t>1</w:t>
            </w:r>
            <w:r>
              <w:rPr>
                <w:spacing w:val="-71"/>
              </w:rPr>
              <w:t xml:space="preserve"> </w:t>
            </w:r>
            <w:r>
              <w:rPr>
                <w:spacing w:val="10"/>
              </w:rPr>
              <w:t>.初次违法；</w:t>
            </w:r>
          </w:p>
          <w:p>
            <w:pPr>
              <w:pStyle w:val="7"/>
              <w:spacing w:before="34" w:line="233" w:lineRule="auto"/>
              <w:ind w:left="577" w:right="835" w:hanging="9"/>
            </w:pPr>
            <w:r>
              <w:rPr>
                <w:spacing w:val="13"/>
              </w:rPr>
              <w:t>2.危害后果轻微；</w:t>
            </w:r>
            <w:r>
              <w:rPr>
                <w:spacing w:val="1"/>
              </w:rPr>
              <w:t xml:space="preserve"> </w:t>
            </w:r>
            <w:r>
              <w:t>3.及时改正。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7" w:hRule="atLeast"/>
        </w:trPr>
        <w:tc>
          <w:tcPr>
            <w:tcW w:w="774" w:type="dxa"/>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7"/>
              <w:spacing w:before="78" w:line="183" w:lineRule="auto"/>
              <w:ind w:left="254"/>
            </w:pPr>
            <w:r>
              <w:rPr>
                <w:spacing w:val="-4"/>
              </w:rPr>
              <w:t>76</w:t>
            </w:r>
          </w:p>
        </w:tc>
        <w:tc>
          <w:tcPr>
            <w:tcW w:w="1769" w:type="dxa"/>
            <w:vAlign w:val="top"/>
          </w:tcPr>
          <w:p>
            <w:pPr>
              <w:spacing w:line="263" w:lineRule="auto"/>
              <w:rPr>
                <w:rFonts w:ascii="Arial"/>
                <w:sz w:val="21"/>
              </w:rPr>
            </w:pPr>
          </w:p>
          <w:p>
            <w:pPr>
              <w:pStyle w:val="7"/>
              <w:spacing w:before="78" w:line="232" w:lineRule="auto"/>
              <w:ind w:left="101" w:right="127" w:firstLine="479"/>
              <w:jc w:val="both"/>
            </w:pPr>
            <w:r>
              <w:rPr>
                <w:spacing w:val="-10"/>
              </w:rPr>
              <w:t>现</w:t>
            </w:r>
            <w:r>
              <w:rPr>
                <w:spacing w:val="59"/>
              </w:rPr>
              <w:t xml:space="preserve"> </w:t>
            </w:r>
            <w:r>
              <w:rPr>
                <w:spacing w:val="-10"/>
              </w:rPr>
              <w:t>场</w:t>
            </w:r>
            <w:r>
              <w:rPr>
                <w:spacing w:val="61"/>
              </w:rPr>
              <w:t xml:space="preserve"> </w:t>
            </w:r>
            <w:r>
              <w:rPr>
                <w:spacing w:val="-10"/>
              </w:rPr>
              <w:t>开</w:t>
            </w:r>
            <w:r>
              <w:t xml:space="preserve"> </w:t>
            </w:r>
            <w:r>
              <w:rPr>
                <w:spacing w:val="4"/>
              </w:rPr>
              <w:t>奖，未随时公</w:t>
            </w:r>
            <w:r>
              <w:t xml:space="preserve"> </w:t>
            </w:r>
            <w:r>
              <w:rPr>
                <w:spacing w:val="-2"/>
              </w:rPr>
              <w:t>布超过五百元</w:t>
            </w:r>
            <w:r>
              <w:rPr>
                <w:spacing w:val="1"/>
              </w:rPr>
              <w:t xml:space="preserve"> 奖项的兑奖情</w:t>
            </w:r>
            <w:r>
              <w:rPr>
                <w:spacing w:val="4"/>
              </w:rPr>
              <w:t xml:space="preserve"> </w:t>
            </w:r>
            <w:r>
              <w:t>况</w:t>
            </w:r>
          </w:p>
        </w:tc>
        <w:tc>
          <w:tcPr>
            <w:tcW w:w="8104" w:type="dxa"/>
            <w:vAlign w:val="top"/>
          </w:tcPr>
          <w:p>
            <w:pPr>
              <w:spacing w:line="260" w:lineRule="auto"/>
              <w:rPr>
                <w:rFonts w:ascii="Arial"/>
                <w:sz w:val="21"/>
              </w:rPr>
            </w:pPr>
          </w:p>
          <w:p>
            <w:pPr>
              <w:pStyle w:val="7"/>
              <w:spacing w:before="78" w:line="223" w:lineRule="auto"/>
              <w:ind w:left="102" w:right="321" w:firstLine="473"/>
            </w:pPr>
            <w:r>
              <w:rPr>
                <w:b/>
                <w:bCs/>
                <w:spacing w:val="-1"/>
              </w:rPr>
              <w:t>定性依据：</w:t>
            </w:r>
            <w:r>
              <w:rPr>
                <w:spacing w:val="-1"/>
              </w:rPr>
              <w:t>《规范促销行为暂行规定》第十三条第二款在现场即时开</w:t>
            </w:r>
            <w:r>
              <w:rPr>
                <w:spacing w:val="13"/>
              </w:rPr>
              <w:t xml:space="preserve"> </w:t>
            </w:r>
            <w:r>
              <w:t>奖的有奖销售活动中，对超过五百元奖项的兑奖情况，应当随时公示。</w:t>
            </w:r>
          </w:p>
          <w:p>
            <w:pPr>
              <w:pStyle w:val="7"/>
              <w:spacing w:before="30" w:line="219" w:lineRule="auto"/>
              <w:ind w:left="565"/>
            </w:pPr>
            <w:r>
              <w:rPr>
                <w:b/>
                <w:bCs/>
                <w:spacing w:val="-1"/>
              </w:rPr>
              <w:t>处罚依据：</w:t>
            </w:r>
            <w:r>
              <w:rPr>
                <w:spacing w:val="-1"/>
              </w:rPr>
              <w:t>《规范促销行为暂行规定》第二十八条违反本规定第十三</w:t>
            </w:r>
          </w:p>
          <w:p>
            <w:pPr>
              <w:pStyle w:val="7"/>
              <w:spacing w:before="29" w:line="242" w:lineRule="auto"/>
              <w:ind w:left="112" w:right="66" w:hanging="20"/>
            </w:pPr>
            <w:r>
              <w:t>条第二款、第十九条，由县级以上市场监督管理部门责令改正，可以处一万</w:t>
            </w:r>
            <w:r>
              <w:rPr>
                <w:spacing w:val="13"/>
              </w:rPr>
              <w:t xml:space="preserve"> </w:t>
            </w:r>
            <w:r>
              <w:rPr>
                <w:spacing w:val="-1"/>
              </w:rPr>
              <w:t>元以下罚款。</w:t>
            </w:r>
          </w:p>
        </w:tc>
        <w:tc>
          <w:tcPr>
            <w:tcW w:w="3453" w:type="dxa"/>
            <w:vAlign w:val="top"/>
          </w:tcPr>
          <w:p>
            <w:pPr>
              <w:spacing w:line="301" w:lineRule="auto"/>
              <w:rPr>
                <w:rFonts w:ascii="Arial"/>
                <w:sz w:val="21"/>
              </w:rPr>
            </w:pPr>
          </w:p>
          <w:p>
            <w:pPr>
              <w:spacing w:line="302" w:lineRule="auto"/>
              <w:rPr>
                <w:rFonts w:ascii="Arial"/>
                <w:sz w:val="21"/>
              </w:rPr>
            </w:pPr>
          </w:p>
          <w:p>
            <w:pPr>
              <w:pStyle w:val="7"/>
              <w:spacing w:before="78" w:line="219" w:lineRule="auto"/>
              <w:ind w:left="587"/>
            </w:pPr>
            <w:r>
              <w:rPr>
                <w:spacing w:val="10"/>
              </w:rPr>
              <w:t>1</w:t>
            </w:r>
            <w:r>
              <w:rPr>
                <w:spacing w:val="-71"/>
              </w:rPr>
              <w:t xml:space="preserve"> </w:t>
            </w:r>
            <w:r>
              <w:rPr>
                <w:spacing w:val="10"/>
              </w:rPr>
              <w:t>.初次违法；</w:t>
            </w:r>
          </w:p>
          <w:p>
            <w:pPr>
              <w:pStyle w:val="7"/>
              <w:spacing w:before="14" w:line="233" w:lineRule="auto"/>
              <w:ind w:left="577" w:right="835" w:hanging="9"/>
            </w:pPr>
            <w:r>
              <w:rPr>
                <w:spacing w:val="13"/>
              </w:rPr>
              <w:t>2.危害后果轻微；</w:t>
            </w:r>
            <w:r>
              <w:rPr>
                <w:spacing w:val="1"/>
              </w:rPr>
              <w:t xml:space="preserve"> </w:t>
            </w:r>
            <w:r>
              <w:t>3.及时改正。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2" w:hRule="atLeast"/>
        </w:trPr>
        <w:tc>
          <w:tcPr>
            <w:tcW w:w="774"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7"/>
              <w:spacing w:before="78" w:line="182" w:lineRule="auto"/>
              <w:ind w:left="254"/>
            </w:pPr>
            <w:r>
              <w:rPr>
                <w:spacing w:val="-4"/>
              </w:rPr>
              <w:t>77</w:t>
            </w:r>
          </w:p>
        </w:tc>
        <w:tc>
          <w:tcPr>
            <w:tcW w:w="1769" w:type="dxa"/>
            <w:vAlign w:val="top"/>
          </w:tcPr>
          <w:p>
            <w:pPr>
              <w:spacing w:line="313" w:lineRule="auto"/>
              <w:rPr>
                <w:rFonts w:ascii="Arial"/>
                <w:sz w:val="21"/>
              </w:rPr>
            </w:pPr>
          </w:p>
          <w:p>
            <w:pPr>
              <w:spacing w:line="313" w:lineRule="auto"/>
              <w:rPr>
                <w:rFonts w:ascii="Arial"/>
                <w:sz w:val="21"/>
              </w:rPr>
            </w:pPr>
          </w:p>
          <w:p>
            <w:pPr>
              <w:pStyle w:val="7"/>
              <w:spacing w:before="78" w:line="232" w:lineRule="auto"/>
              <w:ind w:left="101" w:right="205" w:firstLine="479"/>
              <w:jc w:val="both"/>
            </w:pPr>
            <w:r>
              <w:rPr>
                <w:spacing w:val="3"/>
              </w:rPr>
              <w:t>经营者未</w:t>
            </w:r>
            <w:r>
              <w:t xml:space="preserve"> </w:t>
            </w:r>
            <w:r>
              <w:rPr>
                <w:spacing w:val="2"/>
              </w:rPr>
              <w:t>按规定建立有</w:t>
            </w:r>
            <w:r>
              <w:t xml:space="preserve"> </w:t>
            </w:r>
            <w:r>
              <w:rPr>
                <w:spacing w:val="8"/>
              </w:rPr>
              <w:t>奖销售档案</w:t>
            </w:r>
          </w:p>
        </w:tc>
        <w:tc>
          <w:tcPr>
            <w:tcW w:w="8104" w:type="dxa"/>
            <w:vAlign w:val="top"/>
          </w:tcPr>
          <w:p>
            <w:pPr>
              <w:pStyle w:val="7"/>
              <w:spacing w:before="224" w:line="230" w:lineRule="auto"/>
              <w:ind w:left="92" w:firstLine="486"/>
            </w:pPr>
            <w:r>
              <w:rPr>
                <w:b/>
                <w:bCs/>
                <w:spacing w:val="-2"/>
              </w:rPr>
              <w:t>定性依据：</w:t>
            </w:r>
            <w:r>
              <w:rPr>
                <w:spacing w:val="-2"/>
              </w:rPr>
              <w:t>《规范促销行为暂行规定》第十九条经营者应当建立档案，</w:t>
            </w:r>
            <w:r>
              <w:rPr>
                <w:spacing w:val="2"/>
              </w:rPr>
              <w:t xml:space="preserve">  </w:t>
            </w:r>
            <w:r>
              <w:rPr>
                <w:spacing w:val="-5"/>
              </w:rPr>
              <w:t>如实、准确、完整地记录设奖规则、公示信息、兑奖结果、获奖人员等内容，</w:t>
            </w:r>
            <w:r>
              <w:rPr>
                <w:spacing w:val="10"/>
              </w:rPr>
              <w:t xml:space="preserve"> </w:t>
            </w:r>
            <w:r>
              <w:rPr>
                <w:spacing w:val="-3"/>
              </w:rPr>
              <w:t>妥善保存两年并依法接受监督检查。</w:t>
            </w:r>
          </w:p>
          <w:p>
            <w:pPr>
              <w:pStyle w:val="7"/>
              <w:spacing w:before="42" w:line="218" w:lineRule="auto"/>
              <w:ind w:left="575"/>
            </w:pPr>
            <w:r>
              <w:rPr>
                <w:b/>
                <w:bCs/>
                <w:spacing w:val="-1"/>
              </w:rPr>
              <w:t>处罚依据：</w:t>
            </w:r>
            <w:r>
              <w:rPr>
                <w:spacing w:val="-1"/>
              </w:rPr>
              <w:t>《规范促销行为暂行规定》第二十八条违反本规定第十三</w:t>
            </w:r>
          </w:p>
          <w:p>
            <w:pPr>
              <w:pStyle w:val="7"/>
              <w:spacing w:line="265" w:lineRule="auto"/>
              <w:ind w:left="112" w:right="36" w:firstLine="9"/>
            </w:pPr>
            <w:r>
              <w:t>条第二款、第十九条，由县级以上市场监督管理部门责令改正，可以处一万</w:t>
            </w:r>
            <w:r>
              <w:rPr>
                <w:spacing w:val="13"/>
              </w:rPr>
              <w:t xml:space="preserve"> </w:t>
            </w:r>
            <w:r>
              <w:rPr>
                <w:spacing w:val="-1"/>
              </w:rPr>
              <w:t>元以下罚款。</w:t>
            </w:r>
          </w:p>
        </w:tc>
        <w:tc>
          <w:tcPr>
            <w:tcW w:w="3453" w:type="dxa"/>
            <w:vAlign w:val="top"/>
          </w:tcPr>
          <w:p>
            <w:pPr>
              <w:spacing w:line="323" w:lineRule="auto"/>
              <w:rPr>
                <w:rFonts w:ascii="Arial"/>
                <w:sz w:val="21"/>
              </w:rPr>
            </w:pPr>
          </w:p>
          <w:p>
            <w:pPr>
              <w:spacing w:line="323" w:lineRule="auto"/>
              <w:rPr>
                <w:rFonts w:ascii="Arial"/>
                <w:sz w:val="21"/>
              </w:rPr>
            </w:pPr>
          </w:p>
          <w:p>
            <w:pPr>
              <w:pStyle w:val="7"/>
              <w:spacing w:before="78" w:line="219" w:lineRule="auto"/>
              <w:ind w:left="587"/>
            </w:pPr>
            <w:r>
              <w:rPr>
                <w:spacing w:val="10"/>
              </w:rPr>
              <w:t>1</w:t>
            </w:r>
            <w:r>
              <w:rPr>
                <w:spacing w:val="-71"/>
              </w:rPr>
              <w:t xml:space="preserve"> </w:t>
            </w:r>
            <w:r>
              <w:rPr>
                <w:spacing w:val="10"/>
              </w:rPr>
              <w:t>.初次违法；</w:t>
            </w:r>
          </w:p>
          <w:p>
            <w:pPr>
              <w:pStyle w:val="7"/>
              <w:spacing w:before="14" w:line="233" w:lineRule="auto"/>
              <w:ind w:left="587" w:right="824" w:hanging="9"/>
            </w:pPr>
            <w:r>
              <w:rPr>
                <w:spacing w:val="13"/>
              </w:rPr>
              <w:t>2.危害后果轻微；</w:t>
            </w:r>
            <w:r>
              <w:rPr>
                <w:spacing w:val="2"/>
              </w:rPr>
              <w:t xml:space="preserve"> </w:t>
            </w:r>
            <w:r>
              <w:t>3.及时改正。</w:t>
            </w:r>
          </w:p>
        </w:tc>
      </w:tr>
    </w:tbl>
    <w:p>
      <w:pPr>
        <w:spacing w:line="231" w:lineRule="exact"/>
        <w:rPr>
          <w:sz w:val="20"/>
          <w:szCs w:val="20"/>
        </w:rPr>
        <w:sectPr>
          <w:footerReference r:id="rId40" w:type="default"/>
          <w:pgSz w:w="16850" w:h="11910"/>
          <w:pgMar w:top="1012" w:right="1414" w:bottom="1733" w:left="1324" w:header="0" w:footer="1445" w:gutter="0"/>
          <w:cols w:space="720" w:num="1"/>
        </w:sectPr>
      </w:pPr>
    </w:p>
    <w:p>
      <w:pPr>
        <w:spacing w:before="39"/>
      </w:pPr>
    </w:p>
    <w:tbl>
      <w:tblPr>
        <w:tblStyle w:val="6"/>
        <w:tblW w:w="141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5"/>
        <w:gridCol w:w="1749"/>
        <w:gridCol w:w="8124"/>
        <w:gridCol w:w="3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1" w:hRule="atLeast"/>
        </w:trPr>
        <w:tc>
          <w:tcPr>
            <w:tcW w:w="795"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7"/>
              <w:spacing w:before="78" w:line="183" w:lineRule="auto"/>
              <w:ind w:left="265"/>
            </w:pPr>
            <w:r>
              <w:rPr>
                <w:spacing w:val="-4"/>
              </w:rPr>
              <w:t>78</w:t>
            </w:r>
          </w:p>
        </w:tc>
        <w:tc>
          <w:tcPr>
            <w:tcW w:w="1749"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7"/>
              <w:spacing w:before="78" w:line="233" w:lineRule="auto"/>
              <w:ind w:left="90" w:right="139" w:firstLine="489"/>
              <w:jc w:val="both"/>
            </w:pPr>
            <w:r>
              <w:rPr>
                <w:spacing w:val="2"/>
              </w:rPr>
              <w:t>经营者开</w:t>
            </w:r>
            <w:r>
              <w:rPr>
                <w:spacing w:val="1"/>
              </w:rPr>
              <w:t xml:space="preserve"> </w:t>
            </w:r>
            <w:r>
              <w:rPr>
                <w:spacing w:val="9"/>
              </w:rPr>
              <w:t>展价格促销活</w:t>
            </w:r>
            <w:r>
              <w:rPr>
                <w:spacing w:val="4"/>
              </w:rPr>
              <w:t xml:space="preserve"> </w:t>
            </w:r>
            <w:r>
              <w:rPr>
                <w:spacing w:val="6"/>
              </w:rPr>
              <w:t>动，未显著标</w:t>
            </w:r>
            <w:r>
              <w:rPr>
                <w:spacing w:val="2"/>
              </w:rPr>
              <w:t xml:space="preserve"> </w:t>
            </w:r>
            <w:r>
              <w:rPr>
                <w:spacing w:val="11"/>
              </w:rPr>
              <w:t>明附加条件和</w:t>
            </w:r>
            <w:r>
              <w:rPr>
                <w:spacing w:val="2"/>
              </w:rPr>
              <w:t xml:space="preserve"> </w:t>
            </w:r>
            <w:r>
              <w:rPr>
                <w:spacing w:val="6"/>
              </w:rPr>
              <w:t>期限</w:t>
            </w:r>
          </w:p>
        </w:tc>
        <w:tc>
          <w:tcPr>
            <w:tcW w:w="8124" w:type="dxa"/>
            <w:vAlign w:val="top"/>
          </w:tcPr>
          <w:p>
            <w:pPr>
              <w:pStyle w:val="7"/>
              <w:spacing w:before="10" w:line="216" w:lineRule="auto"/>
              <w:ind w:left="111" w:right="72" w:firstLine="483"/>
              <w:jc w:val="both"/>
            </w:pPr>
            <w:r>
              <w:rPr>
                <w:b/>
                <w:bCs/>
                <w:spacing w:val="-1"/>
              </w:rPr>
              <w:t>定性依据：</w:t>
            </w:r>
            <w:r>
              <w:rPr>
                <w:spacing w:val="-1"/>
              </w:rPr>
              <w:t>《规范促销行为暂行规定》第二十条</w:t>
            </w:r>
            <w:r>
              <w:rPr>
                <w:spacing w:val="33"/>
              </w:rPr>
              <w:t xml:space="preserve"> </w:t>
            </w:r>
            <w:r>
              <w:rPr>
                <w:spacing w:val="-1"/>
              </w:rPr>
              <w:t>经营者开展价</w:t>
            </w:r>
            <w:r>
              <w:rPr>
                <w:spacing w:val="-2"/>
              </w:rPr>
              <w:t>格促销</w:t>
            </w:r>
            <w:r>
              <w:t xml:space="preserve">  活动有附加条件的，应当显著标明条件。经营者开展限时减价、折价等价格</w:t>
            </w:r>
            <w:r>
              <w:rPr>
                <w:spacing w:val="9"/>
              </w:rPr>
              <w:t xml:space="preserve"> </w:t>
            </w:r>
            <w:r>
              <w:t>促销活动的，应当显著标明期限。</w:t>
            </w:r>
          </w:p>
          <w:p>
            <w:pPr>
              <w:pStyle w:val="7"/>
              <w:spacing w:line="215" w:lineRule="auto"/>
              <w:ind w:left="530"/>
            </w:pPr>
            <w:r>
              <w:rPr>
                <w:spacing w:val="-1"/>
              </w:rPr>
              <w:t>《明码标价和禁止价格欺诈规定》第六条第一款经营者应当以显著方</w:t>
            </w:r>
          </w:p>
          <w:p>
            <w:pPr>
              <w:pStyle w:val="7"/>
              <w:spacing w:line="218" w:lineRule="auto"/>
              <w:ind w:left="111" w:right="72"/>
            </w:pPr>
            <w:r>
              <w:t>式进行明码标价，明确标示价格所对应的商品或者服务。经营者根据不同交</w:t>
            </w:r>
            <w:r>
              <w:rPr>
                <w:spacing w:val="9"/>
              </w:rPr>
              <w:t xml:space="preserve"> </w:t>
            </w:r>
            <w:r>
              <w:t>易条件实行不同价格的，应当标明交易条件以及与其对应的价</w:t>
            </w:r>
            <w:r>
              <w:rPr>
                <w:spacing w:val="-1"/>
              </w:rPr>
              <w:t>格。</w:t>
            </w:r>
          </w:p>
          <w:p>
            <w:pPr>
              <w:pStyle w:val="7"/>
              <w:spacing w:line="217" w:lineRule="auto"/>
              <w:ind w:left="594"/>
            </w:pPr>
            <w:r>
              <w:rPr>
                <w:b/>
                <w:bCs/>
                <w:spacing w:val="-1"/>
              </w:rPr>
              <w:t>处罚依据：</w:t>
            </w:r>
            <w:r>
              <w:rPr>
                <w:spacing w:val="-1"/>
              </w:rPr>
              <w:t>《规范促销行为暂行规定》第二十九条违反本规定第二十</w:t>
            </w:r>
          </w:p>
          <w:p>
            <w:pPr>
              <w:pStyle w:val="7"/>
              <w:spacing w:before="1" w:line="216" w:lineRule="auto"/>
              <w:ind w:left="111" w:right="55"/>
            </w:pPr>
            <w:r>
              <w:rPr>
                <w:spacing w:val="1"/>
              </w:rPr>
              <w:t>条、第二十一条、第二十二条，构成价格违法行为的，由市</w:t>
            </w:r>
            <w:r>
              <w:t xml:space="preserve">场监督管理部门 </w:t>
            </w:r>
            <w:r>
              <w:rPr>
                <w:spacing w:val="-1"/>
              </w:rPr>
              <w:t>依据价格监管法律法规进行处罚。</w:t>
            </w:r>
          </w:p>
          <w:p>
            <w:pPr>
              <w:pStyle w:val="7"/>
              <w:spacing w:before="8" w:line="199" w:lineRule="auto"/>
              <w:ind w:left="111" w:right="422" w:firstLine="379"/>
            </w:pPr>
            <w:r>
              <w:t>《中华人民共和国价格法》第四十二条经营者违反明码标价规定</w:t>
            </w:r>
            <w:r>
              <w:rPr>
                <w:spacing w:val="-1"/>
              </w:rPr>
              <w:t>的，</w:t>
            </w:r>
            <w:r>
              <w:t xml:space="preserve"> 责令改正，没收违法所得，可以并处五千元以下的罚</w:t>
            </w:r>
            <w:r>
              <w:rPr>
                <w:spacing w:val="-1"/>
              </w:rPr>
              <w:t>款。</w:t>
            </w:r>
          </w:p>
        </w:tc>
        <w:tc>
          <w:tcPr>
            <w:tcW w:w="3462"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7"/>
              <w:spacing w:before="78" w:line="208" w:lineRule="auto"/>
              <w:ind w:left="587"/>
            </w:pPr>
            <w:r>
              <w:rPr>
                <w:spacing w:val="10"/>
              </w:rPr>
              <w:t>1</w:t>
            </w:r>
            <w:r>
              <w:rPr>
                <w:spacing w:val="-71"/>
              </w:rPr>
              <w:t xml:space="preserve"> </w:t>
            </w:r>
            <w:r>
              <w:rPr>
                <w:spacing w:val="10"/>
              </w:rPr>
              <w:t>.初次违法；</w:t>
            </w:r>
          </w:p>
          <w:p>
            <w:pPr>
              <w:pStyle w:val="7"/>
              <w:spacing w:line="217" w:lineRule="auto"/>
              <w:ind w:left="576" w:right="844" w:hanging="10"/>
            </w:pPr>
            <w:r>
              <w:rPr>
                <w:spacing w:val="13"/>
              </w:rPr>
              <w:t>2.危害后果轻微；</w:t>
            </w:r>
            <w:r>
              <w:rPr>
                <w:spacing w:val="2"/>
              </w:rPr>
              <w:t xml:space="preserve"> </w:t>
            </w:r>
            <w:r>
              <w:t>3.及时改正。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795" w:type="dxa"/>
            <w:vAlign w:val="top"/>
          </w:tcPr>
          <w:p>
            <w:pPr>
              <w:pStyle w:val="7"/>
              <w:spacing w:before="130" w:line="231" w:lineRule="auto"/>
              <w:ind w:left="297"/>
              <w:rPr>
                <w:sz w:val="19"/>
                <w:szCs w:val="19"/>
              </w:rPr>
            </w:pPr>
            <w:r>
              <w:rPr>
                <w:b/>
                <w:bCs/>
                <w:spacing w:val="-2"/>
                <w:sz w:val="19"/>
                <w:szCs w:val="19"/>
              </w:rPr>
              <w:t>七</w:t>
            </w:r>
          </w:p>
        </w:tc>
        <w:tc>
          <w:tcPr>
            <w:tcW w:w="13335" w:type="dxa"/>
            <w:gridSpan w:val="3"/>
            <w:vAlign w:val="top"/>
          </w:tcPr>
          <w:p>
            <w:pPr>
              <w:pStyle w:val="7"/>
              <w:spacing w:before="100" w:line="219" w:lineRule="auto"/>
              <w:ind w:left="83"/>
            </w:pPr>
            <w:r>
              <w:rPr>
                <w:b/>
                <w:bCs/>
                <w:spacing w:val="-5"/>
              </w:rPr>
              <w:t>知识产权领域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7" w:hRule="atLeast"/>
        </w:trPr>
        <w:tc>
          <w:tcPr>
            <w:tcW w:w="795"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7"/>
              <w:spacing w:before="78" w:line="183" w:lineRule="auto"/>
              <w:ind w:left="265"/>
            </w:pPr>
            <w:r>
              <w:rPr>
                <w:spacing w:val="-4"/>
              </w:rPr>
              <w:t>79</w:t>
            </w:r>
          </w:p>
        </w:tc>
        <w:tc>
          <w:tcPr>
            <w:tcW w:w="1749" w:type="dxa"/>
            <w:vAlign w:val="top"/>
          </w:tcPr>
          <w:p>
            <w:pPr>
              <w:spacing w:line="310" w:lineRule="auto"/>
              <w:rPr>
                <w:rFonts w:ascii="Arial"/>
                <w:sz w:val="21"/>
              </w:rPr>
            </w:pPr>
          </w:p>
          <w:p>
            <w:pPr>
              <w:spacing w:line="311" w:lineRule="auto"/>
              <w:rPr>
                <w:rFonts w:ascii="Arial"/>
                <w:sz w:val="21"/>
              </w:rPr>
            </w:pPr>
          </w:p>
          <w:p>
            <w:pPr>
              <w:pStyle w:val="7"/>
              <w:spacing w:before="78" w:line="235" w:lineRule="auto"/>
              <w:ind w:left="100" w:right="146" w:firstLine="479"/>
              <w:jc w:val="both"/>
            </w:pPr>
            <w:r>
              <w:rPr>
                <w:spacing w:val="-2"/>
              </w:rPr>
              <w:t>将未注册</w:t>
            </w:r>
            <w:r>
              <w:t xml:space="preserve"> </w:t>
            </w:r>
            <w:r>
              <w:rPr>
                <w:spacing w:val="8"/>
              </w:rPr>
              <w:t>商标冒充注册</w:t>
            </w:r>
            <w:r>
              <w:rPr>
                <w:spacing w:val="3"/>
              </w:rPr>
              <w:t xml:space="preserve"> </w:t>
            </w:r>
            <w:r>
              <w:rPr>
                <w:spacing w:val="7"/>
              </w:rPr>
              <w:t>商标使用</w:t>
            </w:r>
          </w:p>
        </w:tc>
        <w:tc>
          <w:tcPr>
            <w:tcW w:w="8124" w:type="dxa"/>
            <w:vAlign w:val="top"/>
          </w:tcPr>
          <w:p>
            <w:pPr>
              <w:pStyle w:val="7"/>
              <w:spacing w:before="11" w:line="215" w:lineRule="auto"/>
              <w:ind w:left="111" w:right="83" w:firstLine="483"/>
              <w:jc w:val="both"/>
            </w:pPr>
            <w:r>
              <w:rPr>
                <w:b/>
                <w:bCs/>
                <w:spacing w:val="-2"/>
              </w:rPr>
              <w:t>定性依据：</w:t>
            </w:r>
            <w:r>
              <w:rPr>
                <w:spacing w:val="-2"/>
              </w:rPr>
              <w:t>《中华人民共和国商标法》第四条第一款</w:t>
            </w:r>
            <w:r>
              <w:rPr>
                <w:spacing w:val="60"/>
              </w:rPr>
              <w:t xml:space="preserve"> </w:t>
            </w:r>
            <w:r>
              <w:rPr>
                <w:spacing w:val="-2"/>
              </w:rPr>
              <w:t>自</w:t>
            </w:r>
            <w:r>
              <w:rPr>
                <w:spacing w:val="-3"/>
              </w:rPr>
              <w:t>然人、法人或</w:t>
            </w:r>
            <w:r>
              <w:t xml:space="preserve">  者其他组织在生产经营活动中，对其商品或者服务需要取得商标专用权</w:t>
            </w:r>
            <w:r>
              <w:rPr>
                <w:spacing w:val="-1"/>
              </w:rPr>
              <w:t>的，</w:t>
            </w:r>
            <w:r>
              <w:t xml:space="preserve"> 应当向商标局申请商标注册。</w:t>
            </w:r>
          </w:p>
          <w:p>
            <w:pPr>
              <w:pStyle w:val="7"/>
              <w:spacing w:line="218" w:lineRule="auto"/>
              <w:ind w:left="574"/>
            </w:pPr>
            <w:r>
              <w:rPr>
                <w:b/>
                <w:bCs/>
                <w:spacing w:val="-1"/>
              </w:rPr>
              <w:t>处罚依据：</w:t>
            </w:r>
            <w:r>
              <w:rPr>
                <w:spacing w:val="-1"/>
              </w:rPr>
              <w:t>《中华人民共和国商标法》第五十二条将未注册商标冒充</w:t>
            </w:r>
          </w:p>
          <w:p>
            <w:pPr>
              <w:pStyle w:val="7"/>
              <w:spacing w:before="1" w:line="210" w:lineRule="auto"/>
              <w:ind w:left="111" w:right="61"/>
            </w:pPr>
            <w:r>
              <w:t>注册商标使用的，或者使用未注册商标违反本法第十条规定的，由地方工商</w:t>
            </w:r>
            <w:r>
              <w:rPr>
                <w:spacing w:val="14"/>
              </w:rPr>
              <w:t xml:space="preserve"> </w:t>
            </w:r>
            <w:r>
              <w:rPr>
                <w:spacing w:val="1"/>
              </w:rPr>
              <w:t>行政管理部门予以制止，限期改正，并可以予</w:t>
            </w:r>
            <w:r>
              <w:t>以通报，违法经营额五万元以 上的，可以处违法经营额百分之二十以下的罚</w:t>
            </w:r>
            <w:r>
              <w:rPr>
                <w:spacing w:val="-1"/>
              </w:rPr>
              <w:t>款，没有违法经营额或者违法</w:t>
            </w:r>
            <w:r>
              <w:t xml:space="preserve"> 经营额不足五万元的，可以处一万元以下的罚款。</w:t>
            </w:r>
          </w:p>
        </w:tc>
        <w:tc>
          <w:tcPr>
            <w:tcW w:w="3462" w:type="dxa"/>
            <w:vAlign w:val="top"/>
          </w:tcPr>
          <w:p>
            <w:pPr>
              <w:spacing w:line="266" w:lineRule="auto"/>
              <w:rPr>
                <w:rFonts w:ascii="Arial"/>
                <w:sz w:val="21"/>
              </w:rPr>
            </w:pPr>
          </w:p>
          <w:p>
            <w:pPr>
              <w:spacing w:line="266" w:lineRule="auto"/>
              <w:rPr>
                <w:rFonts w:ascii="Arial"/>
                <w:sz w:val="21"/>
              </w:rPr>
            </w:pPr>
          </w:p>
          <w:p>
            <w:pPr>
              <w:pStyle w:val="7"/>
              <w:spacing w:before="78" w:line="204" w:lineRule="auto"/>
              <w:ind w:left="127" w:firstLine="458"/>
            </w:pPr>
            <w:r>
              <w:rPr>
                <w:spacing w:val="-2"/>
              </w:rPr>
              <w:t>1.初次违法，违法经营额不</w:t>
            </w:r>
            <w:r>
              <w:rPr>
                <w:spacing w:val="11"/>
              </w:rPr>
              <w:t xml:space="preserve"> </w:t>
            </w:r>
            <w:r>
              <w:rPr>
                <w:spacing w:val="-2"/>
              </w:rPr>
              <w:t>足</w:t>
            </w:r>
            <w:r>
              <w:rPr>
                <w:spacing w:val="-57"/>
              </w:rPr>
              <w:t xml:space="preserve"> </w:t>
            </w:r>
            <w:r>
              <w:rPr>
                <w:spacing w:val="-2"/>
              </w:rPr>
              <w:t>一</w:t>
            </w:r>
            <w:r>
              <w:rPr>
                <w:spacing w:val="-57"/>
              </w:rPr>
              <w:t xml:space="preserve"> </w:t>
            </w:r>
            <w:r>
              <w:rPr>
                <w:spacing w:val="-2"/>
              </w:rPr>
              <w:t>万元；</w:t>
            </w:r>
          </w:p>
          <w:p>
            <w:pPr>
              <w:pStyle w:val="7"/>
              <w:spacing w:line="219" w:lineRule="auto"/>
              <w:ind w:left="547"/>
            </w:pPr>
            <w:r>
              <w:rPr>
                <w:spacing w:val="14"/>
              </w:rPr>
              <w:t>2危害后果轻微；</w:t>
            </w:r>
          </w:p>
          <w:p>
            <w:pPr>
              <w:pStyle w:val="7"/>
              <w:spacing w:before="5" w:line="219" w:lineRule="auto"/>
              <w:ind w:left="577"/>
            </w:pPr>
            <w:r>
              <w:t>3.及时改正。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2" w:hRule="atLeast"/>
        </w:trPr>
        <w:tc>
          <w:tcPr>
            <w:tcW w:w="795" w:type="dxa"/>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pStyle w:val="7"/>
              <w:spacing w:before="78" w:line="183" w:lineRule="auto"/>
              <w:ind w:left="265"/>
            </w:pPr>
            <w:r>
              <w:rPr>
                <w:spacing w:val="-3"/>
              </w:rPr>
              <w:t>80</w:t>
            </w:r>
          </w:p>
        </w:tc>
        <w:tc>
          <w:tcPr>
            <w:tcW w:w="1749" w:type="dxa"/>
            <w:vAlign w:val="top"/>
          </w:tcPr>
          <w:p>
            <w:pPr>
              <w:spacing w:line="355" w:lineRule="auto"/>
              <w:rPr>
                <w:rFonts w:ascii="Arial"/>
                <w:sz w:val="21"/>
              </w:rPr>
            </w:pPr>
          </w:p>
          <w:p>
            <w:pPr>
              <w:pStyle w:val="7"/>
              <w:spacing w:before="78" w:line="236" w:lineRule="auto"/>
              <w:ind w:left="140" w:right="143" w:firstLine="430"/>
              <w:jc w:val="both"/>
            </w:pPr>
            <w:r>
              <w:rPr>
                <w:spacing w:val="7"/>
              </w:rPr>
              <w:t>必须使用</w:t>
            </w:r>
            <w:r>
              <w:t xml:space="preserve"> </w:t>
            </w:r>
            <w:r>
              <w:rPr>
                <w:spacing w:val="2"/>
              </w:rPr>
              <w:t>注册商标的商 品未经核准注</w:t>
            </w:r>
            <w:r>
              <w:t xml:space="preserve"> </w:t>
            </w:r>
            <w:r>
              <w:rPr>
                <w:spacing w:val="2"/>
              </w:rPr>
              <w:t>册在市场销售</w:t>
            </w:r>
          </w:p>
        </w:tc>
        <w:tc>
          <w:tcPr>
            <w:tcW w:w="8124" w:type="dxa"/>
            <w:vAlign w:val="top"/>
          </w:tcPr>
          <w:p>
            <w:pPr>
              <w:pStyle w:val="7"/>
              <w:spacing w:before="23" w:line="211" w:lineRule="auto"/>
              <w:ind w:left="594"/>
            </w:pPr>
            <w:r>
              <w:rPr>
                <w:b/>
                <w:bCs/>
                <w:spacing w:val="-1"/>
              </w:rPr>
              <w:t>定性依据：</w:t>
            </w:r>
            <w:r>
              <w:rPr>
                <w:spacing w:val="-1"/>
              </w:rPr>
              <w:t>《中华人民共和国商标法》第六条法律、行政法规规定必</w:t>
            </w:r>
          </w:p>
          <w:p>
            <w:pPr>
              <w:pStyle w:val="7"/>
              <w:spacing w:before="1" w:line="221" w:lineRule="auto"/>
              <w:ind w:left="111" w:right="48" w:firstLine="19"/>
            </w:pPr>
            <w:r>
              <w:t>须使用注册商标的商品，必须申请商标注册，未经核准注册的，不得在市场</w:t>
            </w:r>
            <w:r>
              <w:rPr>
                <w:spacing w:val="13"/>
              </w:rPr>
              <w:t xml:space="preserve"> </w:t>
            </w:r>
            <w:r>
              <w:rPr>
                <w:spacing w:val="-1"/>
              </w:rPr>
              <w:t>销售。</w:t>
            </w:r>
          </w:p>
          <w:p>
            <w:pPr>
              <w:pStyle w:val="7"/>
              <w:spacing w:line="210" w:lineRule="auto"/>
              <w:ind w:left="554"/>
            </w:pPr>
            <w:r>
              <w:rPr>
                <w:b/>
                <w:bCs/>
              </w:rPr>
              <w:t>处罚依据：</w:t>
            </w:r>
            <w:r>
              <w:t>《中华人民共和国商标法》第五十一条违</w:t>
            </w:r>
            <w:r>
              <w:rPr>
                <w:spacing w:val="-1"/>
              </w:rPr>
              <w:t>反本法第六条规</w:t>
            </w:r>
          </w:p>
          <w:p>
            <w:pPr>
              <w:pStyle w:val="7"/>
              <w:spacing w:before="3" w:line="208" w:lineRule="auto"/>
              <w:ind w:left="111" w:right="72"/>
            </w:pPr>
            <w:r>
              <w:t>定的，由地方工商行政管理部门责令限期申请注册，违法经营额五万元以上</w:t>
            </w:r>
            <w:r>
              <w:rPr>
                <w:spacing w:val="9"/>
              </w:rPr>
              <w:t xml:space="preserve"> </w:t>
            </w:r>
            <w:r>
              <w:t>的，可以处违法经营额百分之二十以下的罚款，没有违法经营额或者违法经</w:t>
            </w:r>
            <w:r>
              <w:rPr>
                <w:spacing w:val="9"/>
              </w:rPr>
              <w:t xml:space="preserve"> </w:t>
            </w:r>
            <w:r>
              <w:t>营额不足五万元的，可以处一万元以下的罚款。</w:t>
            </w:r>
          </w:p>
        </w:tc>
        <w:tc>
          <w:tcPr>
            <w:tcW w:w="3462" w:type="dxa"/>
            <w:vAlign w:val="top"/>
          </w:tcPr>
          <w:p>
            <w:pPr>
              <w:pStyle w:val="7"/>
              <w:spacing w:before="187" w:line="213" w:lineRule="auto"/>
              <w:ind w:left="107" w:right="12" w:firstLine="479"/>
            </w:pPr>
            <w:r>
              <w:rPr>
                <w:spacing w:val="-3"/>
              </w:rPr>
              <w:t>1.初次违法，违法销售持续</w:t>
            </w:r>
            <w:r>
              <w:rPr>
                <w:spacing w:val="10"/>
              </w:rPr>
              <w:t xml:space="preserve"> </w:t>
            </w:r>
            <w:r>
              <w:rPr>
                <w:spacing w:val="1"/>
              </w:rPr>
              <w:t>时间不超过三个月，没有违法</w:t>
            </w:r>
            <w:r>
              <w:rPr>
                <w:spacing w:val="2"/>
              </w:rPr>
              <w:t xml:space="preserve">  </w:t>
            </w:r>
            <w:r>
              <w:rPr>
                <w:spacing w:val="1"/>
              </w:rPr>
              <w:t>经营额或者违法经营额不足3</w:t>
            </w:r>
          </w:p>
          <w:p>
            <w:pPr>
              <w:pStyle w:val="7"/>
              <w:spacing w:line="220" w:lineRule="auto"/>
              <w:ind w:left="97"/>
            </w:pPr>
            <w:r>
              <w:rPr>
                <w:spacing w:val="-9"/>
              </w:rPr>
              <w:t>万</w:t>
            </w:r>
            <w:r>
              <w:rPr>
                <w:spacing w:val="-14"/>
              </w:rPr>
              <w:t xml:space="preserve"> </w:t>
            </w:r>
            <w:r>
              <w:rPr>
                <w:spacing w:val="-9"/>
              </w:rPr>
              <w:t>元</w:t>
            </w:r>
            <w:r>
              <w:rPr>
                <w:spacing w:val="-24"/>
              </w:rPr>
              <w:t xml:space="preserve"> </w:t>
            </w:r>
            <w:r>
              <w:rPr>
                <w:spacing w:val="-9"/>
              </w:rPr>
              <w:t>；</w:t>
            </w:r>
          </w:p>
          <w:p>
            <w:pPr>
              <w:pStyle w:val="7"/>
              <w:spacing w:before="23" w:line="215" w:lineRule="auto"/>
              <w:ind w:left="566"/>
            </w:pPr>
            <w:r>
              <w:rPr>
                <w:spacing w:val="13"/>
              </w:rPr>
              <w:t>2.危害后果轻微；</w:t>
            </w:r>
          </w:p>
          <w:p>
            <w:pPr>
              <w:pStyle w:val="7"/>
              <w:spacing w:line="219" w:lineRule="auto"/>
              <w:ind w:left="577"/>
            </w:pPr>
            <w:r>
              <w:t>3.及时改正。</w:t>
            </w:r>
          </w:p>
        </w:tc>
      </w:tr>
    </w:tbl>
    <w:p>
      <w:pPr>
        <w:sectPr>
          <w:footerReference r:id="rId41" w:type="default"/>
          <w:pgSz w:w="16850" w:h="11910"/>
          <w:pgMar w:top="1012" w:right="1324" w:bottom="1883" w:left="1384" w:header="0" w:footer="1595" w:gutter="0"/>
          <w:cols w:space="720" w:num="1"/>
        </w:sectPr>
      </w:pPr>
    </w:p>
    <w:p>
      <w:pPr>
        <w:spacing w:before="89"/>
      </w:pPr>
    </w:p>
    <w:tbl>
      <w:tblPr>
        <w:tblStyle w:val="6"/>
        <w:tblW w:w="141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5"/>
        <w:gridCol w:w="1759"/>
        <w:gridCol w:w="8104"/>
        <w:gridCol w:w="3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0" w:hRule="atLeast"/>
        </w:trPr>
        <w:tc>
          <w:tcPr>
            <w:tcW w:w="795"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7"/>
              <w:spacing w:before="81" w:line="184" w:lineRule="auto"/>
              <w:ind w:left="265"/>
              <w:rPr>
                <w:sz w:val="25"/>
                <w:szCs w:val="25"/>
              </w:rPr>
            </w:pPr>
            <w:r>
              <w:rPr>
                <w:spacing w:val="-3"/>
                <w:sz w:val="25"/>
                <w:szCs w:val="25"/>
              </w:rPr>
              <w:t>81</w:t>
            </w:r>
          </w:p>
        </w:tc>
        <w:tc>
          <w:tcPr>
            <w:tcW w:w="1759" w:type="dxa"/>
            <w:vAlign w:val="top"/>
          </w:tcPr>
          <w:p>
            <w:pPr>
              <w:spacing w:line="349" w:lineRule="auto"/>
              <w:rPr>
                <w:rFonts w:ascii="Arial"/>
                <w:sz w:val="21"/>
              </w:rPr>
            </w:pPr>
          </w:p>
          <w:p>
            <w:pPr>
              <w:pStyle w:val="7"/>
              <w:spacing w:before="81" w:line="234" w:lineRule="auto"/>
              <w:ind w:left="110" w:right="111" w:firstLine="450"/>
              <w:jc w:val="both"/>
              <w:rPr>
                <w:sz w:val="25"/>
                <w:szCs w:val="25"/>
              </w:rPr>
            </w:pPr>
            <w:r>
              <w:rPr>
                <w:spacing w:val="2"/>
                <w:sz w:val="25"/>
                <w:szCs w:val="25"/>
              </w:rPr>
              <w:t>生产、经</w:t>
            </w:r>
            <w:r>
              <w:rPr>
                <w:spacing w:val="1"/>
                <w:sz w:val="25"/>
                <w:szCs w:val="25"/>
              </w:rPr>
              <w:t xml:space="preserve"> </w:t>
            </w:r>
            <w:r>
              <w:rPr>
                <w:spacing w:val="4"/>
                <w:sz w:val="25"/>
                <w:szCs w:val="25"/>
              </w:rPr>
              <w:t>营者将驰名商</w:t>
            </w:r>
            <w:r>
              <w:rPr>
                <w:spacing w:val="1"/>
                <w:sz w:val="25"/>
                <w:szCs w:val="25"/>
              </w:rPr>
              <w:t xml:space="preserve"> </w:t>
            </w:r>
            <w:r>
              <w:rPr>
                <w:spacing w:val="3"/>
                <w:sz w:val="25"/>
                <w:szCs w:val="25"/>
              </w:rPr>
              <w:t>标用于广告宣</w:t>
            </w:r>
            <w:r>
              <w:rPr>
                <w:spacing w:val="4"/>
                <w:sz w:val="25"/>
                <w:szCs w:val="25"/>
              </w:rPr>
              <w:t xml:space="preserve"> </w:t>
            </w:r>
            <w:r>
              <w:rPr>
                <w:spacing w:val="3"/>
                <w:sz w:val="25"/>
                <w:szCs w:val="25"/>
              </w:rPr>
              <w:t>传、展览以及</w:t>
            </w:r>
            <w:r>
              <w:rPr>
                <w:spacing w:val="4"/>
                <w:sz w:val="25"/>
                <w:szCs w:val="25"/>
              </w:rPr>
              <w:t xml:space="preserve"> 其他商业活动</w:t>
            </w:r>
            <w:r>
              <w:rPr>
                <w:spacing w:val="2"/>
                <w:sz w:val="25"/>
                <w:szCs w:val="25"/>
              </w:rPr>
              <w:t xml:space="preserve"> </w:t>
            </w:r>
            <w:r>
              <w:rPr>
                <w:sz w:val="25"/>
                <w:szCs w:val="25"/>
              </w:rPr>
              <w:t>中</w:t>
            </w:r>
          </w:p>
        </w:tc>
        <w:tc>
          <w:tcPr>
            <w:tcW w:w="8104" w:type="dxa"/>
            <w:vAlign w:val="top"/>
          </w:tcPr>
          <w:p>
            <w:pPr>
              <w:spacing w:line="253" w:lineRule="auto"/>
              <w:rPr>
                <w:rFonts w:ascii="Arial"/>
                <w:sz w:val="21"/>
              </w:rPr>
            </w:pPr>
          </w:p>
          <w:p>
            <w:pPr>
              <w:spacing w:line="254" w:lineRule="auto"/>
              <w:rPr>
                <w:rFonts w:ascii="Arial"/>
                <w:sz w:val="21"/>
              </w:rPr>
            </w:pPr>
          </w:p>
          <w:p>
            <w:pPr>
              <w:pStyle w:val="7"/>
              <w:spacing w:before="81" w:line="236" w:lineRule="auto"/>
              <w:ind w:left="91" w:firstLine="492"/>
              <w:jc w:val="both"/>
              <w:rPr>
                <w:sz w:val="25"/>
                <w:szCs w:val="25"/>
              </w:rPr>
            </w:pPr>
            <w:r>
              <w:rPr>
                <w:b/>
                <w:bCs/>
                <w:spacing w:val="-1"/>
                <w:sz w:val="25"/>
                <w:szCs w:val="25"/>
              </w:rPr>
              <w:t>定性依据：</w:t>
            </w:r>
            <w:r>
              <w:rPr>
                <w:spacing w:val="-1"/>
                <w:sz w:val="25"/>
                <w:szCs w:val="25"/>
              </w:rPr>
              <w:t>《中华人民共和国商标法》第十四条第五款生产、经营者</w:t>
            </w:r>
            <w:r>
              <w:rPr>
                <w:spacing w:val="2"/>
                <w:sz w:val="25"/>
                <w:szCs w:val="25"/>
              </w:rPr>
              <w:t xml:space="preserve"> </w:t>
            </w:r>
            <w:r>
              <w:rPr>
                <w:spacing w:val="-8"/>
                <w:sz w:val="25"/>
                <w:szCs w:val="25"/>
              </w:rPr>
              <w:t>不得将“驰名商标”字样用于商品、商品包装或者容器上，或者用于广告宣</w:t>
            </w:r>
            <w:r>
              <w:rPr>
                <w:spacing w:val="16"/>
                <w:sz w:val="25"/>
                <w:szCs w:val="25"/>
              </w:rPr>
              <w:t xml:space="preserve"> </w:t>
            </w:r>
            <w:r>
              <w:rPr>
                <w:sz w:val="25"/>
                <w:szCs w:val="25"/>
              </w:rPr>
              <w:t>传、展览以及其他商业活动中。</w:t>
            </w:r>
          </w:p>
          <w:p>
            <w:pPr>
              <w:pStyle w:val="7"/>
              <w:spacing w:line="225" w:lineRule="auto"/>
              <w:ind w:left="101" w:right="22" w:firstLine="473"/>
              <w:rPr>
                <w:sz w:val="25"/>
                <w:szCs w:val="25"/>
              </w:rPr>
            </w:pPr>
            <w:r>
              <w:rPr>
                <w:b/>
                <w:bCs/>
                <w:spacing w:val="-1"/>
                <w:sz w:val="25"/>
                <w:szCs w:val="25"/>
              </w:rPr>
              <w:t>处罚依据：</w:t>
            </w:r>
            <w:r>
              <w:rPr>
                <w:spacing w:val="-1"/>
                <w:sz w:val="25"/>
                <w:szCs w:val="25"/>
              </w:rPr>
              <w:t>《中华人民共和国商标法》第五十三条违反本法第十四条</w:t>
            </w:r>
            <w:r>
              <w:rPr>
                <w:spacing w:val="12"/>
                <w:sz w:val="25"/>
                <w:szCs w:val="25"/>
              </w:rPr>
              <w:t xml:space="preserve"> </w:t>
            </w:r>
            <w:r>
              <w:rPr>
                <w:sz w:val="25"/>
                <w:szCs w:val="25"/>
              </w:rPr>
              <w:t>第五款规定的，由地方工商行政管理部门责令改正，处</w:t>
            </w:r>
            <w:r>
              <w:rPr>
                <w:spacing w:val="-1"/>
                <w:sz w:val="25"/>
                <w:szCs w:val="25"/>
              </w:rPr>
              <w:t>十万元罚款。</w:t>
            </w:r>
          </w:p>
        </w:tc>
        <w:tc>
          <w:tcPr>
            <w:tcW w:w="3452" w:type="dxa"/>
            <w:vAlign w:val="top"/>
          </w:tcPr>
          <w:p>
            <w:pPr>
              <w:spacing w:line="388" w:lineRule="auto"/>
              <w:rPr>
                <w:rFonts w:ascii="Arial"/>
                <w:sz w:val="21"/>
              </w:rPr>
            </w:pPr>
          </w:p>
          <w:p>
            <w:pPr>
              <w:pStyle w:val="7"/>
              <w:spacing w:before="82" w:line="227" w:lineRule="auto"/>
              <w:ind w:left="97" w:firstLine="504"/>
              <w:rPr>
                <w:sz w:val="25"/>
                <w:szCs w:val="25"/>
              </w:rPr>
            </w:pPr>
            <w:r>
              <w:rPr>
                <w:spacing w:val="-15"/>
                <w:sz w:val="25"/>
                <w:szCs w:val="25"/>
              </w:rPr>
              <w:t>1.初次违法，在自有经营场</w:t>
            </w:r>
            <w:r>
              <w:rPr>
                <w:spacing w:val="5"/>
                <w:sz w:val="25"/>
                <w:szCs w:val="25"/>
              </w:rPr>
              <w:t xml:space="preserve"> </w:t>
            </w:r>
            <w:r>
              <w:rPr>
                <w:spacing w:val="9"/>
                <w:sz w:val="25"/>
                <w:szCs w:val="25"/>
              </w:rPr>
              <w:t>所和自有新媒体(自建网站、</w:t>
            </w:r>
            <w:r>
              <w:rPr>
                <w:spacing w:val="4"/>
                <w:sz w:val="25"/>
                <w:szCs w:val="25"/>
              </w:rPr>
              <w:t xml:space="preserve"> </w:t>
            </w:r>
            <w:r>
              <w:rPr>
                <w:spacing w:val="-3"/>
                <w:sz w:val="25"/>
                <w:szCs w:val="25"/>
              </w:rPr>
              <w:t>微信公众号等)上未突出使用，</w:t>
            </w:r>
            <w:r>
              <w:rPr>
                <w:spacing w:val="10"/>
                <w:sz w:val="25"/>
                <w:szCs w:val="25"/>
              </w:rPr>
              <w:t xml:space="preserve"> </w:t>
            </w:r>
            <w:r>
              <w:rPr>
                <w:spacing w:val="14"/>
                <w:sz w:val="25"/>
                <w:szCs w:val="25"/>
              </w:rPr>
              <w:t>持续时间较短；</w:t>
            </w:r>
          </w:p>
          <w:p>
            <w:pPr>
              <w:pStyle w:val="7"/>
              <w:spacing w:before="43" w:line="219" w:lineRule="auto"/>
              <w:ind w:left="567"/>
              <w:rPr>
                <w:sz w:val="25"/>
                <w:szCs w:val="25"/>
              </w:rPr>
            </w:pPr>
            <w:r>
              <w:rPr>
                <w:spacing w:val="13"/>
                <w:sz w:val="25"/>
                <w:szCs w:val="25"/>
              </w:rPr>
              <w:t>2.危害后果轻微；</w:t>
            </w:r>
          </w:p>
          <w:p>
            <w:pPr>
              <w:pStyle w:val="7"/>
              <w:spacing w:before="13" w:line="219" w:lineRule="auto"/>
              <w:ind w:left="587"/>
              <w:rPr>
                <w:sz w:val="25"/>
                <w:szCs w:val="25"/>
              </w:rPr>
            </w:pPr>
            <w:r>
              <w:rPr>
                <w:spacing w:val="-1"/>
                <w:sz w:val="25"/>
                <w:szCs w:val="25"/>
              </w:rPr>
              <w:t>3.及时改正。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9" w:hRule="atLeast"/>
        </w:trPr>
        <w:tc>
          <w:tcPr>
            <w:tcW w:w="795"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7"/>
              <w:spacing w:before="82" w:line="183" w:lineRule="auto"/>
              <w:ind w:left="265"/>
              <w:rPr>
                <w:sz w:val="25"/>
                <w:szCs w:val="25"/>
              </w:rPr>
            </w:pPr>
            <w:r>
              <w:rPr>
                <w:spacing w:val="-3"/>
                <w:sz w:val="25"/>
                <w:szCs w:val="25"/>
              </w:rPr>
              <w:t>82</w:t>
            </w:r>
          </w:p>
        </w:tc>
        <w:tc>
          <w:tcPr>
            <w:tcW w:w="1759"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7"/>
              <w:spacing w:before="82" w:line="234" w:lineRule="auto"/>
              <w:ind w:left="100" w:right="118" w:firstLine="479"/>
              <w:jc w:val="both"/>
              <w:rPr>
                <w:sz w:val="25"/>
                <w:szCs w:val="25"/>
              </w:rPr>
            </w:pPr>
            <w:r>
              <w:rPr>
                <w:spacing w:val="5"/>
                <w:sz w:val="25"/>
                <w:szCs w:val="25"/>
              </w:rPr>
              <w:t>商标印制</w:t>
            </w:r>
            <w:r>
              <w:rPr>
                <w:sz w:val="25"/>
                <w:szCs w:val="25"/>
              </w:rPr>
              <w:t xml:space="preserve"> </w:t>
            </w:r>
            <w:r>
              <w:rPr>
                <w:spacing w:val="4"/>
                <w:sz w:val="25"/>
                <w:szCs w:val="25"/>
              </w:rPr>
              <w:t xml:space="preserve">单位未对商标 </w:t>
            </w:r>
            <w:r>
              <w:rPr>
                <w:spacing w:val="5"/>
                <w:sz w:val="25"/>
                <w:szCs w:val="25"/>
              </w:rPr>
              <w:t>印制委托人提</w:t>
            </w:r>
            <w:r>
              <w:rPr>
                <w:sz w:val="25"/>
                <w:szCs w:val="25"/>
              </w:rPr>
              <w:t xml:space="preserve"> </w:t>
            </w:r>
            <w:r>
              <w:rPr>
                <w:spacing w:val="5"/>
                <w:sz w:val="25"/>
                <w:szCs w:val="25"/>
              </w:rPr>
              <w:t>供的证明文件</w:t>
            </w:r>
            <w:r>
              <w:rPr>
                <w:sz w:val="25"/>
                <w:szCs w:val="25"/>
              </w:rPr>
              <w:t xml:space="preserve"> </w:t>
            </w:r>
            <w:r>
              <w:rPr>
                <w:spacing w:val="4"/>
                <w:sz w:val="25"/>
                <w:szCs w:val="25"/>
              </w:rPr>
              <w:t>和商标图样进 行核查</w:t>
            </w:r>
          </w:p>
        </w:tc>
        <w:tc>
          <w:tcPr>
            <w:tcW w:w="8104" w:type="dxa"/>
            <w:vAlign w:val="top"/>
          </w:tcPr>
          <w:p>
            <w:pPr>
              <w:spacing w:line="247" w:lineRule="auto"/>
              <w:rPr>
                <w:rFonts w:ascii="Arial"/>
                <w:sz w:val="21"/>
              </w:rPr>
            </w:pPr>
          </w:p>
          <w:p>
            <w:pPr>
              <w:pStyle w:val="7"/>
              <w:spacing w:before="81" w:line="229" w:lineRule="auto"/>
              <w:ind w:left="91" w:right="22" w:firstLine="483"/>
              <w:rPr>
                <w:sz w:val="25"/>
                <w:szCs w:val="25"/>
              </w:rPr>
            </w:pPr>
            <w:r>
              <w:rPr>
                <w:b/>
                <w:bCs/>
                <w:spacing w:val="-1"/>
                <w:sz w:val="25"/>
                <w:szCs w:val="25"/>
              </w:rPr>
              <w:t>定性依据：</w:t>
            </w:r>
            <w:r>
              <w:rPr>
                <w:spacing w:val="-1"/>
                <w:sz w:val="25"/>
                <w:szCs w:val="25"/>
              </w:rPr>
              <w:t>《商标印制管理办法》第七条商标印制单位应当对商标印</w:t>
            </w:r>
            <w:r>
              <w:rPr>
                <w:spacing w:val="12"/>
                <w:sz w:val="25"/>
                <w:szCs w:val="25"/>
              </w:rPr>
              <w:t xml:space="preserve"> </w:t>
            </w:r>
            <w:r>
              <w:rPr>
                <w:spacing w:val="-1"/>
                <w:sz w:val="25"/>
                <w:szCs w:val="25"/>
              </w:rPr>
              <w:t>制委托人提供的证明文件和商标图样进行核查。</w:t>
            </w:r>
          </w:p>
          <w:p>
            <w:pPr>
              <w:pStyle w:val="7"/>
              <w:spacing w:before="13" w:line="233" w:lineRule="auto"/>
              <w:ind w:left="91" w:firstLine="519"/>
              <w:rPr>
                <w:sz w:val="25"/>
                <w:szCs w:val="25"/>
              </w:rPr>
            </w:pPr>
            <w:r>
              <w:rPr>
                <w:spacing w:val="-9"/>
                <w:sz w:val="25"/>
                <w:szCs w:val="25"/>
              </w:rPr>
              <w:t>商标印制委托人未提供本办法第三条、第四条所规定的证明文件，或者</w:t>
            </w:r>
            <w:r>
              <w:rPr>
                <w:spacing w:val="11"/>
                <w:sz w:val="25"/>
                <w:szCs w:val="25"/>
              </w:rPr>
              <w:t xml:space="preserve"> </w:t>
            </w:r>
            <w:r>
              <w:rPr>
                <w:spacing w:val="-8"/>
                <w:sz w:val="25"/>
                <w:szCs w:val="25"/>
              </w:rPr>
              <w:t>其要求印制的商标标识不符合本办法第五条、第六条规定的，商标印制单位</w:t>
            </w:r>
            <w:r>
              <w:rPr>
                <w:spacing w:val="14"/>
                <w:sz w:val="25"/>
                <w:szCs w:val="25"/>
              </w:rPr>
              <w:t xml:space="preserve"> </w:t>
            </w:r>
            <w:r>
              <w:rPr>
                <w:spacing w:val="-1"/>
                <w:sz w:val="25"/>
                <w:szCs w:val="25"/>
              </w:rPr>
              <w:t>不得承接印制。</w:t>
            </w:r>
          </w:p>
          <w:p>
            <w:pPr>
              <w:pStyle w:val="7"/>
              <w:spacing w:before="1" w:line="227" w:lineRule="auto"/>
              <w:ind w:left="91" w:firstLine="476"/>
              <w:jc w:val="both"/>
              <w:rPr>
                <w:sz w:val="25"/>
                <w:szCs w:val="25"/>
              </w:rPr>
            </w:pPr>
            <w:r>
              <w:rPr>
                <w:b/>
                <w:bCs/>
                <w:spacing w:val="-4"/>
                <w:sz w:val="25"/>
                <w:szCs w:val="25"/>
              </w:rPr>
              <w:t>处罚依据：</w:t>
            </w:r>
            <w:r>
              <w:rPr>
                <w:spacing w:val="-4"/>
                <w:sz w:val="25"/>
                <w:szCs w:val="25"/>
              </w:rPr>
              <w:t>《商标印制管理办法》第十一条商标印制单位违反本</w:t>
            </w:r>
            <w:r>
              <w:rPr>
                <w:spacing w:val="-5"/>
                <w:sz w:val="25"/>
                <w:szCs w:val="25"/>
              </w:rPr>
              <w:t>办法</w:t>
            </w:r>
            <w:r>
              <w:rPr>
                <w:sz w:val="25"/>
                <w:szCs w:val="25"/>
              </w:rPr>
              <w:t xml:space="preserve">  </w:t>
            </w:r>
            <w:r>
              <w:rPr>
                <w:spacing w:val="-11"/>
                <w:sz w:val="25"/>
                <w:szCs w:val="25"/>
              </w:rPr>
              <w:t>第七条至第十条规定的，由所在地市场监督管理部门责令其限期改正，并视</w:t>
            </w:r>
            <w:r>
              <w:rPr>
                <w:sz w:val="25"/>
                <w:szCs w:val="25"/>
              </w:rPr>
              <w:t xml:space="preserve">  </w:t>
            </w:r>
            <w:r>
              <w:rPr>
                <w:spacing w:val="-8"/>
                <w:sz w:val="25"/>
                <w:szCs w:val="25"/>
              </w:rPr>
              <w:t>其情节予以警告，处以非法所得额三倍以下的罚款，但最高不超过三万元，</w:t>
            </w:r>
            <w:r>
              <w:rPr>
                <w:spacing w:val="16"/>
                <w:sz w:val="25"/>
                <w:szCs w:val="25"/>
              </w:rPr>
              <w:t xml:space="preserve"> </w:t>
            </w:r>
            <w:r>
              <w:rPr>
                <w:spacing w:val="-4"/>
                <w:sz w:val="25"/>
                <w:szCs w:val="25"/>
              </w:rPr>
              <w:t>没有违法所得的，可以处以一万元以下的罚款。</w:t>
            </w:r>
          </w:p>
        </w:tc>
        <w:tc>
          <w:tcPr>
            <w:tcW w:w="345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7"/>
              <w:spacing w:before="81" w:line="219" w:lineRule="auto"/>
              <w:ind w:left="597"/>
              <w:rPr>
                <w:sz w:val="25"/>
                <w:szCs w:val="25"/>
              </w:rPr>
            </w:pPr>
            <w:r>
              <w:rPr>
                <w:spacing w:val="10"/>
                <w:sz w:val="25"/>
                <w:szCs w:val="25"/>
              </w:rPr>
              <w:t>1</w:t>
            </w:r>
            <w:r>
              <w:rPr>
                <w:spacing w:val="-72"/>
                <w:sz w:val="25"/>
                <w:szCs w:val="25"/>
              </w:rPr>
              <w:t xml:space="preserve"> </w:t>
            </w:r>
            <w:r>
              <w:rPr>
                <w:spacing w:val="10"/>
                <w:sz w:val="25"/>
                <w:szCs w:val="25"/>
              </w:rPr>
              <w:t>.初次违法；</w:t>
            </w:r>
          </w:p>
          <w:p>
            <w:pPr>
              <w:pStyle w:val="7"/>
              <w:spacing w:before="2" w:line="238" w:lineRule="auto"/>
              <w:ind w:left="567" w:right="879"/>
              <w:rPr>
                <w:sz w:val="25"/>
                <w:szCs w:val="25"/>
              </w:rPr>
            </w:pPr>
            <w:r>
              <w:rPr>
                <w:spacing w:val="14"/>
                <w:sz w:val="25"/>
                <w:szCs w:val="25"/>
              </w:rPr>
              <w:t>2危害后果轻微；</w:t>
            </w:r>
            <w:r>
              <w:rPr>
                <w:spacing w:val="6"/>
                <w:sz w:val="25"/>
                <w:szCs w:val="25"/>
              </w:rPr>
              <w:t xml:space="preserve"> </w:t>
            </w:r>
            <w:r>
              <w:rPr>
                <w:spacing w:val="-1"/>
                <w:sz w:val="25"/>
                <w:szCs w:val="25"/>
              </w:rPr>
              <w:t>3.及时改正。</w:t>
            </w:r>
          </w:p>
        </w:tc>
      </w:tr>
    </w:tbl>
    <w:p>
      <w:pPr>
        <w:sectPr>
          <w:footerReference r:id="rId42" w:type="default"/>
          <w:pgSz w:w="16850" w:h="11910"/>
          <w:pgMar w:top="1012" w:right="1425" w:bottom="1723" w:left="1304" w:header="0" w:footer="1435" w:gutter="0"/>
          <w:cols w:space="720" w:num="1"/>
        </w:sectPr>
      </w:pPr>
    </w:p>
    <w:p>
      <w:pPr>
        <w:spacing w:before="44"/>
      </w:pPr>
    </w:p>
    <w:tbl>
      <w:tblPr>
        <w:tblStyle w:val="6"/>
        <w:tblW w:w="141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4"/>
        <w:gridCol w:w="1779"/>
        <w:gridCol w:w="8114"/>
        <w:gridCol w:w="3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9" w:hRule="atLeast"/>
        </w:trPr>
        <w:tc>
          <w:tcPr>
            <w:tcW w:w="784"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7"/>
              <w:spacing w:before="78" w:line="183" w:lineRule="auto"/>
              <w:ind w:left="264"/>
            </w:pPr>
            <w:r>
              <w:rPr>
                <w:spacing w:val="-3"/>
              </w:rPr>
              <w:t>83</w:t>
            </w:r>
          </w:p>
        </w:tc>
        <w:tc>
          <w:tcPr>
            <w:tcW w:w="1779" w:type="dxa"/>
            <w:vAlign w:val="top"/>
          </w:tcPr>
          <w:p>
            <w:pPr>
              <w:spacing w:line="314" w:lineRule="auto"/>
              <w:rPr>
                <w:rFonts w:ascii="Arial"/>
                <w:sz w:val="21"/>
              </w:rPr>
            </w:pPr>
          </w:p>
          <w:p>
            <w:pPr>
              <w:spacing w:line="315" w:lineRule="auto"/>
              <w:rPr>
                <w:rFonts w:ascii="Arial"/>
                <w:sz w:val="21"/>
              </w:rPr>
            </w:pPr>
          </w:p>
          <w:p>
            <w:pPr>
              <w:pStyle w:val="7"/>
              <w:spacing w:before="78" w:line="244" w:lineRule="auto"/>
              <w:ind w:left="101" w:right="33" w:firstLine="479"/>
            </w:pPr>
            <w:r>
              <w:rPr>
                <w:spacing w:val="5"/>
              </w:rPr>
              <w:t>商标印制</w:t>
            </w:r>
            <w:r>
              <w:t xml:space="preserve">  </w:t>
            </w:r>
            <w:r>
              <w:rPr>
                <w:spacing w:val="15"/>
              </w:rPr>
              <w:t>业务管理人员</w:t>
            </w:r>
            <w:r>
              <w:t xml:space="preserve">  </w:t>
            </w:r>
            <w:r>
              <w:rPr>
                <w:spacing w:val="11"/>
              </w:rPr>
              <w:t>未按照要求填</w:t>
            </w:r>
            <w:r>
              <w:rPr>
                <w:spacing w:val="2"/>
              </w:rPr>
              <w:t xml:space="preserve">  </w:t>
            </w:r>
            <w:r>
              <w:rPr>
                <w:spacing w:val="13"/>
              </w:rPr>
              <w:t>写《商标印制</w:t>
            </w:r>
            <w:r>
              <w:t xml:space="preserve">  </w:t>
            </w:r>
            <w:r>
              <w:rPr>
                <w:spacing w:val="10"/>
              </w:rPr>
              <w:t>业务登记表》,</w:t>
            </w:r>
            <w:r>
              <w:rPr>
                <w:spacing w:val="3"/>
              </w:rPr>
              <w:t xml:space="preserve"> </w:t>
            </w:r>
            <w:r>
              <w:rPr>
                <w:spacing w:val="11"/>
              </w:rPr>
              <w:t>或者在商标标</w:t>
            </w:r>
            <w:r>
              <w:rPr>
                <w:spacing w:val="1"/>
              </w:rPr>
              <w:t xml:space="preserve">  </w:t>
            </w:r>
            <w:r>
              <w:rPr>
                <w:spacing w:val="12"/>
              </w:rPr>
              <w:t>识印制完毕后</w:t>
            </w:r>
            <w:r>
              <w:rPr>
                <w:spacing w:val="2"/>
              </w:rPr>
              <w:t xml:space="preserve">  </w:t>
            </w:r>
            <w:r>
              <w:rPr>
                <w:spacing w:val="11"/>
              </w:rPr>
              <w:t>商标印制单位</w:t>
            </w:r>
            <w:r>
              <w:rPr>
                <w:spacing w:val="1"/>
              </w:rPr>
              <w:t xml:space="preserve">  </w:t>
            </w:r>
            <w:r>
              <w:rPr>
                <w:spacing w:val="10"/>
              </w:rPr>
              <w:t>未在15天内提</w:t>
            </w:r>
            <w:r>
              <w:t xml:space="preserve">  </w:t>
            </w:r>
            <w:r>
              <w:rPr>
                <w:spacing w:val="11"/>
              </w:rPr>
              <w:t>取标识样品并</w:t>
            </w:r>
            <w:r>
              <w:rPr>
                <w:spacing w:val="1"/>
              </w:rPr>
              <w:t xml:space="preserve">  </w:t>
            </w:r>
            <w:r>
              <w:rPr>
                <w:spacing w:val="4"/>
              </w:rPr>
              <w:t>造册存档</w:t>
            </w:r>
          </w:p>
        </w:tc>
        <w:tc>
          <w:tcPr>
            <w:tcW w:w="8114" w:type="dxa"/>
            <w:vAlign w:val="top"/>
          </w:tcPr>
          <w:p>
            <w:pPr>
              <w:spacing w:line="244" w:lineRule="auto"/>
              <w:rPr>
                <w:rFonts w:ascii="Arial"/>
                <w:sz w:val="21"/>
              </w:rPr>
            </w:pPr>
          </w:p>
          <w:p>
            <w:pPr>
              <w:spacing w:line="244" w:lineRule="auto"/>
              <w:rPr>
                <w:rFonts w:ascii="Arial"/>
                <w:sz w:val="21"/>
              </w:rPr>
            </w:pPr>
          </w:p>
          <w:p>
            <w:pPr>
              <w:pStyle w:val="7"/>
              <w:spacing w:before="78" w:line="219" w:lineRule="auto"/>
              <w:ind w:left="575"/>
            </w:pPr>
            <w:r>
              <w:rPr>
                <w:b/>
                <w:bCs/>
                <w:spacing w:val="-1"/>
              </w:rPr>
              <w:t>定性依据：</w:t>
            </w:r>
            <w:r>
              <w:rPr>
                <w:spacing w:val="-1"/>
              </w:rPr>
              <w:t>《商标印制管理办法》第八条商标印制单位承印符合本办</w:t>
            </w:r>
          </w:p>
          <w:p>
            <w:pPr>
              <w:pStyle w:val="7"/>
              <w:spacing w:before="20" w:line="232" w:lineRule="auto"/>
              <w:ind w:left="82" w:firstLine="9"/>
            </w:pPr>
            <w:r>
              <w:t>法规定的商标印制业务的，商标印制业务管理人</w:t>
            </w:r>
            <w:r>
              <w:rPr>
                <w:spacing w:val="-1"/>
              </w:rPr>
              <w:t>员应当按照要求填写《商标</w:t>
            </w:r>
            <w:r>
              <w:t xml:space="preserve">  </w:t>
            </w:r>
            <w:r>
              <w:rPr>
                <w:spacing w:val="-1"/>
              </w:rPr>
              <w:t>印制业务登记表》,载明商标印制委托人所提供的证明文件的主要内容，《商</w:t>
            </w:r>
            <w:r>
              <w:rPr>
                <w:spacing w:val="14"/>
              </w:rPr>
              <w:t xml:space="preserve"> </w:t>
            </w:r>
            <w:r>
              <w:t>标印制业务登记表》中的图样应当由商标印制单</w:t>
            </w:r>
            <w:r>
              <w:rPr>
                <w:spacing w:val="-1"/>
              </w:rPr>
              <w:t>位业务主管人员加盖骑缝</w:t>
            </w:r>
          </w:p>
          <w:p>
            <w:pPr>
              <w:pStyle w:val="7"/>
              <w:spacing w:before="23" w:line="219" w:lineRule="auto"/>
              <w:ind w:left="82"/>
            </w:pPr>
            <w:r>
              <w:rPr>
                <w:spacing w:val="-1"/>
              </w:rPr>
              <w:t>章。</w:t>
            </w:r>
          </w:p>
          <w:p>
            <w:pPr>
              <w:pStyle w:val="7"/>
              <w:spacing w:before="35" w:line="232" w:lineRule="auto"/>
              <w:ind w:left="51" w:right="131" w:firstLine="550"/>
            </w:pPr>
            <w:r>
              <w:rPr>
                <w:spacing w:val="1"/>
              </w:rPr>
              <w:t>商标标识印制完毕，商标印制单位应当在15</w:t>
            </w:r>
            <w:r>
              <w:t xml:space="preserve">天内提取标识样品，连同  《商标印制业务登记表》、《商标注册证》复印件、商标使用许可合同复印 </w:t>
            </w:r>
            <w:r>
              <w:rPr>
                <w:spacing w:val="2"/>
              </w:rPr>
              <w:t>件、商标印制授权书复印件等一并造册存档。</w:t>
            </w:r>
          </w:p>
          <w:p>
            <w:pPr>
              <w:pStyle w:val="7"/>
              <w:spacing w:before="31" w:line="219" w:lineRule="auto"/>
              <w:ind w:left="565"/>
            </w:pPr>
            <w:r>
              <w:rPr>
                <w:b/>
                <w:bCs/>
              </w:rPr>
              <w:t>处罚依据：</w:t>
            </w:r>
            <w:r>
              <w:t>《商标印制管理办法》第十一条商标</w:t>
            </w:r>
            <w:r>
              <w:rPr>
                <w:spacing w:val="-1"/>
              </w:rPr>
              <w:t>印制单位违反本办法</w:t>
            </w:r>
          </w:p>
          <w:p>
            <w:pPr>
              <w:pStyle w:val="7"/>
              <w:spacing w:before="31" w:line="232" w:lineRule="auto"/>
              <w:ind w:left="82" w:right="61" w:firstLine="9"/>
            </w:pPr>
            <w:r>
              <w:t>第七条至第十条规定的，由所在地市场监督管理部</w:t>
            </w:r>
            <w:r>
              <w:rPr>
                <w:spacing w:val="-1"/>
              </w:rPr>
              <w:t>门责令其限期改正，并视</w:t>
            </w:r>
            <w:r>
              <w:t xml:space="preserve"> </w:t>
            </w:r>
            <w:r>
              <w:rPr>
                <w:spacing w:val="1"/>
              </w:rPr>
              <w:t>其情节予以警告，处以非法所得额三倍以下的罚款，但最高不超过三万元，</w:t>
            </w:r>
            <w:r>
              <w:rPr>
                <w:spacing w:val="6"/>
              </w:rPr>
              <w:t xml:space="preserve"> </w:t>
            </w:r>
            <w:r>
              <w:t>没有违法所得的，可以处以一万元以下的罚款。</w:t>
            </w:r>
          </w:p>
        </w:tc>
        <w:tc>
          <w:tcPr>
            <w:tcW w:w="3452"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7"/>
              <w:spacing w:before="78" w:line="219" w:lineRule="auto"/>
              <w:ind w:left="587"/>
            </w:pPr>
            <w:r>
              <w:rPr>
                <w:spacing w:val="10"/>
              </w:rPr>
              <w:t>1</w:t>
            </w:r>
            <w:r>
              <w:rPr>
                <w:spacing w:val="-71"/>
              </w:rPr>
              <w:t xml:space="preserve"> </w:t>
            </w:r>
            <w:r>
              <w:rPr>
                <w:spacing w:val="10"/>
              </w:rPr>
              <w:t>.初次违法；</w:t>
            </w:r>
          </w:p>
          <w:p>
            <w:pPr>
              <w:pStyle w:val="7"/>
              <w:spacing w:before="15" w:line="248" w:lineRule="auto"/>
              <w:ind w:left="577" w:right="984" w:hanging="40"/>
            </w:pPr>
            <w:r>
              <w:rPr>
                <w:spacing w:val="15"/>
              </w:rPr>
              <w:t>2危害后果轻微；</w:t>
            </w:r>
            <w:r>
              <w:t xml:space="preserve"> 3.及时改正。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1" w:hRule="atLeast"/>
        </w:trPr>
        <w:tc>
          <w:tcPr>
            <w:tcW w:w="784"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7"/>
              <w:spacing w:before="78" w:line="183" w:lineRule="auto"/>
              <w:ind w:left="264"/>
            </w:pPr>
            <w:r>
              <w:rPr>
                <w:spacing w:val="-3"/>
              </w:rPr>
              <w:t>84</w:t>
            </w:r>
          </w:p>
        </w:tc>
        <w:tc>
          <w:tcPr>
            <w:tcW w:w="1779"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7"/>
              <w:spacing w:before="78" w:line="238" w:lineRule="auto"/>
              <w:ind w:left="90" w:right="152" w:firstLine="510"/>
              <w:jc w:val="both"/>
            </w:pPr>
            <w:r>
              <w:rPr>
                <w:spacing w:val="5"/>
              </w:rPr>
              <w:t>商标印制</w:t>
            </w:r>
            <w:r>
              <w:t xml:space="preserve"> </w:t>
            </w:r>
            <w:r>
              <w:rPr>
                <w:spacing w:val="14"/>
              </w:rPr>
              <w:t>单位未建立商</w:t>
            </w:r>
            <w:r>
              <w:t xml:space="preserve"> </w:t>
            </w:r>
            <w:r>
              <w:rPr>
                <w:spacing w:val="14"/>
              </w:rPr>
              <w:t>标标识出入库</w:t>
            </w:r>
            <w:r>
              <w:t xml:space="preserve"> </w:t>
            </w:r>
            <w:r>
              <w:rPr>
                <w:spacing w:val="7"/>
              </w:rPr>
              <w:t>制度</w:t>
            </w:r>
          </w:p>
        </w:tc>
        <w:tc>
          <w:tcPr>
            <w:tcW w:w="8114" w:type="dxa"/>
            <w:vAlign w:val="top"/>
          </w:tcPr>
          <w:p>
            <w:pPr>
              <w:spacing w:line="264" w:lineRule="auto"/>
              <w:rPr>
                <w:rFonts w:ascii="Arial"/>
                <w:sz w:val="21"/>
              </w:rPr>
            </w:pPr>
          </w:p>
          <w:p>
            <w:pPr>
              <w:spacing w:line="265" w:lineRule="auto"/>
              <w:rPr>
                <w:rFonts w:ascii="Arial"/>
                <w:sz w:val="21"/>
              </w:rPr>
            </w:pPr>
          </w:p>
          <w:p>
            <w:pPr>
              <w:pStyle w:val="7"/>
              <w:spacing w:before="78" w:line="219" w:lineRule="auto"/>
              <w:ind w:left="555"/>
            </w:pPr>
            <w:r>
              <w:rPr>
                <w:b/>
                <w:bCs/>
                <w:spacing w:val="-1"/>
              </w:rPr>
              <w:t>定性依据：</w:t>
            </w:r>
            <w:r>
              <w:rPr>
                <w:spacing w:val="-1"/>
              </w:rPr>
              <w:t>《商标印制管理办法》第九条商标印制单位应当建立商标</w:t>
            </w:r>
          </w:p>
          <w:p>
            <w:pPr>
              <w:pStyle w:val="7"/>
              <w:spacing w:before="29" w:line="241" w:lineRule="auto"/>
              <w:ind w:left="102" w:right="64"/>
            </w:pPr>
            <w:r>
              <w:t>标识出入库制度，商标标识出入库应当登记台帐。废次标识应当集中进行销</w:t>
            </w:r>
            <w:r>
              <w:rPr>
                <w:spacing w:val="16"/>
              </w:rPr>
              <w:t xml:space="preserve"> </w:t>
            </w:r>
            <w:r>
              <w:rPr>
                <w:spacing w:val="-1"/>
              </w:rPr>
              <w:t>毁，不得流入社会。</w:t>
            </w:r>
          </w:p>
          <w:p>
            <w:pPr>
              <w:pStyle w:val="7"/>
              <w:spacing w:line="218" w:lineRule="auto"/>
              <w:ind w:left="555"/>
            </w:pPr>
            <w:r>
              <w:rPr>
                <w:b/>
                <w:bCs/>
              </w:rPr>
              <w:t>处罚依据：</w:t>
            </w:r>
            <w:r>
              <w:t>《商标印制管理办法》第十一条商标</w:t>
            </w:r>
            <w:r>
              <w:rPr>
                <w:spacing w:val="-1"/>
              </w:rPr>
              <w:t>印制单位违反本办法</w:t>
            </w:r>
          </w:p>
          <w:p>
            <w:pPr>
              <w:pStyle w:val="7"/>
              <w:spacing w:before="18" w:line="235" w:lineRule="auto"/>
              <w:ind w:left="82" w:right="81" w:firstLine="29"/>
            </w:pPr>
            <w:r>
              <w:t>第七条至第十条规定的，由所在地市场监督管理部</w:t>
            </w:r>
            <w:r>
              <w:rPr>
                <w:spacing w:val="-1"/>
              </w:rPr>
              <w:t>门责令其限期改正，并视</w:t>
            </w:r>
            <w:r>
              <w:t xml:space="preserve"> 其情节予以警告，处以非法所得额三倍以下的罚款，但最高不超过三万元， 没有违法所得的，可以处以一万元以下的罚款。</w:t>
            </w:r>
          </w:p>
        </w:tc>
        <w:tc>
          <w:tcPr>
            <w:tcW w:w="3452"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spacing w:line="298" w:lineRule="auto"/>
              <w:rPr>
                <w:rFonts w:ascii="Arial"/>
                <w:sz w:val="21"/>
              </w:rPr>
            </w:pPr>
          </w:p>
          <w:p>
            <w:pPr>
              <w:pStyle w:val="7"/>
              <w:spacing w:before="78" w:line="219" w:lineRule="auto"/>
              <w:ind w:left="587"/>
            </w:pPr>
            <w:r>
              <w:rPr>
                <w:spacing w:val="10"/>
              </w:rPr>
              <w:t>1</w:t>
            </w:r>
            <w:r>
              <w:rPr>
                <w:spacing w:val="-71"/>
              </w:rPr>
              <w:t xml:space="preserve"> </w:t>
            </w:r>
            <w:r>
              <w:rPr>
                <w:spacing w:val="10"/>
              </w:rPr>
              <w:t>.初次违法；</w:t>
            </w:r>
          </w:p>
          <w:p>
            <w:pPr>
              <w:pStyle w:val="7"/>
              <w:spacing w:before="34" w:line="229" w:lineRule="auto"/>
              <w:ind w:left="567" w:right="974" w:hanging="19"/>
            </w:pPr>
            <w:r>
              <w:rPr>
                <w:spacing w:val="14"/>
              </w:rPr>
              <w:t>2危害后果轻微；</w:t>
            </w:r>
            <w:r>
              <w:rPr>
                <w:spacing w:val="6"/>
              </w:rPr>
              <w:t xml:space="preserve"> </w:t>
            </w:r>
            <w:r>
              <w:t>3.及时改正。</w:t>
            </w:r>
          </w:p>
        </w:tc>
      </w:tr>
    </w:tbl>
    <w:p>
      <w:pPr>
        <w:sectPr>
          <w:footerReference r:id="rId43" w:type="default"/>
          <w:pgSz w:w="16850" w:h="11910"/>
          <w:pgMar w:top="1012" w:right="1335" w:bottom="1863" w:left="1375" w:header="0" w:footer="1575" w:gutter="0"/>
          <w:cols w:space="720" w:num="1"/>
        </w:sectPr>
      </w:pPr>
    </w:p>
    <w:p>
      <w:pPr>
        <w:spacing w:before="84"/>
      </w:pPr>
    </w:p>
    <w:tbl>
      <w:tblPr>
        <w:tblStyle w:val="6"/>
        <w:tblpPr w:leftFromText="180" w:rightFromText="180" w:vertAnchor="text" w:horzAnchor="page" w:tblpX="1326" w:tblpY="281"/>
        <w:tblOverlap w:val="never"/>
        <w:tblW w:w="14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1759"/>
        <w:gridCol w:w="8104"/>
        <w:gridCol w:w="34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2" w:hRule="atLeast"/>
        </w:trPr>
        <w:tc>
          <w:tcPr>
            <w:tcW w:w="794" w:type="dxa"/>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pStyle w:val="7"/>
              <w:spacing w:before="78" w:line="183" w:lineRule="auto"/>
              <w:ind w:left="265"/>
            </w:pPr>
            <w:r>
              <w:rPr>
                <w:spacing w:val="-3"/>
              </w:rPr>
              <w:t>85</w:t>
            </w:r>
          </w:p>
        </w:tc>
        <w:tc>
          <w:tcPr>
            <w:tcW w:w="1759" w:type="dxa"/>
            <w:vAlign w:val="top"/>
          </w:tcPr>
          <w:p>
            <w:pPr>
              <w:pStyle w:val="7"/>
              <w:spacing w:before="172" w:line="242" w:lineRule="auto"/>
              <w:ind w:left="91" w:right="146" w:firstLine="489"/>
              <w:jc w:val="both"/>
            </w:pPr>
            <w:r>
              <w:rPr>
                <w:spacing w:val="5"/>
              </w:rPr>
              <w:t>商标印制</w:t>
            </w:r>
            <w:r>
              <w:t xml:space="preserve"> </w:t>
            </w:r>
            <w:r>
              <w:rPr>
                <w:spacing w:val="8"/>
              </w:rPr>
              <w:t>档案及商标标</w:t>
            </w:r>
            <w:r>
              <w:t xml:space="preserve"> </w:t>
            </w:r>
            <w:r>
              <w:rPr>
                <w:spacing w:val="11"/>
              </w:rPr>
              <w:t>识出入库台帐</w:t>
            </w:r>
            <w:r>
              <w:rPr>
                <w:spacing w:val="4"/>
              </w:rPr>
              <w:t xml:space="preserve"> </w:t>
            </w:r>
            <w:r>
              <w:rPr>
                <w:spacing w:val="11"/>
              </w:rPr>
              <w:t>未存档备查或</w:t>
            </w:r>
            <w:r>
              <w:rPr>
                <w:spacing w:val="4"/>
              </w:rPr>
              <w:t xml:space="preserve"> </w:t>
            </w:r>
            <w:r>
              <w:rPr>
                <w:spacing w:val="11"/>
              </w:rPr>
              <w:t>者存查期不满</w:t>
            </w:r>
            <w:r>
              <w:rPr>
                <w:spacing w:val="4"/>
              </w:rPr>
              <w:t xml:space="preserve"> </w:t>
            </w:r>
            <w:r>
              <w:rPr>
                <w:spacing w:val="5"/>
              </w:rPr>
              <w:t>两年</w:t>
            </w:r>
          </w:p>
        </w:tc>
        <w:tc>
          <w:tcPr>
            <w:tcW w:w="8104" w:type="dxa"/>
            <w:vAlign w:val="top"/>
          </w:tcPr>
          <w:p>
            <w:pPr>
              <w:pStyle w:val="7"/>
              <w:spacing w:before="161" w:line="242" w:lineRule="auto"/>
              <w:ind w:left="121" w:right="152" w:firstLine="473"/>
            </w:pPr>
            <w:r>
              <w:rPr>
                <w:b/>
                <w:bCs/>
                <w:spacing w:val="-1"/>
              </w:rPr>
              <w:t>定性依据：</w:t>
            </w:r>
            <w:r>
              <w:rPr>
                <w:spacing w:val="-1"/>
              </w:rPr>
              <w:t>《商标印制管理办法》第十条</w:t>
            </w:r>
            <w:r>
              <w:rPr>
                <w:spacing w:val="42"/>
              </w:rPr>
              <w:t xml:space="preserve"> </w:t>
            </w:r>
            <w:r>
              <w:rPr>
                <w:spacing w:val="-1"/>
              </w:rPr>
              <w:t>商标印制档案及商标标识出</w:t>
            </w:r>
            <w:r>
              <w:t xml:space="preserve"> </w:t>
            </w:r>
            <w:r>
              <w:rPr>
                <w:spacing w:val="-1"/>
              </w:rPr>
              <w:t>入库台帐应当存档备查，存查期为两年。</w:t>
            </w:r>
          </w:p>
          <w:p>
            <w:pPr>
              <w:pStyle w:val="7"/>
              <w:spacing w:line="218" w:lineRule="auto"/>
              <w:ind w:left="575"/>
            </w:pPr>
            <w:r>
              <w:rPr>
                <w:b/>
                <w:bCs/>
              </w:rPr>
              <w:t>处罚依据：</w:t>
            </w:r>
            <w:r>
              <w:t>《商标印制管理办法》第十一条商标</w:t>
            </w:r>
            <w:r>
              <w:rPr>
                <w:spacing w:val="-1"/>
              </w:rPr>
              <w:t>印制单位违反本办法</w:t>
            </w:r>
          </w:p>
          <w:p>
            <w:pPr>
              <w:pStyle w:val="7"/>
              <w:spacing w:before="50" w:line="245" w:lineRule="auto"/>
              <w:ind w:left="92" w:right="81"/>
            </w:pPr>
            <w:r>
              <w:t>第七条至第十条规定的，由所在地市场监督管理部</w:t>
            </w:r>
            <w:r>
              <w:rPr>
                <w:spacing w:val="-1"/>
              </w:rPr>
              <w:t>门责令其限期改正，并视</w:t>
            </w:r>
            <w:r>
              <w:t xml:space="preserve"> 其情节予以警告，处以非法所得额三倍以下的罚款，但最高不超过三万元， 没有违法所得的，可以处以一万元以下的罚款。</w:t>
            </w:r>
          </w:p>
        </w:tc>
        <w:tc>
          <w:tcPr>
            <w:tcW w:w="3443" w:type="dxa"/>
            <w:vAlign w:val="top"/>
          </w:tcPr>
          <w:p>
            <w:pPr>
              <w:spacing w:line="291" w:lineRule="auto"/>
              <w:rPr>
                <w:rFonts w:ascii="Arial"/>
                <w:sz w:val="21"/>
              </w:rPr>
            </w:pPr>
          </w:p>
          <w:p>
            <w:pPr>
              <w:spacing w:line="292" w:lineRule="auto"/>
              <w:rPr>
                <w:rFonts w:ascii="Arial"/>
                <w:sz w:val="21"/>
              </w:rPr>
            </w:pPr>
          </w:p>
          <w:p>
            <w:pPr>
              <w:pStyle w:val="7"/>
              <w:spacing w:before="78" w:line="219" w:lineRule="auto"/>
              <w:ind w:left="588"/>
            </w:pPr>
            <w:r>
              <w:rPr>
                <w:spacing w:val="10"/>
              </w:rPr>
              <w:t>1</w:t>
            </w:r>
            <w:r>
              <w:rPr>
                <w:spacing w:val="-71"/>
              </w:rPr>
              <w:t xml:space="preserve"> </w:t>
            </w:r>
            <w:r>
              <w:rPr>
                <w:spacing w:val="10"/>
              </w:rPr>
              <w:t>.初次违法；</w:t>
            </w:r>
          </w:p>
          <w:p>
            <w:pPr>
              <w:pStyle w:val="7"/>
              <w:spacing w:before="33" w:line="241" w:lineRule="auto"/>
              <w:ind w:left="567" w:right="955" w:hanging="9"/>
            </w:pPr>
            <w:r>
              <w:rPr>
                <w:spacing w:val="14"/>
              </w:rPr>
              <w:t>2危害后果轻微；</w:t>
            </w:r>
            <w:r>
              <w:rPr>
                <w:spacing w:val="6"/>
              </w:rPr>
              <w:t xml:space="preserve"> </w:t>
            </w:r>
            <w:r>
              <w:t>3.及时改正。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7" w:hRule="atLeast"/>
        </w:trPr>
        <w:tc>
          <w:tcPr>
            <w:tcW w:w="794"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7"/>
              <w:spacing w:before="78" w:line="183" w:lineRule="auto"/>
              <w:ind w:left="265"/>
            </w:pPr>
            <w:r>
              <w:rPr>
                <w:spacing w:val="-3"/>
              </w:rPr>
              <w:t>86</w:t>
            </w:r>
          </w:p>
        </w:tc>
        <w:tc>
          <w:tcPr>
            <w:tcW w:w="1759"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7"/>
              <w:spacing w:before="78" w:line="247" w:lineRule="auto"/>
              <w:ind w:left="111" w:right="128" w:firstLine="460"/>
              <w:jc w:val="both"/>
            </w:pPr>
            <w:r>
              <w:rPr>
                <w:spacing w:val="3"/>
              </w:rPr>
              <w:t>特殊标志</w:t>
            </w:r>
            <w:r>
              <w:rPr>
                <w:spacing w:val="2"/>
              </w:rPr>
              <w:t xml:space="preserve"> </w:t>
            </w:r>
            <w:r>
              <w:rPr>
                <w:spacing w:val="8"/>
              </w:rPr>
              <w:t>所有人或者使</w:t>
            </w:r>
            <w:r>
              <w:rPr>
                <w:spacing w:val="3"/>
              </w:rPr>
              <w:t xml:space="preserve"> </w:t>
            </w:r>
            <w:r>
              <w:rPr>
                <w:spacing w:val="8"/>
              </w:rPr>
              <w:t>用人未签订使</w:t>
            </w:r>
            <w:r>
              <w:rPr>
                <w:spacing w:val="3"/>
              </w:rPr>
              <w:t xml:space="preserve"> </w:t>
            </w:r>
            <w:r>
              <w:rPr>
                <w:spacing w:val="8"/>
              </w:rPr>
              <w:t>用合同许可他</w:t>
            </w:r>
            <w:r>
              <w:t xml:space="preserve"> </w:t>
            </w:r>
            <w:r>
              <w:rPr>
                <w:spacing w:val="8"/>
              </w:rPr>
              <w:t>人使用特殊标</w:t>
            </w:r>
            <w:r>
              <w:t xml:space="preserve"> </w:t>
            </w:r>
            <w:r>
              <w:rPr>
                <w:spacing w:val="8"/>
              </w:rPr>
              <w:t>志，或者未按</w:t>
            </w:r>
            <w:r>
              <w:rPr>
                <w:spacing w:val="4"/>
              </w:rPr>
              <w:t xml:space="preserve"> </w:t>
            </w:r>
            <w:r>
              <w:rPr>
                <w:spacing w:val="8"/>
              </w:rPr>
              <w:t>规定备案及存</w:t>
            </w:r>
            <w:r>
              <w:rPr>
                <w:spacing w:val="1"/>
              </w:rPr>
              <w:t xml:space="preserve"> </w:t>
            </w:r>
            <w:r>
              <w:rPr>
                <w:spacing w:val="11"/>
              </w:rPr>
              <w:t>查，或者超出</w:t>
            </w:r>
            <w:r>
              <w:rPr>
                <w:spacing w:val="1"/>
              </w:rPr>
              <w:t xml:space="preserve"> </w:t>
            </w:r>
            <w:r>
              <w:rPr>
                <w:spacing w:val="9"/>
              </w:rPr>
              <w:t>核准登记的商</w:t>
            </w:r>
            <w:r>
              <w:t xml:space="preserve"> </w:t>
            </w:r>
            <w:r>
              <w:rPr>
                <w:spacing w:val="9"/>
              </w:rPr>
              <w:t>品或者服务范</w:t>
            </w:r>
            <w:r>
              <w:t xml:space="preserve"> </w:t>
            </w:r>
            <w:r>
              <w:rPr>
                <w:spacing w:val="8"/>
              </w:rPr>
              <w:t>围使用特殊标</w:t>
            </w:r>
            <w:r>
              <w:t xml:space="preserve"> 志</w:t>
            </w:r>
          </w:p>
        </w:tc>
        <w:tc>
          <w:tcPr>
            <w:tcW w:w="8104" w:type="dxa"/>
            <w:vAlign w:val="top"/>
          </w:tcPr>
          <w:p>
            <w:pPr>
              <w:pStyle w:val="7"/>
              <w:spacing w:before="17" w:line="219" w:lineRule="auto"/>
              <w:ind w:left="585"/>
            </w:pPr>
            <w:r>
              <w:rPr>
                <w:b/>
                <w:bCs/>
                <w:spacing w:val="-1"/>
              </w:rPr>
              <w:t>定性依据</w:t>
            </w:r>
            <w:r>
              <w:rPr>
                <w:spacing w:val="-1"/>
              </w:rPr>
              <w:t>：《特殊标志管理条例》第十三条特殊标志所有人可以在与</w:t>
            </w:r>
          </w:p>
          <w:p>
            <w:pPr>
              <w:pStyle w:val="7"/>
              <w:spacing w:before="77" w:line="230" w:lineRule="auto"/>
              <w:ind w:left="102" w:right="47"/>
            </w:pPr>
            <w:r>
              <w:rPr>
                <w:spacing w:val="1"/>
              </w:rPr>
              <w:t>其公益活动相关的广告、纪念品及其他物品上使用该</w:t>
            </w:r>
            <w:r>
              <w:t>标志，并许可他人在国 务院工商行政管理部门核准使用该标志的商品或者服务项目上使</w:t>
            </w:r>
            <w:r>
              <w:rPr>
                <w:spacing w:val="-1"/>
              </w:rPr>
              <w:t>用。</w:t>
            </w:r>
          </w:p>
          <w:p>
            <w:pPr>
              <w:pStyle w:val="7"/>
              <w:spacing w:before="45" w:line="242" w:lineRule="auto"/>
              <w:ind w:left="121" w:right="311" w:firstLine="470"/>
            </w:pPr>
            <w:r>
              <w:t>第十四条特殊标志的使用人应当是依法成立</w:t>
            </w:r>
            <w:r>
              <w:rPr>
                <w:spacing w:val="-1"/>
              </w:rPr>
              <w:t>的企业、事业单位、社会</w:t>
            </w:r>
            <w:r>
              <w:t xml:space="preserve"> 团体、个体工商户。</w:t>
            </w:r>
          </w:p>
          <w:p>
            <w:pPr>
              <w:pStyle w:val="7"/>
              <w:spacing w:line="218" w:lineRule="auto"/>
              <w:ind w:left="572"/>
            </w:pPr>
            <w:r>
              <w:t>特殊标志使用人应当同所有人签订书面使用合</w:t>
            </w:r>
            <w:r>
              <w:rPr>
                <w:spacing w:val="-1"/>
              </w:rPr>
              <w:t>同。</w:t>
            </w:r>
          </w:p>
          <w:p>
            <w:pPr>
              <w:pStyle w:val="7"/>
              <w:spacing w:before="64" w:line="243" w:lineRule="auto"/>
              <w:ind w:left="102" w:right="63" w:firstLine="479"/>
            </w:pPr>
            <w:r>
              <w:t>特殊标志使用人应当自合同签订之日起1个月内，将合同副本报国务院</w:t>
            </w:r>
            <w:r>
              <w:rPr>
                <w:spacing w:val="6"/>
              </w:rPr>
              <w:t xml:space="preserve">  </w:t>
            </w:r>
            <w:r>
              <w:t>工商行政管理部门备案，并报使用人所在地县级以上人民政府工商行政管理</w:t>
            </w:r>
            <w:r>
              <w:rPr>
                <w:spacing w:val="7"/>
              </w:rPr>
              <w:t xml:space="preserve"> </w:t>
            </w:r>
            <w:r>
              <w:rPr>
                <w:spacing w:val="-1"/>
              </w:rPr>
              <w:t>部门存查。</w:t>
            </w:r>
          </w:p>
          <w:p>
            <w:pPr>
              <w:pStyle w:val="7"/>
              <w:spacing w:before="1" w:line="218" w:lineRule="auto"/>
              <w:ind w:left="595"/>
            </w:pPr>
            <w:r>
              <w:rPr>
                <w:b/>
                <w:bCs/>
                <w:spacing w:val="-1"/>
              </w:rPr>
              <w:t>处罚依据：</w:t>
            </w:r>
            <w:r>
              <w:rPr>
                <w:spacing w:val="-1"/>
              </w:rPr>
              <w:t>《特殊标志管理条例》第十五条特殊标志所有人或者使用</w:t>
            </w:r>
          </w:p>
          <w:p>
            <w:pPr>
              <w:pStyle w:val="7"/>
              <w:spacing w:before="37"/>
              <w:ind w:left="92" w:right="56" w:firstLine="10"/>
            </w:pPr>
            <w:r>
              <w:t>人有下列行为之一的，由其所在地或者行为发生地县级以上人民政府工商行</w:t>
            </w:r>
            <w:r>
              <w:rPr>
                <w:spacing w:val="10"/>
              </w:rPr>
              <w:t xml:space="preserve"> </w:t>
            </w:r>
            <w:r>
              <w:t>政管理部门责令改正，可以处5万元以下的罚款；情</w:t>
            </w:r>
            <w:r>
              <w:rPr>
                <w:spacing w:val="-1"/>
              </w:rPr>
              <w:t>节严重的，由县级以上</w:t>
            </w:r>
            <w:r>
              <w:t xml:space="preserve">  </w:t>
            </w:r>
            <w:r>
              <w:rPr>
                <w:spacing w:val="1"/>
              </w:rPr>
              <w:t>人民政府工商行政管理部门责令使用人停止使用该特殊</w:t>
            </w:r>
            <w:r>
              <w:t>标志，由国务院工商 行政管理部门撤销所有人的特殊标志登记：</w:t>
            </w:r>
          </w:p>
          <w:p>
            <w:pPr>
              <w:pStyle w:val="7"/>
              <w:spacing w:before="45" w:line="219" w:lineRule="auto"/>
              <w:ind w:left="682"/>
            </w:pPr>
            <w:r>
              <w:rPr>
                <w:spacing w:val="6"/>
              </w:rPr>
              <w:t>(一)擅自改变特殊标志文字、图形的；</w:t>
            </w:r>
          </w:p>
          <w:p>
            <w:pPr>
              <w:pStyle w:val="7"/>
              <w:spacing w:before="46" w:line="233" w:lineRule="auto"/>
              <w:ind w:left="102" w:right="176" w:firstLine="599"/>
            </w:pPr>
            <w:r>
              <w:t>(二)许可他人使用特殊标志，未签订使用合同，或者使用人在规定期</w:t>
            </w:r>
            <w:r>
              <w:rPr>
                <w:spacing w:val="14"/>
              </w:rPr>
              <w:t xml:space="preserve"> </w:t>
            </w:r>
            <w:r>
              <w:t>限内未报国务院工商行政管理部门备案或者未报所在地县级以上人民政府</w:t>
            </w:r>
            <w:r>
              <w:rPr>
                <w:spacing w:val="4"/>
              </w:rPr>
              <w:t xml:space="preserve">  </w:t>
            </w:r>
            <w:r>
              <w:rPr>
                <w:spacing w:val="11"/>
              </w:rPr>
              <w:t>工商行政管理机关存查的；</w:t>
            </w:r>
          </w:p>
          <w:p>
            <w:pPr>
              <w:pStyle w:val="7"/>
              <w:spacing w:before="1" w:line="218" w:lineRule="auto"/>
              <w:ind w:left="712"/>
            </w:pPr>
            <w:r>
              <w:t>(三)超出核准登记的商品或者服务范围使用的。</w:t>
            </w:r>
          </w:p>
        </w:tc>
        <w:tc>
          <w:tcPr>
            <w:tcW w:w="3443"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7"/>
              <w:spacing w:before="78" w:line="259" w:lineRule="auto"/>
              <w:ind w:left="117" w:right="2" w:firstLine="460"/>
            </w:pPr>
            <w:r>
              <w:rPr>
                <w:spacing w:val="-3"/>
              </w:rPr>
              <w:t>1.初次违法，违法行为持续</w:t>
            </w:r>
            <w:r>
              <w:rPr>
                <w:spacing w:val="10"/>
              </w:rPr>
              <w:t xml:space="preserve"> </w:t>
            </w:r>
            <w:r>
              <w:rPr>
                <w:spacing w:val="15"/>
              </w:rPr>
              <w:t>时间不足15日；</w:t>
            </w:r>
          </w:p>
          <w:p>
            <w:pPr>
              <w:pStyle w:val="7"/>
              <w:spacing w:before="6" w:line="219" w:lineRule="auto"/>
              <w:ind w:left="568"/>
            </w:pPr>
            <w:r>
              <w:rPr>
                <w:spacing w:val="13"/>
              </w:rPr>
              <w:t>2.危害后果轻微；</w:t>
            </w:r>
          </w:p>
          <w:p>
            <w:pPr>
              <w:pStyle w:val="7"/>
              <w:spacing w:before="15" w:line="219" w:lineRule="auto"/>
              <w:ind w:left="568"/>
            </w:pPr>
            <w:r>
              <w:t>3.及时改正。</w:t>
            </w:r>
          </w:p>
        </w:tc>
      </w:tr>
    </w:tbl>
    <w:p>
      <w:pPr>
        <w:pStyle w:val="2"/>
        <w:spacing w:line="231" w:lineRule="exact"/>
        <w:rPr>
          <w:sz w:val="20"/>
        </w:rPr>
      </w:pPr>
    </w:p>
    <w:p>
      <w:pPr>
        <w:spacing w:line="231" w:lineRule="exact"/>
        <w:rPr>
          <w:sz w:val="20"/>
          <w:szCs w:val="20"/>
        </w:rPr>
        <w:sectPr>
          <w:footerReference r:id="rId44" w:type="default"/>
          <w:pgSz w:w="16850" w:h="11910"/>
          <w:pgMar w:top="1012" w:right="1414" w:bottom="1723" w:left="1324" w:header="0" w:footer="1435" w:gutter="0"/>
          <w:cols w:space="720" w:num="1"/>
        </w:sectPr>
      </w:pPr>
    </w:p>
    <w:p>
      <w:pPr>
        <w:spacing w:before="29"/>
      </w:pPr>
    </w:p>
    <w:tbl>
      <w:tblPr>
        <w:tblStyle w:val="6"/>
        <w:tblW w:w="141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1799"/>
        <w:gridCol w:w="8094"/>
        <w:gridCol w:w="35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794" w:type="dxa"/>
            <w:vAlign w:val="top"/>
          </w:tcPr>
          <w:p>
            <w:pPr>
              <w:pStyle w:val="7"/>
              <w:spacing w:before="210" w:line="220" w:lineRule="auto"/>
              <w:ind w:left="307"/>
              <w:rPr>
                <w:sz w:val="17"/>
                <w:szCs w:val="17"/>
              </w:rPr>
            </w:pPr>
            <w:r>
              <w:rPr>
                <w:b/>
                <w:bCs/>
                <w:spacing w:val="-2"/>
                <w:sz w:val="17"/>
                <w:szCs w:val="17"/>
              </w:rPr>
              <w:t>八</w:t>
            </w:r>
          </w:p>
        </w:tc>
        <w:tc>
          <w:tcPr>
            <w:tcW w:w="13396" w:type="dxa"/>
            <w:gridSpan w:val="3"/>
            <w:vAlign w:val="top"/>
          </w:tcPr>
          <w:p>
            <w:pPr>
              <w:pStyle w:val="7"/>
              <w:spacing w:before="171" w:line="219" w:lineRule="auto"/>
              <w:ind w:left="84"/>
            </w:pPr>
            <w:r>
              <w:rPr>
                <w:b/>
                <w:bCs/>
                <w:spacing w:val="-4"/>
              </w:rPr>
              <w:t>计量监管领域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4" w:hRule="atLeast"/>
        </w:trPr>
        <w:tc>
          <w:tcPr>
            <w:tcW w:w="794"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7"/>
              <w:spacing w:before="78" w:line="183" w:lineRule="auto"/>
              <w:ind w:left="264"/>
            </w:pPr>
            <w:r>
              <w:rPr>
                <w:spacing w:val="-3"/>
              </w:rPr>
              <w:t>87</w:t>
            </w:r>
          </w:p>
        </w:tc>
        <w:tc>
          <w:tcPr>
            <w:tcW w:w="1799"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line="285" w:lineRule="auto"/>
              <w:rPr>
                <w:rFonts w:ascii="Arial"/>
                <w:sz w:val="21"/>
              </w:rPr>
            </w:pPr>
          </w:p>
          <w:p>
            <w:pPr>
              <w:pStyle w:val="7"/>
              <w:spacing w:before="78"/>
              <w:ind w:left="91" w:right="150" w:firstLine="469"/>
              <w:jc w:val="both"/>
            </w:pPr>
            <w:r>
              <w:rPr>
                <w:spacing w:val="4"/>
              </w:rPr>
              <w:t>进口或销</w:t>
            </w:r>
            <w:r>
              <w:t xml:space="preserve"> </w:t>
            </w:r>
            <w:r>
              <w:rPr>
                <w:spacing w:val="15"/>
              </w:rPr>
              <w:t>售未经国务院</w:t>
            </w:r>
            <w:r>
              <w:rPr>
                <w:spacing w:val="3"/>
              </w:rPr>
              <w:t xml:space="preserve"> </w:t>
            </w:r>
            <w:r>
              <w:rPr>
                <w:spacing w:val="17"/>
              </w:rPr>
              <w:t>计量行政部门</w:t>
            </w:r>
            <w:r>
              <w:rPr>
                <w:spacing w:val="4"/>
              </w:rPr>
              <w:t xml:space="preserve"> </w:t>
            </w:r>
            <w:r>
              <w:rPr>
                <w:spacing w:val="15"/>
              </w:rPr>
              <w:t>型式批准的计</w:t>
            </w:r>
            <w:r>
              <w:t xml:space="preserve"> </w:t>
            </w:r>
            <w:r>
              <w:rPr>
                <w:spacing w:val="4"/>
              </w:rPr>
              <w:t>量器具</w:t>
            </w:r>
          </w:p>
        </w:tc>
        <w:tc>
          <w:tcPr>
            <w:tcW w:w="8094" w:type="dxa"/>
            <w:vAlign w:val="top"/>
          </w:tcPr>
          <w:p>
            <w:pPr>
              <w:spacing w:line="345" w:lineRule="auto"/>
              <w:rPr>
                <w:rFonts w:ascii="Arial"/>
                <w:sz w:val="21"/>
              </w:rPr>
            </w:pPr>
          </w:p>
          <w:p>
            <w:pPr>
              <w:pStyle w:val="7"/>
              <w:spacing w:before="78" w:line="219" w:lineRule="auto"/>
              <w:ind w:left="585"/>
            </w:pPr>
            <w:r>
              <w:rPr>
                <w:b/>
                <w:bCs/>
                <w:spacing w:val="-1"/>
              </w:rPr>
              <w:t>定性依据：</w:t>
            </w:r>
            <w:r>
              <w:rPr>
                <w:spacing w:val="-1"/>
              </w:rPr>
              <w:t>《中华人民共和国进口计量器具监督管理办法》第四条凡</w:t>
            </w:r>
          </w:p>
          <w:p>
            <w:pPr>
              <w:pStyle w:val="7"/>
              <w:spacing w:before="18" w:line="236" w:lineRule="auto"/>
              <w:ind w:left="91" w:right="48" w:firstLine="10"/>
            </w:pPr>
            <w:r>
              <w:t>进口或外商在中国境内销售列入本办法所附《中华人民共和国进口计量器具</w:t>
            </w:r>
            <w:r>
              <w:rPr>
                <w:spacing w:val="12"/>
              </w:rPr>
              <w:t xml:space="preserve"> </w:t>
            </w:r>
            <w:r>
              <w:t>型式审查目录》内的计量器具的，应向国务院计量行政部门申请办理型式批</w:t>
            </w:r>
            <w:r>
              <w:rPr>
                <w:spacing w:val="18"/>
              </w:rPr>
              <w:t xml:space="preserve"> </w:t>
            </w:r>
            <w:r>
              <w:t>准。</w:t>
            </w:r>
          </w:p>
          <w:p>
            <w:pPr>
              <w:pStyle w:val="7"/>
              <w:spacing w:before="31" w:line="219" w:lineRule="auto"/>
              <w:ind w:left="592"/>
            </w:pPr>
            <w:r>
              <w:rPr>
                <w:spacing w:val="-1"/>
              </w:rPr>
              <w:t>属进口的，由外商申请型式批准。</w:t>
            </w:r>
          </w:p>
          <w:p>
            <w:pPr>
              <w:pStyle w:val="7"/>
              <w:spacing w:before="35" w:line="219" w:lineRule="auto"/>
              <w:ind w:left="592"/>
            </w:pPr>
            <w:r>
              <w:t>属外商在中国境内销售的，由外商或其代理人申请型式批</w:t>
            </w:r>
            <w:r>
              <w:rPr>
                <w:spacing w:val="-1"/>
              </w:rPr>
              <w:t>准。</w:t>
            </w:r>
          </w:p>
          <w:p>
            <w:pPr>
              <w:pStyle w:val="7"/>
              <w:spacing w:before="14" w:line="233" w:lineRule="auto"/>
              <w:ind w:left="121" w:right="38" w:firstLine="470"/>
            </w:pPr>
            <w:r>
              <w:t>国务院计量行政部门可根据情况变化对《中华人民共和国进口计量器具</w:t>
            </w:r>
            <w:r>
              <w:rPr>
                <w:spacing w:val="12"/>
              </w:rPr>
              <w:t xml:space="preserve"> </w:t>
            </w:r>
            <w:r>
              <w:rPr>
                <w:spacing w:val="-1"/>
              </w:rPr>
              <w:t>型式审查目录》作个别调整。</w:t>
            </w:r>
          </w:p>
          <w:p>
            <w:pPr>
              <w:pStyle w:val="7"/>
              <w:spacing w:before="13" w:line="236" w:lineRule="auto"/>
              <w:ind w:left="111" w:right="41" w:firstLine="473"/>
              <w:jc w:val="both"/>
            </w:pPr>
            <w:r>
              <w:rPr>
                <w:b/>
                <w:bCs/>
                <w:spacing w:val="-1"/>
              </w:rPr>
              <w:t>处罚依据：</w:t>
            </w:r>
            <w:r>
              <w:rPr>
                <w:spacing w:val="-1"/>
              </w:rPr>
              <w:t>《中华人民共和国进口计量器具监督管理办法》第十六条违</w:t>
            </w:r>
            <w:r>
              <w:rPr>
                <w:spacing w:val="13"/>
              </w:rPr>
              <w:t xml:space="preserve"> </w:t>
            </w:r>
            <w:r>
              <w:t>反本办法第四条规定，进口或销售未经国务院计</w:t>
            </w:r>
            <w:r>
              <w:rPr>
                <w:spacing w:val="-1"/>
              </w:rPr>
              <w:t>量行政部门型式批准的计量</w:t>
            </w:r>
            <w:r>
              <w:t xml:space="preserve"> 器具的，计量行政部门有权封存其计量器具，责令其补办型式批准手续，并</w:t>
            </w:r>
            <w:r>
              <w:rPr>
                <w:spacing w:val="9"/>
              </w:rPr>
              <w:t xml:space="preserve"> </w:t>
            </w:r>
            <w:r>
              <w:t>可处以相当于进口或销售额百分之三十以下的罚款。</w:t>
            </w:r>
          </w:p>
        </w:tc>
        <w:tc>
          <w:tcPr>
            <w:tcW w:w="3503"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7"/>
              <w:spacing w:before="78" w:line="215" w:lineRule="auto"/>
              <w:ind w:left="598"/>
            </w:pPr>
            <w:r>
              <w:rPr>
                <w:spacing w:val="10"/>
              </w:rPr>
              <w:t>1</w:t>
            </w:r>
            <w:r>
              <w:rPr>
                <w:spacing w:val="-71"/>
              </w:rPr>
              <w:t xml:space="preserve"> </w:t>
            </w:r>
            <w:r>
              <w:rPr>
                <w:spacing w:val="10"/>
              </w:rPr>
              <w:t>.初次违法；</w:t>
            </w:r>
          </w:p>
          <w:p>
            <w:pPr>
              <w:pStyle w:val="7"/>
              <w:spacing w:line="248" w:lineRule="auto"/>
              <w:ind w:left="586" w:right="874" w:hanging="9"/>
            </w:pPr>
            <w:r>
              <w:rPr>
                <w:spacing w:val="13"/>
              </w:rPr>
              <w:t>2.危害后果轻微；</w:t>
            </w:r>
            <w:r>
              <w:rPr>
                <w:spacing w:val="2"/>
              </w:rPr>
              <w:t xml:space="preserve"> </w:t>
            </w:r>
            <w:r>
              <w:t>3.及时改正。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94"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7"/>
              <w:spacing w:before="78" w:line="183" w:lineRule="auto"/>
              <w:ind w:left="264"/>
            </w:pPr>
            <w:r>
              <w:rPr>
                <w:spacing w:val="-3"/>
              </w:rPr>
              <w:t>88</w:t>
            </w:r>
          </w:p>
        </w:tc>
        <w:tc>
          <w:tcPr>
            <w:tcW w:w="1799" w:type="dxa"/>
            <w:vAlign w:val="top"/>
          </w:tcPr>
          <w:p>
            <w:pPr>
              <w:spacing w:line="247" w:lineRule="auto"/>
              <w:rPr>
                <w:rFonts w:ascii="Arial"/>
                <w:sz w:val="21"/>
              </w:rPr>
            </w:pPr>
          </w:p>
          <w:p>
            <w:pPr>
              <w:spacing w:line="248" w:lineRule="auto"/>
              <w:rPr>
                <w:rFonts w:ascii="Arial"/>
                <w:sz w:val="21"/>
              </w:rPr>
            </w:pPr>
          </w:p>
          <w:p>
            <w:pPr>
              <w:pStyle w:val="7"/>
              <w:spacing w:before="78" w:line="219" w:lineRule="auto"/>
              <w:ind w:left="581"/>
            </w:pPr>
            <w:r>
              <w:rPr>
                <w:spacing w:val="-2"/>
              </w:rPr>
              <w:t>使用非法</w:t>
            </w:r>
          </w:p>
          <w:p>
            <w:pPr>
              <w:pStyle w:val="7"/>
              <w:spacing w:before="14" w:line="249" w:lineRule="auto"/>
              <w:ind w:left="109" w:right="37" w:hanging="59"/>
            </w:pPr>
            <w:r>
              <w:rPr>
                <w:spacing w:val="2"/>
              </w:rPr>
              <w:t>定计量单位，属</w:t>
            </w:r>
            <w:r>
              <w:rPr>
                <w:spacing w:val="5"/>
              </w:rPr>
              <w:t xml:space="preserve"> </w:t>
            </w:r>
            <w:r>
              <w:rPr>
                <w:spacing w:val="4"/>
              </w:rPr>
              <w:t>出版物的</w:t>
            </w:r>
          </w:p>
        </w:tc>
        <w:tc>
          <w:tcPr>
            <w:tcW w:w="8094" w:type="dxa"/>
            <w:vAlign w:val="top"/>
          </w:tcPr>
          <w:p>
            <w:pPr>
              <w:pStyle w:val="7"/>
              <w:spacing w:before="100" w:line="231" w:lineRule="auto"/>
              <w:ind w:left="91" w:right="39" w:firstLine="493"/>
            </w:pPr>
            <w:r>
              <w:rPr>
                <w:b/>
                <w:bCs/>
                <w:spacing w:val="-2"/>
              </w:rPr>
              <w:t>定性依据：</w:t>
            </w:r>
            <w:r>
              <w:rPr>
                <w:spacing w:val="-2"/>
              </w:rPr>
              <w:t>《中华人民共和国计量法实施细则》第二条</w:t>
            </w:r>
            <w:r>
              <w:rPr>
                <w:spacing w:val="58"/>
              </w:rPr>
              <w:t xml:space="preserve"> </w:t>
            </w:r>
            <w:r>
              <w:rPr>
                <w:spacing w:val="-2"/>
              </w:rPr>
              <w:t>国家实行法定</w:t>
            </w:r>
            <w:r>
              <w:t xml:space="preserve">  </w:t>
            </w:r>
            <w:r>
              <w:rPr>
                <w:spacing w:val="1"/>
              </w:rPr>
              <w:t>计量单位制度。法定计量单位的名称、符号按照国务院关于在我国统一</w:t>
            </w:r>
            <w:r>
              <w:t>实行 法定计量单位的有关规定执行。</w:t>
            </w:r>
          </w:p>
          <w:p>
            <w:pPr>
              <w:pStyle w:val="7"/>
              <w:spacing w:before="30" w:line="219" w:lineRule="auto"/>
              <w:ind w:left="575"/>
            </w:pPr>
            <w:r>
              <w:rPr>
                <w:b/>
                <w:bCs/>
                <w:spacing w:val="-1"/>
              </w:rPr>
              <w:t>处罚依据：</w:t>
            </w:r>
            <w:r>
              <w:rPr>
                <w:spacing w:val="-1"/>
              </w:rPr>
              <w:t>《中华人民共和国计量法实施细则》第四十条违反本细则</w:t>
            </w:r>
          </w:p>
          <w:p>
            <w:pPr>
              <w:pStyle w:val="7"/>
              <w:spacing w:before="28" w:line="241" w:lineRule="auto"/>
              <w:ind w:left="120" w:right="38" w:hanging="9"/>
            </w:pPr>
            <w:r>
              <w:t>第二条规定，使用非法定计量单位的，责令其改正；属出版物的，责令其停</w:t>
            </w:r>
            <w:r>
              <w:rPr>
                <w:spacing w:val="12"/>
              </w:rPr>
              <w:t xml:space="preserve"> </w:t>
            </w:r>
            <w:r>
              <w:t>止销售，可并处1000元以下的罚款。</w:t>
            </w:r>
          </w:p>
        </w:tc>
        <w:tc>
          <w:tcPr>
            <w:tcW w:w="3503" w:type="dxa"/>
            <w:vAlign w:val="top"/>
          </w:tcPr>
          <w:p>
            <w:pPr>
              <w:spacing w:line="262" w:lineRule="auto"/>
              <w:rPr>
                <w:rFonts w:ascii="Arial"/>
                <w:sz w:val="21"/>
              </w:rPr>
            </w:pPr>
          </w:p>
          <w:p>
            <w:pPr>
              <w:spacing w:line="263" w:lineRule="auto"/>
              <w:rPr>
                <w:rFonts w:ascii="Arial"/>
                <w:sz w:val="21"/>
              </w:rPr>
            </w:pPr>
          </w:p>
          <w:p>
            <w:pPr>
              <w:pStyle w:val="7"/>
              <w:spacing w:before="78" w:line="219" w:lineRule="auto"/>
              <w:ind w:left="607"/>
            </w:pPr>
            <w:r>
              <w:rPr>
                <w:spacing w:val="10"/>
              </w:rPr>
              <w:t>1</w:t>
            </w:r>
            <w:r>
              <w:rPr>
                <w:spacing w:val="-71"/>
              </w:rPr>
              <w:t xml:space="preserve"> </w:t>
            </w:r>
            <w:r>
              <w:rPr>
                <w:spacing w:val="10"/>
              </w:rPr>
              <w:t>.初次违法；</w:t>
            </w:r>
          </w:p>
          <w:p>
            <w:pPr>
              <w:pStyle w:val="7"/>
              <w:spacing w:before="25" w:line="225" w:lineRule="auto"/>
              <w:ind w:left="568" w:right="874" w:firstLine="9"/>
            </w:pPr>
            <w:r>
              <w:rPr>
                <w:spacing w:val="13"/>
              </w:rPr>
              <w:t>2.危害后果轻微；</w:t>
            </w:r>
            <w:r>
              <w:rPr>
                <w:spacing w:val="2"/>
              </w:rPr>
              <w:t xml:space="preserve"> </w:t>
            </w:r>
            <w:r>
              <w:t>3.及时改正。</w:t>
            </w:r>
          </w:p>
        </w:tc>
      </w:tr>
    </w:tbl>
    <w:p>
      <w:pPr>
        <w:sectPr>
          <w:footerReference r:id="rId45" w:type="default"/>
          <w:pgSz w:w="16850" w:h="11910"/>
          <w:pgMar w:top="1012" w:right="1304" w:bottom="1883" w:left="1345" w:header="0" w:footer="1595" w:gutter="0"/>
          <w:cols w:space="720" w:num="1"/>
        </w:sectPr>
      </w:pPr>
    </w:p>
    <w:p>
      <w:pPr>
        <w:spacing w:before="89"/>
      </w:pPr>
    </w:p>
    <w:tbl>
      <w:tblPr>
        <w:tblStyle w:val="6"/>
        <w:tblW w:w="141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5"/>
        <w:gridCol w:w="1819"/>
        <w:gridCol w:w="8074"/>
        <w:gridCol w:w="34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1" w:hRule="atLeast"/>
        </w:trPr>
        <w:tc>
          <w:tcPr>
            <w:tcW w:w="765"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7"/>
              <w:spacing w:before="78" w:line="183" w:lineRule="auto"/>
              <w:ind w:left="255"/>
            </w:pPr>
            <w:r>
              <w:rPr>
                <w:spacing w:val="-3"/>
              </w:rPr>
              <w:t>89</w:t>
            </w:r>
          </w:p>
        </w:tc>
        <w:tc>
          <w:tcPr>
            <w:tcW w:w="1819" w:type="dxa"/>
            <w:vAlign w:val="top"/>
          </w:tcPr>
          <w:p>
            <w:pPr>
              <w:spacing w:line="375" w:lineRule="auto"/>
              <w:rPr>
                <w:rFonts w:ascii="Arial"/>
                <w:sz w:val="21"/>
              </w:rPr>
            </w:pPr>
          </w:p>
          <w:p>
            <w:pPr>
              <w:pStyle w:val="7"/>
              <w:spacing w:before="78" w:line="238" w:lineRule="auto"/>
              <w:ind w:left="100" w:right="176" w:firstLine="499"/>
              <w:jc w:val="both"/>
            </w:pPr>
            <w:r>
              <w:rPr>
                <w:spacing w:val="2"/>
              </w:rPr>
              <w:t>企事业单</w:t>
            </w:r>
            <w:r>
              <w:rPr>
                <w:spacing w:val="1"/>
              </w:rPr>
              <w:t xml:space="preserve"> </w:t>
            </w:r>
            <w:r>
              <w:rPr>
                <w:spacing w:val="11"/>
              </w:rPr>
              <w:t>位最高计量标</w:t>
            </w:r>
            <w:r>
              <w:rPr>
                <w:spacing w:val="3"/>
              </w:rPr>
              <w:t xml:space="preserve"> </w:t>
            </w:r>
            <w:r>
              <w:rPr>
                <w:spacing w:val="15"/>
              </w:rPr>
              <w:t>准未经有关人</w:t>
            </w:r>
            <w:r>
              <w:t xml:space="preserve"> </w:t>
            </w:r>
            <w:r>
              <w:rPr>
                <w:spacing w:val="15"/>
              </w:rPr>
              <w:t>民政府计量行</w:t>
            </w:r>
            <w:r>
              <w:rPr>
                <w:spacing w:val="1"/>
              </w:rPr>
              <w:t xml:space="preserve"> </w:t>
            </w:r>
            <w:r>
              <w:rPr>
                <w:spacing w:val="11"/>
              </w:rPr>
              <w:t>政部门考核合</w:t>
            </w:r>
            <w:r>
              <w:rPr>
                <w:spacing w:val="4"/>
              </w:rPr>
              <w:t xml:space="preserve"> </w:t>
            </w:r>
            <w:r>
              <w:rPr>
                <w:spacing w:val="11"/>
              </w:rPr>
              <w:t>格开展计量检</w:t>
            </w:r>
            <w:r>
              <w:rPr>
                <w:spacing w:val="3"/>
              </w:rPr>
              <w:t xml:space="preserve"> </w:t>
            </w:r>
            <w:r>
              <w:rPr>
                <w:spacing w:val="5"/>
              </w:rPr>
              <w:t>定工作</w:t>
            </w:r>
          </w:p>
        </w:tc>
        <w:tc>
          <w:tcPr>
            <w:tcW w:w="8074" w:type="dxa"/>
            <w:vAlign w:val="top"/>
          </w:tcPr>
          <w:p>
            <w:pPr>
              <w:pStyle w:val="7"/>
              <w:spacing w:before="299" w:line="219" w:lineRule="auto"/>
              <w:ind w:left="564"/>
            </w:pPr>
            <w:r>
              <w:rPr>
                <w:b/>
                <w:bCs/>
                <w:spacing w:val="-1"/>
              </w:rPr>
              <w:t>定性依据：</w:t>
            </w:r>
            <w:r>
              <w:rPr>
                <w:spacing w:val="-1"/>
              </w:rPr>
              <w:t>《中华人民共和国计量法实施细则》第十条企业、事业单</w:t>
            </w:r>
          </w:p>
          <w:p>
            <w:pPr>
              <w:pStyle w:val="7"/>
              <w:spacing w:before="27" w:line="236" w:lineRule="auto"/>
              <w:ind w:left="91" w:right="41"/>
            </w:pPr>
            <w:r>
              <w:t>位建立本单位各项最高计量标准，须向与其主管部门同级的人民政府计量行</w:t>
            </w:r>
            <w:r>
              <w:rPr>
                <w:spacing w:val="10"/>
              </w:rPr>
              <w:t xml:space="preserve"> </w:t>
            </w:r>
            <w:r>
              <w:t>政部门申请考核。乡镇企业向当地县级人民政府计量</w:t>
            </w:r>
            <w:r>
              <w:rPr>
                <w:spacing w:val="-1"/>
              </w:rPr>
              <w:t>行政部门申请考核。经</w:t>
            </w:r>
            <w:r>
              <w:t xml:space="preserve"> 考核符合本细则第七条规定条件并取得考核合格证</w:t>
            </w:r>
            <w:r>
              <w:rPr>
                <w:spacing w:val="-1"/>
              </w:rPr>
              <w:t>的，企业、事业单位方可</w:t>
            </w:r>
            <w:r>
              <w:t xml:space="preserve"> 使用，并向其主管部门备案。</w:t>
            </w:r>
          </w:p>
          <w:p>
            <w:pPr>
              <w:pStyle w:val="7"/>
              <w:spacing w:before="30" w:line="219" w:lineRule="auto"/>
              <w:ind w:left="564"/>
            </w:pPr>
            <w:r>
              <w:rPr>
                <w:b/>
                <w:bCs/>
                <w:spacing w:val="-1"/>
              </w:rPr>
              <w:t>处罚依据：</w:t>
            </w:r>
            <w:r>
              <w:rPr>
                <w:spacing w:val="-1"/>
              </w:rPr>
              <w:t>《中华人民共和国计量法实施细则》第四十二条部门和企</w:t>
            </w:r>
          </w:p>
          <w:p>
            <w:pPr>
              <w:pStyle w:val="7"/>
              <w:spacing w:before="18" w:line="229" w:lineRule="auto"/>
              <w:ind w:left="100" w:right="61" w:hanging="9"/>
            </w:pPr>
            <w:r>
              <w:t>业、事业单位的各项最高计量标准，未经有关人民政</w:t>
            </w:r>
            <w:r>
              <w:rPr>
                <w:spacing w:val="-1"/>
              </w:rPr>
              <w:t>府计量行政部门考核合</w:t>
            </w:r>
            <w:r>
              <w:t xml:space="preserve"> 格而开展计量检定的，责令其停止使用，可并处1000元以下的罚</w:t>
            </w:r>
            <w:r>
              <w:rPr>
                <w:spacing w:val="-1"/>
              </w:rPr>
              <w:t>款。</w:t>
            </w:r>
          </w:p>
        </w:tc>
        <w:tc>
          <w:tcPr>
            <w:tcW w:w="3472"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7"/>
              <w:spacing w:before="78" w:line="219" w:lineRule="auto"/>
              <w:ind w:left="587"/>
            </w:pPr>
            <w:r>
              <w:rPr>
                <w:spacing w:val="10"/>
              </w:rPr>
              <w:t>1</w:t>
            </w:r>
            <w:r>
              <w:rPr>
                <w:spacing w:val="-71"/>
              </w:rPr>
              <w:t xml:space="preserve"> </w:t>
            </w:r>
            <w:r>
              <w:rPr>
                <w:spacing w:val="10"/>
              </w:rPr>
              <w:t>.初次违法；</w:t>
            </w:r>
          </w:p>
          <w:p>
            <w:pPr>
              <w:pStyle w:val="7"/>
              <w:spacing w:before="34" w:line="229" w:lineRule="auto"/>
              <w:ind w:left="586" w:right="844" w:hanging="9"/>
            </w:pPr>
            <w:r>
              <w:rPr>
                <w:spacing w:val="13"/>
              </w:rPr>
              <w:t>2.危害后果轻微；</w:t>
            </w:r>
            <w:r>
              <w:rPr>
                <w:spacing w:val="1"/>
              </w:rPr>
              <w:t xml:space="preserve"> </w:t>
            </w:r>
            <w:r>
              <w:t>3.及时改正。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765"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spacing w:line="298" w:lineRule="auto"/>
              <w:rPr>
                <w:rFonts w:ascii="Arial"/>
                <w:sz w:val="21"/>
              </w:rPr>
            </w:pPr>
          </w:p>
          <w:p>
            <w:pPr>
              <w:pStyle w:val="7"/>
              <w:spacing w:before="78" w:line="183" w:lineRule="auto"/>
              <w:ind w:left="255"/>
            </w:pPr>
            <w:r>
              <w:rPr>
                <w:spacing w:val="-3"/>
              </w:rPr>
              <w:t>90</w:t>
            </w:r>
          </w:p>
        </w:tc>
        <w:tc>
          <w:tcPr>
            <w:tcW w:w="1819" w:type="dxa"/>
            <w:vAlign w:val="top"/>
          </w:tcPr>
          <w:p>
            <w:pPr>
              <w:spacing w:line="270" w:lineRule="auto"/>
              <w:rPr>
                <w:rFonts w:ascii="Arial"/>
                <w:sz w:val="21"/>
              </w:rPr>
            </w:pPr>
          </w:p>
          <w:p>
            <w:pPr>
              <w:spacing w:line="271" w:lineRule="auto"/>
              <w:rPr>
                <w:rFonts w:ascii="Arial"/>
                <w:sz w:val="21"/>
              </w:rPr>
            </w:pPr>
          </w:p>
          <w:p>
            <w:pPr>
              <w:pStyle w:val="7"/>
              <w:spacing w:before="78" w:line="235" w:lineRule="auto"/>
              <w:ind w:left="60" w:firstLine="515"/>
            </w:pPr>
            <w:r>
              <w:rPr>
                <w:spacing w:val="-3"/>
              </w:rPr>
              <w:t>个体工商</w:t>
            </w:r>
            <w:r>
              <w:t xml:space="preserve">   </w:t>
            </w:r>
            <w:r>
              <w:rPr>
                <w:spacing w:val="15"/>
              </w:rPr>
              <w:t>户不按照规定</w:t>
            </w:r>
            <w:r>
              <w:t xml:space="preserve">  </w:t>
            </w:r>
            <w:r>
              <w:rPr>
                <w:spacing w:val="9"/>
              </w:rPr>
              <w:t>场所从事制造、</w:t>
            </w:r>
            <w:r>
              <w:rPr>
                <w:spacing w:val="4"/>
              </w:rPr>
              <w:t xml:space="preserve"> </w:t>
            </w:r>
            <w:r>
              <w:rPr>
                <w:spacing w:val="14"/>
              </w:rPr>
              <w:t>修理计量器具</w:t>
            </w:r>
            <w:r>
              <w:rPr>
                <w:spacing w:val="1"/>
              </w:rPr>
              <w:t xml:space="preserve">   </w:t>
            </w:r>
            <w:r>
              <w:rPr>
                <w:spacing w:val="6"/>
              </w:rPr>
              <w:t>经营活动</w:t>
            </w:r>
          </w:p>
        </w:tc>
        <w:tc>
          <w:tcPr>
            <w:tcW w:w="8074" w:type="dxa"/>
            <w:vAlign w:val="top"/>
          </w:tcPr>
          <w:p>
            <w:pPr>
              <w:pStyle w:val="7"/>
              <w:spacing w:before="278" w:line="219" w:lineRule="auto"/>
              <w:ind w:left="584"/>
            </w:pPr>
            <w:r>
              <w:rPr>
                <w:b/>
                <w:bCs/>
                <w:spacing w:val="-1"/>
              </w:rPr>
              <w:t>定性依据：</w:t>
            </w:r>
            <w:r>
              <w:rPr>
                <w:spacing w:val="-1"/>
              </w:rPr>
              <w:t>《中华人民共和国计量法实施细则》第十四条制造、修理</w:t>
            </w:r>
          </w:p>
          <w:p>
            <w:pPr>
              <w:pStyle w:val="7"/>
              <w:spacing w:before="39" w:line="229" w:lineRule="auto"/>
              <w:ind w:left="81" w:right="62" w:firstLine="10"/>
            </w:pPr>
            <w:r>
              <w:t>计量器具的企业、事业单位和个体工商户须在固定</w:t>
            </w:r>
            <w:r>
              <w:rPr>
                <w:spacing w:val="-1"/>
              </w:rPr>
              <w:t>的场所从事经营，具有符</w:t>
            </w:r>
            <w:r>
              <w:t xml:space="preserve"> 合国家规定的生产设施、检验条件、技术人员等，并满足安全要求。</w:t>
            </w:r>
          </w:p>
          <w:p>
            <w:pPr>
              <w:pStyle w:val="7"/>
              <w:spacing w:before="20" w:line="219" w:lineRule="auto"/>
              <w:ind w:left="554"/>
            </w:pPr>
            <w:r>
              <w:rPr>
                <w:b/>
                <w:bCs/>
                <w:spacing w:val="-1"/>
              </w:rPr>
              <w:t>处罚依据：</w:t>
            </w:r>
            <w:r>
              <w:rPr>
                <w:spacing w:val="-1"/>
              </w:rPr>
              <w:t>《中华人民共和国计量法实施细则》第四十九条个体工商</w:t>
            </w:r>
          </w:p>
          <w:p>
            <w:pPr>
              <w:pStyle w:val="7"/>
              <w:spacing w:before="18" w:line="239" w:lineRule="auto"/>
              <w:ind w:left="91" w:right="63"/>
            </w:pPr>
            <w:r>
              <w:t>户制造、修理国家规定范围以外的计量器具或者</w:t>
            </w:r>
            <w:r>
              <w:rPr>
                <w:spacing w:val="-1"/>
              </w:rPr>
              <w:t>不按照规定场所从事经营活</w:t>
            </w:r>
            <w:r>
              <w:t xml:space="preserve"> 动的，责令其停止制造、修理，没收全部违法所得，可并处以500元以下的</w:t>
            </w:r>
            <w:r>
              <w:rPr>
                <w:spacing w:val="17"/>
              </w:rPr>
              <w:t xml:space="preserve"> </w:t>
            </w:r>
            <w:r>
              <w:rPr>
                <w:spacing w:val="-1"/>
              </w:rPr>
              <w:t>罚款。</w:t>
            </w:r>
          </w:p>
        </w:tc>
        <w:tc>
          <w:tcPr>
            <w:tcW w:w="3472" w:type="dxa"/>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7"/>
              <w:spacing w:before="78" w:line="219" w:lineRule="auto"/>
              <w:ind w:left="597"/>
            </w:pPr>
            <w:r>
              <w:rPr>
                <w:spacing w:val="10"/>
              </w:rPr>
              <w:t>1</w:t>
            </w:r>
            <w:r>
              <w:rPr>
                <w:spacing w:val="-71"/>
              </w:rPr>
              <w:t xml:space="preserve"> </w:t>
            </w:r>
            <w:r>
              <w:rPr>
                <w:spacing w:val="10"/>
              </w:rPr>
              <w:t>.初次违法；</w:t>
            </w:r>
          </w:p>
          <w:p>
            <w:pPr>
              <w:pStyle w:val="7"/>
              <w:spacing w:before="24" w:line="229" w:lineRule="auto"/>
              <w:ind w:left="586" w:right="844" w:hanging="9"/>
            </w:pPr>
            <w:r>
              <w:rPr>
                <w:spacing w:val="13"/>
              </w:rPr>
              <w:t>2.危害后果轻微；</w:t>
            </w:r>
            <w:r>
              <w:rPr>
                <w:spacing w:val="1"/>
              </w:rPr>
              <w:t xml:space="preserve"> </w:t>
            </w:r>
            <w:r>
              <w:t>3.及时改正。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2" w:hRule="atLeast"/>
        </w:trPr>
        <w:tc>
          <w:tcPr>
            <w:tcW w:w="765"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7"/>
              <w:spacing w:before="78" w:line="184" w:lineRule="auto"/>
              <w:ind w:left="255"/>
            </w:pPr>
            <w:r>
              <w:rPr>
                <w:spacing w:val="-3"/>
              </w:rPr>
              <w:t>91</w:t>
            </w:r>
          </w:p>
        </w:tc>
        <w:tc>
          <w:tcPr>
            <w:tcW w:w="1819" w:type="dxa"/>
            <w:vAlign w:val="top"/>
          </w:tcPr>
          <w:p>
            <w:pPr>
              <w:spacing w:line="476" w:lineRule="auto"/>
              <w:rPr>
                <w:rFonts w:ascii="Arial"/>
                <w:sz w:val="21"/>
              </w:rPr>
            </w:pPr>
          </w:p>
          <w:p>
            <w:pPr>
              <w:pStyle w:val="7"/>
              <w:spacing w:before="78" w:line="232" w:lineRule="auto"/>
              <w:ind w:left="120" w:right="177" w:firstLine="470"/>
              <w:jc w:val="both"/>
            </w:pPr>
            <w:r>
              <w:rPr>
                <w:spacing w:val="3"/>
              </w:rPr>
              <w:t>未按规定</w:t>
            </w:r>
            <w:r>
              <w:rPr>
                <w:spacing w:val="2"/>
              </w:rPr>
              <w:t xml:space="preserve"> </w:t>
            </w:r>
            <w:r>
              <w:rPr>
                <w:spacing w:val="11"/>
              </w:rPr>
              <w:t>标注型式批准</w:t>
            </w:r>
            <w:r>
              <w:rPr>
                <w:spacing w:val="4"/>
              </w:rPr>
              <w:t xml:space="preserve"> </w:t>
            </w:r>
            <w:r>
              <w:rPr>
                <w:spacing w:val="2"/>
              </w:rPr>
              <w:t>标志和编号</w:t>
            </w:r>
          </w:p>
        </w:tc>
        <w:tc>
          <w:tcPr>
            <w:tcW w:w="8074" w:type="dxa"/>
            <w:vAlign w:val="top"/>
          </w:tcPr>
          <w:p>
            <w:pPr>
              <w:pStyle w:val="7"/>
              <w:spacing w:before="62" w:line="241" w:lineRule="auto"/>
              <w:ind w:left="91" w:right="37" w:firstLine="493"/>
              <w:jc w:val="both"/>
            </w:pPr>
            <w:r>
              <w:rPr>
                <w:b/>
                <w:bCs/>
                <w:spacing w:val="-1"/>
              </w:rPr>
              <w:t>定性依据：</w:t>
            </w:r>
            <w:r>
              <w:rPr>
                <w:spacing w:val="-1"/>
              </w:rPr>
              <w:t>《计量器具新产品管理办法》第十</w:t>
            </w:r>
            <w:r>
              <w:rPr>
                <w:spacing w:val="-2"/>
              </w:rPr>
              <w:t>五条</w:t>
            </w:r>
            <w:r>
              <w:rPr>
                <w:spacing w:val="32"/>
              </w:rPr>
              <w:t xml:space="preserve"> </w:t>
            </w:r>
            <w:r>
              <w:rPr>
                <w:spacing w:val="-2"/>
              </w:rPr>
              <w:t>制造已取得型式批</w:t>
            </w:r>
            <w:r>
              <w:t xml:space="preserve">  准的计量器具的，应当在其使用说明书中标注国家统一规定的型式批准标志</w:t>
            </w:r>
            <w:r>
              <w:rPr>
                <w:spacing w:val="14"/>
              </w:rPr>
              <w:t xml:space="preserve"> </w:t>
            </w:r>
            <w:r>
              <w:rPr>
                <w:spacing w:val="2"/>
              </w:rPr>
              <w:t>和编号。</w:t>
            </w:r>
          </w:p>
          <w:p>
            <w:pPr>
              <w:pStyle w:val="7"/>
              <w:spacing w:line="218" w:lineRule="auto"/>
              <w:ind w:left="554"/>
            </w:pPr>
            <w:r>
              <w:rPr>
                <w:b/>
                <w:bCs/>
              </w:rPr>
              <w:t>处罚依据：</w:t>
            </w:r>
            <w:r>
              <w:t>《计量器具新产品管理办法》第二十一条未按规定标</w:t>
            </w:r>
            <w:r>
              <w:rPr>
                <w:spacing w:val="-1"/>
              </w:rPr>
              <w:t>注型</w:t>
            </w:r>
          </w:p>
          <w:p>
            <w:pPr>
              <w:pStyle w:val="7"/>
              <w:spacing w:before="38" w:line="227" w:lineRule="auto"/>
              <w:ind w:left="121" w:right="1"/>
            </w:pPr>
            <w:r>
              <w:rPr>
                <w:spacing w:val="1"/>
              </w:rPr>
              <w:t>式批准标志和编号的，由县级以上市场监督管</w:t>
            </w:r>
            <w:r>
              <w:t>理部门责令改正，处三万元以 下罚款。</w:t>
            </w:r>
          </w:p>
        </w:tc>
        <w:tc>
          <w:tcPr>
            <w:tcW w:w="3472" w:type="dxa"/>
            <w:vAlign w:val="top"/>
          </w:tcPr>
          <w:p>
            <w:pPr>
              <w:spacing w:line="247" w:lineRule="auto"/>
              <w:rPr>
                <w:rFonts w:ascii="Arial"/>
                <w:sz w:val="21"/>
              </w:rPr>
            </w:pPr>
          </w:p>
          <w:p>
            <w:pPr>
              <w:spacing w:line="248" w:lineRule="auto"/>
              <w:rPr>
                <w:rFonts w:ascii="Arial"/>
                <w:sz w:val="21"/>
              </w:rPr>
            </w:pPr>
          </w:p>
          <w:p>
            <w:pPr>
              <w:pStyle w:val="7"/>
              <w:spacing w:before="78" w:line="219" w:lineRule="auto"/>
              <w:ind w:left="597"/>
            </w:pPr>
            <w:r>
              <w:rPr>
                <w:spacing w:val="10"/>
              </w:rPr>
              <w:t>1</w:t>
            </w:r>
            <w:r>
              <w:rPr>
                <w:spacing w:val="-71"/>
              </w:rPr>
              <w:t xml:space="preserve"> </w:t>
            </w:r>
            <w:r>
              <w:rPr>
                <w:spacing w:val="10"/>
              </w:rPr>
              <w:t>.初次违法；</w:t>
            </w:r>
          </w:p>
          <w:p>
            <w:pPr>
              <w:pStyle w:val="7"/>
              <w:spacing w:before="16"/>
              <w:ind w:left="587" w:right="834"/>
            </w:pPr>
            <w:r>
              <w:rPr>
                <w:spacing w:val="13"/>
              </w:rPr>
              <w:t>2.危害后果轻微；</w:t>
            </w:r>
            <w:r>
              <w:rPr>
                <w:spacing w:val="2"/>
              </w:rPr>
              <w:t xml:space="preserve"> </w:t>
            </w:r>
            <w:r>
              <w:t>3.及时改正。</w:t>
            </w:r>
          </w:p>
        </w:tc>
      </w:tr>
    </w:tbl>
    <w:p>
      <w:pPr>
        <w:sectPr>
          <w:footerReference r:id="rId46" w:type="default"/>
          <w:pgSz w:w="16850" w:h="11910"/>
          <w:pgMar w:top="1012" w:right="1405" w:bottom="1733" w:left="1304" w:header="0" w:footer="1445" w:gutter="0"/>
          <w:cols w:space="720" w:num="1"/>
        </w:sectPr>
      </w:pPr>
    </w:p>
    <w:p>
      <w:pPr>
        <w:spacing w:before="39"/>
      </w:pPr>
    </w:p>
    <w:tbl>
      <w:tblPr>
        <w:tblStyle w:val="6"/>
        <w:tblW w:w="141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1829"/>
        <w:gridCol w:w="8094"/>
        <w:gridCol w:w="34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2" w:hRule="atLeast"/>
        </w:trPr>
        <w:tc>
          <w:tcPr>
            <w:tcW w:w="764"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pStyle w:val="7"/>
              <w:spacing w:before="78" w:line="183" w:lineRule="auto"/>
              <w:ind w:left="254"/>
            </w:pPr>
            <w:r>
              <w:rPr>
                <w:spacing w:val="-3"/>
              </w:rPr>
              <w:t>92</w:t>
            </w:r>
          </w:p>
        </w:tc>
        <w:tc>
          <w:tcPr>
            <w:tcW w:w="182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7"/>
              <w:spacing w:before="78" w:line="232" w:lineRule="auto"/>
              <w:ind w:left="181" w:right="14" w:firstLine="409"/>
            </w:pPr>
            <w:r>
              <w:rPr>
                <w:spacing w:val="2"/>
              </w:rPr>
              <w:t xml:space="preserve">生产、销售 </w:t>
            </w:r>
            <w:r>
              <w:rPr>
                <w:spacing w:val="4"/>
              </w:rPr>
              <w:t>定量包装商品</w:t>
            </w:r>
            <w:r>
              <w:t xml:space="preserve">  </w:t>
            </w:r>
            <w:r>
              <w:rPr>
                <w:spacing w:val="1"/>
              </w:rPr>
              <w:t>未标注净含量</w:t>
            </w:r>
          </w:p>
        </w:tc>
        <w:tc>
          <w:tcPr>
            <w:tcW w:w="8094" w:type="dxa"/>
            <w:vAlign w:val="top"/>
          </w:tcPr>
          <w:p>
            <w:pPr>
              <w:pStyle w:val="7"/>
              <w:spacing w:before="200" w:line="219" w:lineRule="auto"/>
              <w:ind w:left="575"/>
            </w:pPr>
            <w:r>
              <w:rPr>
                <w:b/>
                <w:bCs/>
              </w:rPr>
              <w:t>定性依据：</w:t>
            </w:r>
            <w:r>
              <w:t>《定量包装商品计量监督管理办法》第五条</w:t>
            </w:r>
            <w:r>
              <w:rPr>
                <w:spacing w:val="-1"/>
              </w:rPr>
              <w:t>第一款定量包</w:t>
            </w:r>
          </w:p>
          <w:p>
            <w:pPr>
              <w:pStyle w:val="7"/>
              <w:spacing w:before="19" w:line="241" w:lineRule="auto"/>
              <w:ind w:left="100" w:right="56" w:hanging="9"/>
            </w:pPr>
            <w:r>
              <w:t>装商品的生产者、销售者应当在其商品包装的显著位置正确、清晰地标注定</w:t>
            </w:r>
            <w:r>
              <w:rPr>
                <w:spacing w:val="14"/>
              </w:rPr>
              <w:t xml:space="preserve"> </w:t>
            </w:r>
            <w:r>
              <w:rPr>
                <w:spacing w:val="-1"/>
              </w:rPr>
              <w:t>量包装商品的净含量。</w:t>
            </w:r>
          </w:p>
          <w:p>
            <w:pPr>
              <w:pStyle w:val="7"/>
              <w:spacing w:line="218" w:lineRule="auto"/>
              <w:ind w:left="565"/>
            </w:pPr>
            <w:r>
              <w:rPr>
                <w:b/>
                <w:bCs/>
                <w:spacing w:val="-1"/>
              </w:rPr>
              <w:t>处罚依据：</w:t>
            </w:r>
            <w:r>
              <w:rPr>
                <w:spacing w:val="-1"/>
              </w:rPr>
              <w:t>《定量包装商品计量监督管理办法》第十七条生产、销售</w:t>
            </w:r>
          </w:p>
          <w:p>
            <w:pPr>
              <w:pStyle w:val="7"/>
              <w:spacing w:before="28" w:line="235" w:lineRule="auto"/>
              <w:ind w:left="81" w:firstLine="9"/>
            </w:pPr>
            <w:r>
              <w:rPr>
                <w:spacing w:val="-3"/>
              </w:rPr>
              <w:t>定量包装商品违反本办法第五条、第六条、第七条规定，</w:t>
            </w:r>
            <w:r>
              <w:rPr>
                <w:spacing w:val="-4"/>
              </w:rPr>
              <w:t>未正确、清晰地标</w:t>
            </w:r>
            <w:r>
              <w:t xml:space="preserve">  </w:t>
            </w:r>
            <w:r>
              <w:rPr>
                <w:spacing w:val="-5"/>
              </w:rPr>
              <w:t>注净含量的，由县级以上地方市场监督管理部门责令改正；未标注净含量的，</w:t>
            </w:r>
            <w:r>
              <w:rPr>
                <w:spacing w:val="11"/>
              </w:rPr>
              <w:t xml:space="preserve"> </w:t>
            </w:r>
            <w:r>
              <w:rPr>
                <w:spacing w:val="-2"/>
              </w:rPr>
              <w:t>限期改正，处三万元以下罚款。</w:t>
            </w:r>
          </w:p>
        </w:tc>
        <w:tc>
          <w:tcPr>
            <w:tcW w:w="3483"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7"/>
              <w:spacing w:before="78" w:line="219" w:lineRule="auto"/>
              <w:ind w:left="577"/>
            </w:pPr>
            <w:r>
              <w:rPr>
                <w:spacing w:val="10"/>
              </w:rPr>
              <w:t>1</w:t>
            </w:r>
            <w:r>
              <w:rPr>
                <w:spacing w:val="-71"/>
              </w:rPr>
              <w:t xml:space="preserve"> </w:t>
            </w:r>
            <w:r>
              <w:rPr>
                <w:spacing w:val="10"/>
              </w:rPr>
              <w:t>.初次违法；</w:t>
            </w:r>
          </w:p>
          <w:p>
            <w:pPr>
              <w:pStyle w:val="7"/>
              <w:spacing w:before="3" w:line="241" w:lineRule="auto"/>
              <w:ind w:left="577" w:right="865" w:hanging="10"/>
            </w:pPr>
            <w:r>
              <w:rPr>
                <w:spacing w:val="13"/>
              </w:rPr>
              <w:t>2.危害后果轻微；</w:t>
            </w:r>
            <w:r>
              <w:rPr>
                <w:spacing w:val="2"/>
              </w:rPr>
              <w:t xml:space="preserve"> </w:t>
            </w:r>
            <w:r>
              <w:t>3.及时改正。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6" w:hRule="atLeast"/>
        </w:trPr>
        <w:tc>
          <w:tcPr>
            <w:tcW w:w="764"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7"/>
              <w:spacing w:before="78" w:line="183" w:lineRule="auto"/>
              <w:ind w:left="254"/>
            </w:pPr>
            <w:r>
              <w:rPr>
                <w:spacing w:val="-3"/>
              </w:rPr>
              <w:t>93</w:t>
            </w:r>
          </w:p>
        </w:tc>
        <w:tc>
          <w:tcPr>
            <w:tcW w:w="1829" w:type="dxa"/>
            <w:vAlign w:val="top"/>
          </w:tcPr>
          <w:p>
            <w:pPr>
              <w:pStyle w:val="7"/>
              <w:spacing w:before="168" w:line="233" w:lineRule="auto"/>
              <w:ind w:left="60" w:firstLine="503"/>
            </w:pPr>
            <w:r>
              <w:rPr>
                <w:spacing w:val="10"/>
              </w:rPr>
              <w:t>眼镜镜片、</w:t>
            </w:r>
            <w:r>
              <w:rPr>
                <w:spacing w:val="3"/>
              </w:rPr>
              <w:t xml:space="preserve"> </w:t>
            </w:r>
            <w:r>
              <w:rPr>
                <w:spacing w:val="-11"/>
              </w:rPr>
              <w:t>角膜接触镜、成</w:t>
            </w:r>
            <w:r>
              <w:rPr>
                <w:spacing w:val="1"/>
              </w:rPr>
              <w:t xml:space="preserve">  </w:t>
            </w:r>
            <w:r>
              <w:rPr>
                <w:spacing w:val="8"/>
              </w:rPr>
              <w:t>品眼镜生产者</w:t>
            </w:r>
            <w:r>
              <w:rPr>
                <w:spacing w:val="1"/>
              </w:rPr>
              <w:t xml:space="preserve">   </w:t>
            </w:r>
            <w:r>
              <w:rPr>
                <w:spacing w:val="9"/>
              </w:rPr>
              <w:t>未配备与生产</w:t>
            </w:r>
            <w:r>
              <w:t xml:space="preserve">   </w:t>
            </w:r>
            <w:r>
              <w:rPr>
                <w:spacing w:val="9"/>
              </w:rPr>
              <w:t>相适应的顶焦</w:t>
            </w:r>
            <w:r>
              <w:t xml:space="preserve">   </w:t>
            </w:r>
            <w:r>
              <w:rPr>
                <w:spacing w:val="-11"/>
              </w:rPr>
              <w:t>度、透过率和厚</w:t>
            </w:r>
            <w:r>
              <w:rPr>
                <w:spacing w:val="2"/>
              </w:rPr>
              <w:t xml:space="preserve">  </w:t>
            </w:r>
            <w:r>
              <w:rPr>
                <w:spacing w:val="10"/>
              </w:rPr>
              <w:t>度等计量检测</w:t>
            </w:r>
            <w:r>
              <w:t xml:space="preserve">   </w:t>
            </w:r>
            <w:r>
              <w:rPr>
                <w:spacing w:val="12"/>
              </w:rPr>
              <w:t>设备</w:t>
            </w:r>
          </w:p>
        </w:tc>
        <w:tc>
          <w:tcPr>
            <w:tcW w:w="8094" w:type="dxa"/>
            <w:vAlign w:val="top"/>
          </w:tcPr>
          <w:p>
            <w:pPr>
              <w:pStyle w:val="7"/>
              <w:spacing w:before="297" w:line="219" w:lineRule="auto"/>
              <w:ind w:left="575"/>
            </w:pPr>
            <w:r>
              <w:rPr>
                <w:b/>
                <w:bCs/>
                <w:spacing w:val="3"/>
              </w:rPr>
              <w:t>定性依据：</w:t>
            </w:r>
            <w:r>
              <w:rPr>
                <w:spacing w:val="3"/>
              </w:rPr>
              <w:t>《眼镜制配计量监督管理办法》第五条第一项眼镜镜片、</w:t>
            </w:r>
          </w:p>
          <w:p>
            <w:pPr>
              <w:pStyle w:val="7"/>
              <w:spacing w:before="10" w:line="233" w:lineRule="auto"/>
              <w:ind w:left="81" w:right="36" w:firstLine="29"/>
            </w:pPr>
            <w:r>
              <w:t>角膜接触镜和成品眼镜生产者除遵守本办法第四条规定外，还应当遵守以下</w:t>
            </w:r>
            <w:r>
              <w:rPr>
                <w:spacing w:val="14"/>
              </w:rPr>
              <w:t xml:space="preserve"> </w:t>
            </w:r>
            <w:r>
              <w:t>规定：(一)配备与生产相适应的顶焦度、透过率和厚度等计量检测设</w:t>
            </w:r>
            <w:r>
              <w:rPr>
                <w:spacing w:val="-1"/>
              </w:rPr>
              <w:t>备。</w:t>
            </w:r>
          </w:p>
          <w:p>
            <w:pPr>
              <w:pStyle w:val="7"/>
              <w:spacing w:before="30" w:line="230" w:lineRule="auto"/>
              <w:ind w:left="81" w:firstLine="471"/>
            </w:pPr>
            <w:r>
              <w:rPr>
                <w:b/>
                <w:bCs/>
                <w:spacing w:val="2"/>
              </w:rPr>
              <w:t>处罚依据：</w:t>
            </w:r>
            <w:r>
              <w:rPr>
                <w:spacing w:val="2"/>
              </w:rPr>
              <w:t>《眼镜制配计量监督管理办法》第十条第一项  眼镜镜片、</w:t>
            </w:r>
            <w:r>
              <w:rPr>
                <w:spacing w:val="12"/>
              </w:rPr>
              <w:t xml:space="preserve"> </w:t>
            </w:r>
            <w:r>
              <w:rPr>
                <w:spacing w:val="-1"/>
              </w:rPr>
              <w:t>角膜接触镜、成品眼镜生产者违反本办法第五条有关规定，应当按照以下规</w:t>
            </w:r>
            <w:r>
              <w:rPr>
                <w:spacing w:val="14"/>
              </w:rPr>
              <w:t xml:space="preserve"> </w:t>
            </w:r>
            <w:r>
              <w:t>定进行处罚：(一)违反本办法第五条第(一)项规定的，责</w:t>
            </w:r>
            <w:r>
              <w:rPr>
                <w:spacing w:val="-1"/>
              </w:rPr>
              <w:t>令改正，可以</w:t>
            </w:r>
          </w:p>
          <w:p>
            <w:pPr>
              <w:pStyle w:val="7"/>
              <w:spacing w:before="46" w:line="219" w:lineRule="auto"/>
              <w:ind w:left="91"/>
            </w:pPr>
            <w:r>
              <w:rPr>
                <w:spacing w:val="-1"/>
              </w:rPr>
              <w:t>并处1000元以上10000元以下罚款。</w:t>
            </w:r>
          </w:p>
        </w:tc>
        <w:tc>
          <w:tcPr>
            <w:tcW w:w="3483" w:type="dxa"/>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pStyle w:val="7"/>
              <w:spacing w:before="78" w:line="219" w:lineRule="auto"/>
              <w:ind w:left="577"/>
            </w:pPr>
            <w:r>
              <w:rPr>
                <w:spacing w:val="10"/>
              </w:rPr>
              <w:t>1</w:t>
            </w:r>
            <w:r>
              <w:rPr>
                <w:spacing w:val="-71"/>
              </w:rPr>
              <w:t xml:space="preserve"> </w:t>
            </w:r>
            <w:r>
              <w:rPr>
                <w:spacing w:val="10"/>
              </w:rPr>
              <w:t>.初次违法；</w:t>
            </w:r>
          </w:p>
          <w:p>
            <w:pPr>
              <w:pStyle w:val="7"/>
              <w:spacing w:before="34" w:line="229" w:lineRule="auto"/>
              <w:ind w:left="577" w:right="865" w:hanging="10"/>
            </w:pPr>
            <w:r>
              <w:rPr>
                <w:spacing w:val="13"/>
              </w:rPr>
              <w:t>2.危害后果轻微；</w:t>
            </w:r>
            <w:r>
              <w:rPr>
                <w:spacing w:val="2"/>
              </w:rPr>
              <w:t xml:space="preserve"> </w:t>
            </w:r>
            <w:r>
              <w:t>3.及时改正。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1" w:hRule="atLeast"/>
        </w:trPr>
        <w:tc>
          <w:tcPr>
            <w:tcW w:w="764"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7"/>
              <w:spacing w:before="78" w:line="183" w:lineRule="auto"/>
              <w:ind w:left="254"/>
            </w:pPr>
            <w:r>
              <w:rPr>
                <w:spacing w:val="-3"/>
              </w:rPr>
              <w:t>94</w:t>
            </w:r>
          </w:p>
        </w:tc>
        <w:tc>
          <w:tcPr>
            <w:tcW w:w="1829" w:type="dxa"/>
            <w:vAlign w:val="top"/>
          </w:tcPr>
          <w:p>
            <w:pPr>
              <w:spacing w:line="465" w:lineRule="auto"/>
              <w:rPr>
                <w:rFonts w:ascii="Arial"/>
                <w:sz w:val="21"/>
              </w:rPr>
            </w:pPr>
          </w:p>
          <w:p>
            <w:pPr>
              <w:pStyle w:val="7"/>
              <w:spacing w:before="78" w:line="234" w:lineRule="auto"/>
              <w:ind w:left="60" w:firstLine="503"/>
            </w:pPr>
            <w:r>
              <w:rPr>
                <w:spacing w:val="10"/>
              </w:rPr>
              <w:t>眼镜镜片、</w:t>
            </w:r>
            <w:r>
              <w:rPr>
                <w:spacing w:val="3"/>
              </w:rPr>
              <w:t xml:space="preserve"> </w:t>
            </w:r>
            <w:r>
              <w:rPr>
                <w:spacing w:val="-11"/>
              </w:rPr>
              <w:t>角膜接触镜、成</w:t>
            </w:r>
            <w:r>
              <w:rPr>
                <w:spacing w:val="1"/>
              </w:rPr>
              <w:t xml:space="preserve">  </w:t>
            </w:r>
            <w:r>
              <w:rPr>
                <w:spacing w:val="8"/>
              </w:rPr>
              <w:t>品眼镜生产者</w:t>
            </w:r>
            <w:r>
              <w:rPr>
                <w:spacing w:val="1"/>
              </w:rPr>
              <w:t xml:space="preserve">   </w:t>
            </w:r>
            <w:r>
              <w:rPr>
                <w:spacing w:val="9"/>
              </w:rPr>
              <w:t>不能保证出具</w:t>
            </w:r>
            <w:r>
              <w:t xml:space="preserve">   </w:t>
            </w:r>
            <w:r>
              <w:rPr>
                <w:spacing w:val="8"/>
              </w:rPr>
              <w:t>的眼镜产品计</w:t>
            </w:r>
            <w:r>
              <w:rPr>
                <w:spacing w:val="1"/>
              </w:rPr>
              <w:t xml:space="preserve">   </w:t>
            </w:r>
            <w:r>
              <w:rPr>
                <w:spacing w:val="5"/>
              </w:rPr>
              <w:t>量数据准确可</w:t>
            </w:r>
            <w:r>
              <w:t xml:space="preserve">   </w:t>
            </w:r>
            <w:r>
              <w:rPr>
                <w:spacing w:val="16"/>
              </w:rPr>
              <w:t>靠</w:t>
            </w:r>
          </w:p>
        </w:tc>
        <w:tc>
          <w:tcPr>
            <w:tcW w:w="8094" w:type="dxa"/>
            <w:vAlign w:val="top"/>
          </w:tcPr>
          <w:p>
            <w:pPr>
              <w:spacing w:line="451" w:lineRule="auto"/>
              <w:rPr>
                <w:rFonts w:ascii="Arial"/>
                <w:sz w:val="21"/>
              </w:rPr>
            </w:pPr>
          </w:p>
          <w:p>
            <w:pPr>
              <w:pStyle w:val="7"/>
              <w:spacing w:before="78" w:line="219" w:lineRule="auto"/>
              <w:ind w:left="565"/>
            </w:pPr>
            <w:r>
              <w:rPr>
                <w:b/>
                <w:bCs/>
                <w:spacing w:val="3"/>
              </w:rPr>
              <w:t>定性依据：</w:t>
            </w:r>
            <w:r>
              <w:rPr>
                <w:spacing w:val="3"/>
              </w:rPr>
              <w:t>《眼镜制配计量监督管理办法》第五条第二项眼镜镜片、</w:t>
            </w:r>
          </w:p>
          <w:p>
            <w:pPr>
              <w:pStyle w:val="7"/>
              <w:spacing w:before="10" w:line="233" w:lineRule="auto"/>
              <w:ind w:left="71" w:right="36" w:firstLine="40"/>
            </w:pPr>
            <w:r>
              <w:t>角膜接触镜和成品眼镜生产者除遵守本办法第四条规定外，还应当遵守以下</w:t>
            </w:r>
            <w:r>
              <w:rPr>
                <w:spacing w:val="14"/>
              </w:rPr>
              <w:t xml:space="preserve"> </w:t>
            </w:r>
            <w:r>
              <w:t>规定：(二)保证出具的眼镜产品计量数据准确可</w:t>
            </w:r>
            <w:r>
              <w:rPr>
                <w:spacing w:val="-1"/>
              </w:rPr>
              <w:t>靠。</w:t>
            </w:r>
          </w:p>
          <w:p>
            <w:pPr>
              <w:pStyle w:val="7"/>
              <w:spacing w:before="19" w:line="219" w:lineRule="auto"/>
              <w:ind w:left="575"/>
            </w:pPr>
            <w:r>
              <w:rPr>
                <w:b/>
                <w:bCs/>
                <w:spacing w:val="3"/>
              </w:rPr>
              <w:t>处罚依据：</w:t>
            </w:r>
            <w:r>
              <w:rPr>
                <w:spacing w:val="3"/>
              </w:rPr>
              <w:t>《眼镜制配计量监督管理办法》第十条第二项眼镜镜片、</w:t>
            </w:r>
          </w:p>
          <w:p>
            <w:pPr>
              <w:pStyle w:val="7"/>
              <w:spacing w:before="28" w:line="225" w:lineRule="auto"/>
              <w:ind w:left="120" w:right="61" w:hanging="29"/>
            </w:pPr>
            <w:r>
              <w:t>角膜接触镜、成品眼镜生产者违反本办法第五条有关规定，应当按照以下规</w:t>
            </w:r>
            <w:r>
              <w:rPr>
                <w:spacing w:val="9"/>
              </w:rPr>
              <w:t xml:space="preserve"> </w:t>
            </w:r>
            <w:r>
              <w:t>定进行处罚：(二)违反本办法第五条第(二)项规定，责令改正，给消费</w:t>
            </w:r>
          </w:p>
          <w:p>
            <w:pPr>
              <w:pStyle w:val="7"/>
              <w:spacing w:before="35" w:line="219" w:lineRule="auto"/>
              <w:ind w:left="101"/>
            </w:pPr>
            <w:r>
              <w:t>者造成损失的，责令赔偿损失，可以并处2000元以下罚</w:t>
            </w:r>
            <w:r>
              <w:rPr>
                <w:spacing w:val="-1"/>
              </w:rPr>
              <w:t>款。</w:t>
            </w:r>
          </w:p>
        </w:tc>
        <w:tc>
          <w:tcPr>
            <w:tcW w:w="3483"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7"/>
              <w:spacing w:before="78" w:line="219" w:lineRule="auto"/>
              <w:ind w:left="577"/>
            </w:pPr>
            <w:r>
              <w:rPr>
                <w:spacing w:val="10"/>
              </w:rPr>
              <w:t>1</w:t>
            </w:r>
            <w:r>
              <w:rPr>
                <w:spacing w:val="-71"/>
              </w:rPr>
              <w:t xml:space="preserve"> </w:t>
            </w:r>
            <w:r>
              <w:rPr>
                <w:spacing w:val="10"/>
              </w:rPr>
              <w:t>.初次违法；</w:t>
            </w:r>
          </w:p>
          <w:p>
            <w:pPr>
              <w:pStyle w:val="7"/>
              <w:spacing w:before="24" w:line="229" w:lineRule="auto"/>
              <w:ind w:left="567" w:right="865"/>
            </w:pPr>
            <w:r>
              <w:rPr>
                <w:spacing w:val="13"/>
              </w:rPr>
              <w:t>2.危害后果轻微；</w:t>
            </w:r>
            <w:r>
              <w:rPr>
                <w:spacing w:val="2"/>
              </w:rPr>
              <w:t xml:space="preserve"> </w:t>
            </w:r>
            <w:r>
              <w:t>3.及时改正。</w:t>
            </w:r>
          </w:p>
        </w:tc>
      </w:tr>
    </w:tbl>
    <w:p>
      <w:pPr>
        <w:spacing w:line="135" w:lineRule="exact"/>
        <w:rPr>
          <w:sz w:val="11"/>
          <w:szCs w:val="11"/>
        </w:rPr>
        <w:sectPr>
          <w:footerReference r:id="rId47" w:type="default"/>
          <w:pgSz w:w="16850" w:h="11910"/>
          <w:pgMar w:top="1012" w:right="1304" w:bottom="1789" w:left="1365" w:header="0" w:footer="1550" w:gutter="0"/>
          <w:cols w:space="720" w:num="1"/>
        </w:sectPr>
      </w:pPr>
    </w:p>
    <w:p>
      <w:pPr>
        <w:spacing w:before="84"/>
      </w:pPr>
    </w:p>
    <w:tbl>
      <w:tblPr>
        <w:tblStyle w:val="6"/>
        <w:tblW w:w="141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5"/>
        <w:gridCol w:w="1819"/>
        <w:gridCol w:w="8094"/>
        <w:gridCol w:w="3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9" w:hRule="atLeast"/>
        </w:trPr>
        <w:tc>
          <w:tcPr>
            <w:tcW w:w="765"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7"/>
              <w:spacing w:before="78" w:line="183" w:lineRule="auto"/>
              <w:ind w:left="255"/>
            </w:pPr>
            <w:r>
              <w:rPr>
                <w:spacing w:val="-3"/>
              </w:rPr>
              <w:t>95</w:t>
            </w:r>
          </w:p>
        </w:tc>
        <w:tc>
          <w:tcPr>
            <w:tcW w:w="1819" w:type="dxa"/>
            <w:vAlign w:val="top"/>
          </w:tcPr>
          <w:p>
            <w:pPr>
              <w:spacing w:line="454" w:lineRule="auto"/>
              <w:rPr>
                <w:rFonts w:ascii="Arial"/>
                <w:sz w:val="21"/>
              </w:rPr>
            </w:pPr>
          </w:p>
          <w:p>
            <w:pPr>
              <w:pStyle w:val="7"/>
              <w:spacing w:before="78" w:line="220" w:lineRule="auto"/>
              <w:ind w:left="560"/>
            </w:pPr>
            <w:r>
              <w:rPr>
                <w:spacing w:val="2"/>
              </w:rPr>
              <w:t>从事眼镜</w:t>
            </w:r>
          </w:p>
          <w:p>
            <w:pPr>
              <w:pStyle w:val="7"/>
              <w:spacing w:before="25" w:line="238" w:lineRule="auto"/>
              <w:ind w:left="60"/>
            </w:pPr>
            <w:r>
              <w:rPr>
                <w:spacing w:val="-5"/>
              </w:rPr>
              <w:t>镜片、角膜接触</w:t>
            </w:r>
            <w:r>
              <w:t xml:space="preserve">  </w:t>
            </w:r>
            <w:r>
              <w:rPr>
                <w:spacing w:val="-5"/>
              </w:rPr>
              <w:t>镜、成品眼镜销</w:t>
            </w:r>
            <w:r>
              <w:rPr>
                <w:spacing w:val="3"/>
              </w:rPr>
              <w:t xml:space="preserve"> </w:t>
            </w:r>
            <w:r>
              <w:rPr>
                <w:spacing w:val="11"/>
              </w:rPr>
              <w:t>售以及从事配</w:t>
            </w:r>
            <w:r>
              <w:t xml:space="preserve">   </w:t>
            </w:r>
            <w:r>
              <w:rPr>
                <w:spacing w:val="-6"/>
              </w:rPr>
              <w:t>镜验光、定配眼</w:t>
            </w:r>
            <w:r>
              <w:rPr>
                <w:spacing w:val="2"/>
              </w:rPr>
              <w:t xml:space="preserve">  </w:t>
            </w:r>
            <w:r>
              <w:rPr>
                <w:spacing w:val="-6"/>
              </w:rPr>
              <w:t>镜、角膜接触镜</w:t>
            </w:r>
            <w:r>
              <w:rPr>
                <w:spacing w:val="2"/>
              </w:rPr>
              <w:t xml:space="preserve">  </w:t>
            </w:r>
            <w:r>
              <w:rPr>
                <w:spacing w:val="14"/>
              </w:rPr>
              <w:t>配戴经营者未</w:t>
            </w:r>
            <w:r>
              <w:t xml:space="preserve">   </w:t>
            </w:r>
            <w:r>
              <w:rPr>
                <w:spacing w:val="-9"/>
              </w:rPr>
              <w:t>配备与销售、经</w:t>
            </w:r>
            <w:r>
              <w:rPr>
                <w:spacing w:val="2"/>
              </w:rPr>
              <w:t xml:space="preserve">  </w:t>
            </w:r>
            <w:r>
              <w:rPr>
                <w:spacing w:val="14"/>
              </w:rPr>
              <w:t>营业务相适应</w:t>
            </w:r>
            <w:r>
              <w:t xml:space="preserve">   </w:t>
            </w:r>
            <w:r>
              <w:rPr>
                <w:spacing w:val="9"/>
              </w:rPr>
              <w:t>的验光、瞳距、</w:t>
            </w:r>
            <w:r>
              <w:rPr>
                <w:spacing w:val="4"/>
              </w:rPr>
              <w:t xml:space="preserve"> </w:t>
            </w:r>
            <w:r>
              <w:rPr>
                <w:spacing w:val="11"/>
              </w:rPr>
              <w:t>顶焦度、透过</w:t>
            </w:r>
            <w:r>
              <w:t xml:space="preserve">   </w:t>
            </w:r>
            <w:r>
              <w:rPr>
                <w:spacing w:val="-6"/>
              </w:rPr>
              <w:t>率、厚度等计量</w:t>
            </w:r>
            <w:r>
              <w:rPr>
                <w:spacing w:val="1"/>
              </w:rPr>
              <w:t xml:space="preserve">  </w:t>
            </w:r>
            <w:r>
              <w:rPr>
                <w:spacing w:val="10"/>
              </w:rPr>
              <w:t>检测设备</w:t>
            </w:r>
          </w:p>
        </w:tc>
        <w:tc>
          <w:tcPr>
            <w:tcW w:w="8094" w:type="dxa"/>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pStyle w:val="7"/>
              <w:spacing w:before="78" w:line="219" w:lineRule="auto"/>
              <w:ind w:left="594"/>
            </w:pPr>
            <w:r>
              <w:rPr>
                <w:b/>
                <w:bCs/>
                <w:spacing w:val="3"/>
              </w:rPr>
              <w:t>定性依据：</w:t>
            </w:r>
            <w:r>
              <w:rPr>
                <w:spacing w:val="3"/>
              </w:rPr>
              <w:t>《眼镜制配计量监督管理办法》第六条第二项眼镜镜片、</w:t>
            </w:r>
          </w:p>
          <w:p>
            <w:pPr>
              <w:pStyle w:val="7"/>
              <w:spacing w:before="36" w:line="235" w:lineRule="auto"/>
              <w:ind w:left="81" w:right="63"/>
            </w:pPr>
            <w:r>
              <w:t>角膜接触镜、成品眼镜销售者以及从事配镜验光、定配眼镜、角膜接触镜配</w:t>
            </w:r>
            <w:r>
              <w:rPr>
                <w:spacing w:val="9"/>
              </w:rPr>
              <w:t xml:space="preserve"> </w:t>
            </w:r>
            <w:r>
              <w:rPr>
                <w:spacing w:val="4"/>
              </w:rPr>
              <w:t>戴的经营者除遵守本办法第四条规定外，还应当遵守以下规定：(二)</w:t>
            </w:r>
            <w:r>
              <w:rPr>
                <w:spacing w:val="3"/>
              </w:rPr>
              <w:t>配备</w:t>
            </w:r>
            <w:r>
              <w:t xml:space="preserve">  与销售、经营业务相适应的验光、瞳距、顶焦度、透过率、厚度等计量检测</w:t>
            </w:r>
            <w:r>
              <w:rPr>
                <w:spacing w:val="18"/>
              </w:rPr>
              <w:t xml:space="preserve"> </w:t>
            </w:r>
            <w:r>
              <w:t>设备。</w:t>
            </w:r>
          </w:p>
          <w:p>
            <w:pPr>
              <w:pStyle w:val="7"/>
              <w:spacing w:before="26" w:line="219" w:lineRule="auto"/>
              <w:ind w:left="444"/>
            </w:pPr>
            <w:r>
              <w:rPr>
                <w:b/>
                <w:bCs/>
              </w:rPr>
              <w:t>处罚依据：</w:t>
            </w:r>
            <w:r>
              <w:t>《眼镜制配计量监督管理办法》第十一条第</w:t>
            </w:r>
            <w:r>
              <w:rPr>
                <w:spacing w:val="-1"/>
              </w:rPr>
              <w:t>二项从事眼镜</w:t>
            </w:r>
          </w:p>
          <w:p>
            <w:pPr>
              <w:pStyle w:val="7"/>
              <w:spacing w:before="17" w:line="229" w:lineRule="auto"/>
              <w:ind w:left="91" w:right="69" w:hanging="10"/>
            </w:pPr>
            <w:r>
              <w:t>镜片、角膜接触镜、成品眼镜销售以及从事配镜验光、定配眼镜、角膜接触</w:t>
            </w:r>
            <w:r>
              <w:rPr>
                <w:spacing w:val="12"/>
              </w:rPr>
              <w:t xml:space="preserve"> </w:t>
            </w:r>
            <w:r>
              <w:t>镜配戴经营者违反本办法第六条有关规定，应当按照以下规定进行处罚：</w:t>
            </w:r>
          </w:p>
          <w:p>
            <w:pPr>
              <w:pStyle w:val="7"/>
              <w:spacing w:before="35" w:line="235" w:lineRule="auto"/>
              <w:ind w:left="121" w:right="732" w:firstLine="19"/>
            </w:pPr>
            <w:r>
              <w:t>(二)违反本办法第六条第(二)项规定的，责令改正，可以并处1000元</w:t>
            </w:r>
            <w:r>
              <w:rPr>
                <w:spacing w:val="9"/>
              </w:rPr>
              <w:t xml:space="preserve"> </w:t>
            </w:r>
            <w:r>
              <w:rPr>
                <w:spacing w:val="-1"/>
              </w:rPr>
              <w:t>以上10000元以下罚款。</w:t>
            </w:r>
          </w:p>
        </w:tc>
        <w:tc>
          <w:tcPr>
            <w:tcW w:w="3462"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7"/>
              <w:spacing w:before="78" w:line="219" w:lineRule="auto"/>
              <w:ind w:left="587"/>
            </w:pPr>
            <w:r>
              <w:rPr>
                <w:spacing w:val="10"/>
              </w:rPr>
              <w:t>1</w:t>
            </w:r>
            <w:r>
              <w:rPr>
                <w:spacing w:val="-71"/>
              </w:rPr>
              <w:t xml:space="preserve"> </w:t>
            </w:r>
            <w:r>
              <w:rPr>
                <w:spacing w:val="10"/>
              </w:rPr>
              <w:t>.初次违法；</w:t>
            </w:r>
          </w:p>
          <w:p>
            <w:pPr>
              <w:pStyle w:val="7"/>
              <w:spacing w:before="24" w:line="229" w:lineRule="auto"/>
              <w:ind w:left="567" w:right="844"/>
            </w:pPr>
            <w:r>
              <w:rPr>
                <w:spacing w:val="13"/>
              </w:rPr>
              <w:t>2.危害后果轻微；</w:t>
            </w:r>
            <w:r>
              <w:rPr>
                <w:spacing w:val="2"/>
              </w:rPr>
              <w:t xml:space="preserve"> </w:t>
            </w:r>
            <w:r>
              <w:t>3.及时改正。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1" w:hRule="atLeast"/>
        </w:trPr>
        <w:tc>
          <w:tcPr>
            <w:tcW w:w="765"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pStyle w:val="7"/>
              <w:spacing w:before="78" w:line="183" w:lineRule="auto"/>
              <w:ind w:left="255"/>
            </w:pPr>
            <w:r>
              <w:rPr>
                <w:spacing w:val="-3"/>
              </w:rPr>
              <w:t>96</w:t>
            </w:r>
          </w:p>
        </w:tc>
        <w:tc>
          <w:tcPr>
            <w:tcW w:w="1819" w:type="dxa"/>
            <w:vAlign w:val="top"/>
          </w:tcPr>
          <w:p>
            <w:pPr>
              <w:spacing w:line="290" w:lineRule="auto"/>
              <w:rPr>
                <w:rFonts w:ascii="Arial"/>
                <w:sz w:val="21"/>
              </w:rPr>
            </w:pPr>
          </w:p>
          <w:p>
            <w:pPr>
              <w:spacing w:line="290" w:lineRule="auto"/>
              <w:rPr>
                <w:rFonts w:ascii="Arial"/>
                <w:sz w:val="21"/>
              </w:rPr>
            </w:pPr>
          </w:p>
          <w:p>
            <w:pPr>
              <w:pStyle w:val="7"/>
              <w:spacing w:before="78" w:line="237" w:lineRule="auto"/>
              <w:ind w:left="130" w:right="169" w:firstLine="469"/>
              <w:jc w:val="both"/>
            </w:pPr>
            <w:r>
              <w:rPr>
                <w:spacing w:val="2"/>
              </w:rPr>
              <w:t xml:space="preserve">从事角膜 </w:t>
            </w:r>
            <w:r>
              <w:rPr>
                <w:spacing w:val="11"/>
              </w:rPr>
              <w:t>接触镜配戴的</w:t>
            </w:r>
            <w:r>
              <w:rPr>
                <w:spacing w:val="1"/>
              </w:rPr>
              <w:t xml:space="preserve"> </w:t>
            </w:r>
            <w:r>
              <w:rPr>
                <w:spacing w:val="10"/>
              </w:rPr>
              <w:t>经营者未配备</w:t>
            </w:r>
            <w:r>
              <w:t xml:space="preserve"> </w:t>
            </w:r>
            <w:r>
              <w:rPr>
                <w:spacing w:val="11"/>
              </w:rPr>
              <w:t>与经营业务相</w:t>
            </w:r>
            <w:r>
              <w:rPr>
                <w:spacing w:val="2"/>
              </w:rPr>
              <w:t xml:space="preserve"> </w:t>
            </w:r>
            <w:r>
              <w:rPr>
                <w:spacing w:val="6"/>
              </w:rPr>
              <w:t>适应的眼科计</w:t>
            </w:r>
            <w:r>
              <w:rPr>
                <w:spacing w:val="3"/>
              </w:rPr>
              <w:t xml:space="preserve"> </w:t>
            </w:r>
            <w:r>
              <w:rPr>
                <w:spacing w:val="2"/>
              </w:rPr>
              <w:t>量检测设备</w:t>
            </w:r>
          </w:p>
        </w:tc>
        <w:tc>
          <w:tcPr>
            <w:tcW w:w="8094" w:type="dxa"/>
            <w:vAlign w:val="top"/>
          </w:tcPr>
          <w:p>
            <w:pPr>
              <w:pStyle w:val="7"/>
              <w:spacing w:before="14"/>
              <w:ind w:left="81" w:right="53" w:firstLine="513"/>
            </w:pPr>
            <w:r>
              <w:rPr>
                <w:b/>
                <w:bCs/>
                <w:spacing w:val="2"/>
              </w:rPr>
              <w:t>定性依据</w:t>
            </w:r>
            <w:r>
              <w:rPr>
                <w:spacing w:val="2"/>
              </w:rPr>
              <w:t>：《眼镜制配计量监督管理办法》第六</w:t>
            </w:r>
            <w:r>
              <w:rPr>
                <w:spacing w:val="1"/>
              </w:rPr>
              <w:t>条第三项</w:t>
            </w:r>
            <w:r>
              <w:rPr>
                <w:spacing w:val="54"/>
              </w:rPr>
              <w:t xml:space="preserve"> </w:t>
            </w:r>
            <w:r>
              <w:rPr>
                <w:spacing w:val="1"/>
              </w:rPr>
              <w:t>眼镜镜片、</w:t>
            </w:r>
            <w:r>
              <w:t xml:space="preserve"> 角膜接触镜、成品眼镜销售者以及从事配镜验光、定配眼镜、角膜接触镜配</w:t>
            </w:r>
            <w:r>
              <w:rPr>
                <w:spacing w:val="9"/>
              </w:rPr>
              <w:t xml:space="preserve"> </w:t>
            </w:r>
            <w:r>
              <w:rPr>
                <w:spacing w:val="4"/>
              </w:rPr>
              <w:t>戴的经营者除遵守本办法第四条规定外，还应当遵守以下规定：(三)</w:t>
            </w:r>
            <w:r>
              <w:rPr>
                <w:spacing w:val="3"/>
              </w:rPr>
              <w:t>从事</w:t>
            </w:r>
            <w:r>
              <w:t xml:space="preserve">  </w:t>
            </w:r>
            <w:r>
              <w:rPr>
                <w:spacing w:val="4"/>
              </w:rPr>
              <w:t>角膜接触镜配戴的经营者还应当配备与经营业务相适应的眼科计量检测设</w:t>
            </w:r>
            <w:r>
              <w:rPr>
                <w:spacing w:val="1"/>
              </w:rPr>
              <w:t xml:space="preserve">  </w:t>
            </w:r>
            <w:r>
              <w:t>备。</w:t>
            </w:r>
          </w:p>
          <w:p>
            <w:pPr>
              <w:pStyle w:val="7"/>
              <w:spacing w:before="16" w:line="219" w:lineRule="auto"/>
              <w:ind w:left="444"/>
            </w:pPr>
            <w:r>
              <w:rPr>
                <w:b/>
                <w:bCs/>
              </w:rPr>
              <w:t>处罚依据：</w:t>
            </w:r>
            <w:r>
              <w:t>《眼镜制配计量监督管理办法》第十一条第</w:t>
            </w:r>
            <w:r>
              <w:rPr>
                <w:spacing w:val="-1"/>
              </w:rPr>
              <w:t>三项从事眼镜</w:t>
            </w:r>
          </w:p>
          <w:p>
            <w:pPr>
              <w:pStyle w:val="7"/>
              <w:spacing w:before="18" w:line="229" w:lineRule="auto"/>
              <w:ind w:left="110" w:right="69" w:hanging="29"/>
            </w:pPr>
            <w:r>
              <w:t>镜片、角膜接触镜、成品眼镜销售以及从事配镜验光、定配眼镜、角膜接触</w:t>
            </w:r>
            <w:r>
              <w:rPr>
                <w:spacing w:val="12"/>
              </w:rPr>
              <w:t xml:space="preserve"> </w:t>
            </w:r>
            <w:r>
              <w:t>镜配戴经营者违反本办法第六条有关规定，应当按照以下规定进行处罚：</w:t>
            </w:r>
          </w:p>
          <w:p>
            <w:pPr>
              <w:pStyle w:val="7"/>
              <w:spacing w:before="34" w:line="222" w:lineRule="auto"/>
              <w:ind w:left="111" w:right="712" w:firstLine="50"/>
            </w:pPr>
            <w:r>
              <w:t>(三)违反本办法第六条第(三)项规定的，责令改正，可以并处2000元</w:t>
            </w:r>
            <w:r>
              <w:rPr>
                <w:spacing w:val="9"/>
              </w:rPr>
              <w:t xml:space="preserve"> </w:t>
            </w:r>
            <w:r>
              <w:t>以下罚款。</w:t>
            </w:r>
          </w:p>
        </w:tc>
        <w:tc>
          <w:tcPr>
            <w:tcW w:w="3462"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7"/>
              <w:spacing w:before="78" w:line="219" w:lineRule="auto"/>
              <w:ind w:left="577"/>
            </w:pPr>
            <w:r>
              <w:rPr>
                <w:spacing w:val="10"/>
              </w:rPr>
              <w:t>1</w:t>
            </w:r>
            <w:r>
              <w:rPr>
                <w:spacing w:val="-71"/>
              </w:rPr>
              <w:t xml:space="preserve"> </w:t>
            </w:r>
            <w:r>
              <w:rPr>
                <w:spacing w:val="10"/>
              </w:rPr>
              <w:t>.初次违法；</w:t>
            </w:r>
          </w:p>
          <w:p>
            <w:pPr>
              <w:pStyle w:val="7"/>
              <w:spacing w:before="24" w:line="229" w:lineRule="auto"/>
              <w:ind w:left="566" w:right="854" w:hanging="9"/>
            </w:pPr>
            <w:r>
              <w:rPr>
                <w:spacing w:val="13"/>
              </w:rPr>
              <w:t>2.危害后果轻微；</w:t>
            </w:r>
            <w:r>
              <w:rPr>
                <w:spacing w:val="1"/>
              </w:rPr>
              <w:t xml:space="preserve"> </w:t>
            </w:r>
            <w:r>
              <w:t>3.及时改正。</w:t>
            </w:r>
          </w:p>
        </w:tc>
      </w:tr>
    </w:tbl>
    <w:p>
      <w:pPr>
        <w:sectPr>
          <w:footerReference r:id="rId48" w:type="default"/>
          <w:pgSz w:w="16850" w:h="11910"/>
          <w:pgMar w:top="1012" w:right="1395" w:bottom="1743" w:left="1304" w:header="0" w:footer="1455" w:gutter="0"/>
          <w:cols w:space="720" w:num="1"/>
        </w:sectPr>
      </w:pPr>
    </w:p>
    <w:p>
      <w:pPr>
        <w:spacing w:before="44"/>
      </w:pPr>
    </w:p>
    <w:tbl>
      <w:tblPr>
        <w:tblStyle w:val="6"/>
        <w:tblW w:w="141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5"/>
        <w:gridCol w:w="1819"/>
        <w:gridCol w:w="8094"/>
        <w:gridCol w:w="34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69" w:hRule="atLeast"/>
        </w:trPr>
        <w:tc>
          <w:tcPr>
            <w:tcW w:w="765"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7"/>
              <w:spacing w:before="78" w:line="183" w:lineRule="auto"/>
              <w:ind w:left="215"/>
            </w:pPr>
            <w:r>
              <w:rPr>
                <w:spacing w:val="-3"/>
              </w:rPr>
              <w:t>97</w:t>
            </w:r>
          </w:p>
        </w:tc>
        <w:tc>
          <w:tcPr>
            <w:tcW w:w="1819" w:type="dxa"/>
            <w:vAlign w:val="top"/>
          </w:tcPr>
          <w:p>
            <w:pPr>
              <w:pStyle w:val="7"/>
              <w:spacing w:before="131" w:line="202" w:lineRule="auto"/>
              <w:ind w:left="30" w:right="51" w:firstLine="570"/>
            </w:pPr>
            <w:r>
              <w:rPr>
                <w:spacing w:val="2"/>
              </w:rPr>
              <w:t>从事眼镜</w:t>
            </w:r>
            <w:r>
              <w:rPr>
                <w:spacing w:val="1"/>
              </w:rPr>
              <w:t xml:space="preserve">  </w:t>
            </w:r>
            <w:r>
              <w:rPr>
                <w:spacing w:val="6"/>
              </w:rPr>
              <w:t>镜片、角膜接触</w:t>
            </w:r>
            <w:r>
              <w:t xml:space="preserve"> </w:t>
            </w:r>
            <w:r>
              <w:rPr>
                <w:spacing w:val="6"/>
              </w:rPr>
              <w:t>镜、成品眼镜销</w:t>
            </w:r>
            <w:r>
              <w:rPr>
                <w:spacing w:val="4"/>
              </w:rPr>
              <w:t xml:space="preserve"> </w:t>
            </w:r>
            <w:r>
              <w:rPr>
                <w:spacing w:val="23"/>
              </w:rPr>
              <w:t>售以及从事配</w:t>
            </w:r>
            <w:r>
              <w:t xml:space="preserve">  </w:t>
            </w:r>
            <w:r>
              <w:rPr>
                <w:spacing w:val="6"/>
              </w:rPr>
              <w:t>镜验光、定配眼</w:t>
            </w:r>
            <w:r>
              <w:t xml:space="preserve"> </w:t>
            </w:r>
            <w:r>
              <w:rPr>
                <w:spacing w:val="5"/>
              </w:rPr>
              <w:t xml:space="preserve">镜、角膜接触镜 </w:t>
            </w:r>
            <w:r>
              <w:rPr>
                <w:spacing w:val="3"/>
              </w:rPr>
              <w:t>翼懿最薨煮嵩</w:t>
            </w:r>
          </w:p>
          <w:p>
            <w:pPr>
              <w:pStyle w:val="7"/>
              <w:spacing w:before="273" w:line="207" w:lineRule="auto"/>
              <w:ind w:left="90" w:right="267"/>
            </w:pPr>
            <w:r>
              <w:rPr>
                <w:spacing w:val="1"/>
              </w:rPr>
              <w:t>计量数据不准</w:t>
            </w:r>
            <w:r>
              <w:rPr>
                <w:spacing w:val="4"/>
              </w:rPr>
              <w:t xml:space="preserve"> </w:t>
            </w:r>
            <w:r>
              <w:rPr>
                <w:spacing w:val="2"/>
              </w:rPr>
              <w:t>确、不可靠</w:t>
            </w:r>
          </w:p>
        </w:tc>
        <w:tc>
          <w:tcPr>
            <w:tcW w:w="8094" w:type="dxa"/>
            <w:vAlign w:val="top"/>
          </w:tcPr>
          <w:p>
            <w:pPr>
              <w:pStyle w:val="7"/>
              <w:spacing w:before="260" w:line="195" w:lineRule="auto"/>
              <w:ind w:left="584"/>
            </w:pPr>
            <w:r>
              <w:rPr>
                <w:b/>
                <w:bCs/>
                <w:spacing w:val="3"/>
              </w:rPr>
              <w:t>定性依据：</w:t>
            </w:r>
            <w:r>
              <w:rPr>
                <w:spacing w:val="3"/>
              </w:rPr>
              <w:t>《眼镜制配计量监督管理办法》第六条第四项眼镜镜片、</w:t>
            </w:r>
          </w:p>
          <w:p>
            <w:pPr>
              <w:pStyle w:val="7"/>
              <w:spacing w:line="204" w:lineRule="auto"/>
              <w:ind w:left="110" w:right="52" w:hanging="9"/>
            </w:pPr>
            <w:r>
              <w:t>角膜接触镜、成品眼镜销售者以及从事配镜验光、定配眼镜、角膜接触镜配</w:t>
            </w:r>
            <w:r>
              <w:rPr>
                <w:spacing w:val="9"/>
              </w:rPr>
              <w:t xml:space="preserve"> </w:t>
            </w:r>
            <w:r>
              <w:rPr>
                <w:spacing w:val="3"/>
              </w:rPr>
              <w:t>戴的经营者除遵守本办法第四条规定外，还应当遵守以下规定：(四)保证</w:t>
            </w:r>
            <w:r>
              <w:t xml:space="preserve">  出具的眼镜产品计量数据准确可靠。</w:t>
            </w:r>
          </w:p>
          <w:p>
            <w:pPr>
              <w:pStyle w:val="7"/>
              <w:spacing w:line="210" w:lineRule="auto"/>
              <w:ind w:left="574"/>
            </w:pPr>
            <w:r>
              <w:rPr>
                <w:b/>
                <w:bCs/>
              </w:rPr>
              <w:t>处罚依据：</w:t>
            </w:r>
            <w:r>
              <w:t>《眼镜制配计量监督管理办法》第十一条第</w:t>
            </w:r>
            <w:r>
              <w:rPr>
                <w:spacing w:val="-1"/>
              </w:rPr>
              <w:t>四项从事眼镜</w:t>
            </w:r>
          </w:p>
          <w:p>
            <w:pPr>
              <w:pStyle w:val="7"/>
              <w:spacing w:before="2" w:line="203" w:lineRule="auto"/>
              <w:ind w:left="90" w:right="69" w:hanging="9"/>
            </w:pPr>
            <w:r>
              <w:t>镜片、角膜接触镜、成品眼镜销售以及从事配镜验光、定配眼镜、角膜接触</w:t>
            </w:r>
            <w:r>
              <w:rPr>
                <w:spacing w:val="12"/>
              </w:rPr>
              <w:t xml:space="preserve"> </w:t>
            </w:r>
            <w:r>
              <w:t>镜配戴经营者违反本办法第六条有关规定，应当按照以下规定进行处罚：</w:t>
            </w:r>
          </w:p>
          <w:p>
            <w:pPr>
              <w:pStyle w:val="7"/>
              <w:spacing w:line="209" w:lineRule="auto"/>
              <w:ind w:left="111" w:right="510" w:firstLine="9"/>
            </w:pPr>
            <w:r>
              <w:t>(四)违反本办法第六条第(四)项规定的，责令改正，给消费者造成损失</w:t>
            </w:r>
            <w:r>
              <w:rPr>
                <w:spacing w:val="11"/>
              </w:rPr>
              <w:t xml:space="preserve"> </w:t>
            </w:r>
            <w:r>
              <w:t>的，责令赔偿损失，没收全部违法所得，可以并处2000元以下罚款。</w:t>
            </w:r>
          </w:p>
        </w:tc>
        <w:tc>
          <w:tcPr>
            <w:tcW w:w="3492"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7"/>
              <w:spacing w:before="78" w:line="192" w:lineRule="auto"/>
              <w:ind w:left="617"/>
            </w:pPr>
            <w:r>
              <w:rPr>
                <w:spacing w:val="10"/>
              </w:rPr>
              <w:t>1</w:t>
            </w:r>
            <w:r>
              <w:rPr>
                <w:spacing w:val="-71"/>
              </w:rPr>
              <w:t xml:space="preserve"> </w:t>
            </w:r>
            <w:r>
              <w:rPr>
                <w:spacing w:val="10"/>
              </w:rPr>
              <w:t>.初次违法；</w:t>
            </w:r>
          </w:p>
          <w:p>
            <w:pPr>
              <w:pStyle w:val="7"/>
              <w:spacing w:before="1" w:line="209" w:lineRule="auto"/>
              <w:ind w:left="597" w:right="844"/>
            </w:pPr>
            <w:r>
              <w:rPr>
                <w:spacing w:val="13"/>
              </w:rPr>
              <w:t>2.危害后果轻微；</w:t>
            </w:r>
            <w:r>
              <w:rPr>
                <w:spacing w:val="2"/>
              </w:rPr>
              <w:t xml:space="preserve"> </w:t>
            </w:r>
            <w:r>
              <w:t>3.及时改正。</w:t>
            </w:r>
          </w:p>
        </w:tc>
      </w:tr>
    </w:tbl>
    <w:p>
      <w:pPr>
        <w:sectPr>
          <w:footerReference r:id="rId49" w:type="default"/>
          <w:pgSz w:w="16850" w:h="11910"/>
          <w:pgMar w:top="1012" w:right="1285" w:bottom="1853" w:left="1384" w:header="0" w:footer="1565" w:gutter="0"/>
          <w:cols w:space="720" w:num="1"/>
        </w:sectPr>
      </w:pPr>
    </w:p>
    <w:p>
      <w:pPr>
        <w:spacing w:before="79"/>
      </w:pPr>
    </w:p>
    <w:tbl>
      <w:tblPr>
        <w:tblStyle w:val="6"/>
        <w:tblW w:w="141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1819"/>
        <w:gridCol w:w="8054"/>
        <w:gridCol w:w="35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794" w:type="dxa"/>
            <w:vAlign w:val="top"/>
          </w:tcPr>
          <w:p>
            <w:pPr>
              <w:pStyle w:val="7"/>
              <w:spacing w:before="145" w:line="222" w:lineRule="auto"/>
              <w:ind w:left="268"/>
            </w:pPr>
            <w:r>
              <w:rPr>
                <w:b/>
                <w:bCs/>
                <w:spacing w:val="-3"/>
              </w:rPr>
              <w:t>九</w:t>
            </w:r>
          </w:p>
        </w:tc>
        <w:tc>
          <w:tcPr>
            <w:tcW w:w="13376" w:type="dxa"/>
            <w:gridSpan w:val="3"/>
            <w:vAlign w:val="top"/>
          </w:tcPr>
          <w:p>
            <w:pPr>
              <w:pStyle w:val="7"/>
              <w:spacing w:before="141" w:line="219" w:lineRule="auto"/>
              <w:ind w:left="104"/>
            </w:pPr>
            <w:r>
              <w:rPr>
                <w:b/>
                <w:bCs/>
                <w:spacing w:val="-4"/>
              </w:rPr>
              <w:t>产品质量和合同监管领域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trPr>
        <w:tc>
          <w:tcPr>
            <w:tcW w:w="794" w:type="dxa"/>
            <w:vAlign w:val="top"/>
          </w:tcPr>
          <w:p>
            <w:pPr>
              <w:spacing w:line="422" w:lineRule="auto"/>
              <w:rPr>
                <w:rFonts w:ascii="Arial"/>
                <w:sz w:val="21"/>
              </w:rPr>
            </w:pPr>
          </w:p>
          <w:p>
            <w:pPr>
              <w:pStyle w:val="7"/>
              <w:spacing w:before="78" w:line="183" w:lineRule="auto"/>
              <w:ind w:left="264"/>
            </w:pPr>
            <w:r>
              <w:rPr>
                <w:spacing w:val="-3"/>
              </w:rPr>
              <w:t>98</w:t>
            </w:r>
          </w:p>
        </w:tc>
        <w:tc>
          <w:tcPr>
            <w:tcW w:w="1819" w:type="dxa"/>
            <w:vAlign w:val="top"/>
          </w:tcPr>
          <w:p>
            <w:pPr>
              <w:pStyle w:val="7"/>
              <w:spacing w:before="34" w:line="203" w:lineRule="auto"/>
              <w:ind w:left="80" w:right="196" w:firstLine="489"/>
              <w:jc w:val="both"/>
            </w:pPr>
            <w:r>
              <w:rPr>
                <w:spacing w:val="8"/>
              </w:rPr>
              <w:t>系统成员</w:t>
            </w:r>
            <w:r>
              <w:t xml:space="preserve"> </w:t>
            </w:r>
            <w:r>
              <w:rPr>
                <w:spacing w:val="3"/>
              </w:rPr>
              <w:t>转让厂商识别</w:t>
            </w:r>
            <w:r>
              <w:t xml:space="preserve"> </w:t>
            </w:r>
            <w:r>
              <w:rPr>
                <w:spacing w:val="15"/>
              </w:rPr>
              <w:t>代码和相应条</w:t>
            </w:r>
          </w:p>
        </w:tc>
        <w:tc>
          <w:tcPr>
            <w:tcW w:w="8054" w:type="dxa"/>
            <w:vAlign w:val="top"/>
          </w:tcPr>
          <w:p>
            <w:pPr>
              <w:pStyle w:val="7"/>
              <w:spacing w:before="7" w:line="219" w:lineRule="auto"/>
              <w:ind w:left="101" w:right="127" w:firstLine="483"/>
            </w:pPr>
            <w:r>
              <w:rPr>
                <w:b/>
                <w:bCs/>
                <w:spacing w:val="-1"/>
              </w:rPr>
              <w:t>定性依据：</w:t>
            </w:r>
            <w:r>
              <w:rPr>
                <w:spacing w:val="-1"/>
              </w:rPr>
              <w:t>《商品条码管理办法》第二十条</w:t>
            </w:r>
            <w:r>
              <w:rPr>
                <w:spacing w:val="36"/>
              </w:rPr>
              <w:t xml:space="preserve"> </w:t>
            </w:r>
            <w:r>
              <w:rPr>
                <w:spacing w:val="-1"/>
              </w:rPr>
              <w:t>系统</w:t>
            </w:r>
            <w:r>
              <w:rPr>
                <w:spacing w:val="-2"/>
              </w:rPr>
              <w:t>成员不得将其厂商识</w:t>
            </w:r>
            <w:r>
              <w:t xml:space="preserve"> </w:t>
            </w:r>
            <w:r>
              <w:rPr>
                <w:spacing w:val="-1"/>
              </w:rPr>
              <w:t>别代码和相应的商品条码转让他人使用。</w:t>
            </w:r>
          </w:p>
          <w:p>
            <w:pPr>
              <w:pStyle w:val="7"/>
              <w:spacing w:before="1" w:line="204" w:lineRule="auto"/>
              <w:ind w:left="112" w:right="262" w:firstLine="473"/>
            </w:pPr>
            <w:r>
              <w:rPr>
                <w:b/>
                <w:bCs/>
                <w:spacing w:val="-1"/>
              </w:rPr>
              <w:t>处罚依据：</w:t>
            </w:r>
            <w:r>
              <w:rPr>
                <w:spacing w:val="-1"/>
              </w:rPr>
              <w:t>《商品条码管理办法》第三十四条系统成员转让厂商识别</w:t>
            </w:r>
            <w:r>
              <w:rPr>
                <w:spacing w:val="12"/>
              </w:rPr>
              <w:t xml:space="preserve"> </w:t>
            </w:r>
            <w:r>
              <w:t>代码和相应条码的，责令其改正，没收违法所得，处以3000元罚</w:t>
            </w:r>
            <w:r>
              <w:rPr>
                <w:spacing w:val="-1"/>
              </w:rPr>
              <w:t>款。</w:t>
            </w:r>
          </w:p>
        </w:tc>
        <w:tc>
          <w:tcPr>
            <w:tcW w:w="3503" w:type="dxa"/>
            <w:vAlign w:val="top"/>
          </w:tcPr>
          <w:p>
            <w:pPr>
              <w:pStyle w:val="7"/>
              <w:spacing w:before="180" w:line="192" w:lineRule="auto"/>
              <w:ind w:left="588"/>
            </w:pPr>
            <w:r>
              <w:rPr>
                <w:spacing w:val="10"/>
              </w:rPr>
              <w:t>1</w:t>
            </w:r>
            <w:r>
              <w:rPr>
                <w:spacing w:val="-71"/>
              </w:rPr>
              <w:t xml:space="preserve"> </w:t>
            </w:r>
            <w:r>
              <w:rPr>
                <w:spacing w:val="10"/>
              </w:rPr>
              <w:t>.初次违法；</w:t>
            </w:r>
          </w:p>
          <w:p>
            <w:pPr>
              <w:pStyle w:val="7"/>
              <w:spacing w:line="221" w:lineRule="auto"/>
              <w:ind w:left="576" w:right="884" w:hanging="9"/>
            </w:pPr>
            <w:r>
              <w:rPr>
                <w:spacing w:val="13"/>
              </w:rPr>
              <w:t>2.危害后果轻微；</w:t>
            </w:r>
            <w:r>
              <w:rPr>
                <w:spacing w:val="2"/>
              </w:rPr>
              <w:t xml:space="preserve"> </w:t>
            </w:r>
            <w:r>
              <w:t>3.及时改正。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5" w:hRule="atLeast"/>
        </w:trPr>
        <w:tc>
          <w:tcPr>
            <w:tcW w:w="794"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7"/>
              <w:spacing w:before="78" w:line="183" w:lineRule="auto"/>
              <w:ind w:left="264"/>
            </w:pPr>
            <w:r>
              <w:rPr>
                <w:spacing w:val="-3"/>
              </w:rPr>
              <w:t>99</w:t>
            </w:r>
          </w:p>
        </w:tc>
        <w:tc>
          <w:tcPr>
            <w:tcW w:w="1819" w:type="dxa"/>
            <w:textDirection w:val="tbRl"/>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7"/>
              <w:spacing w:before="78" w:line="192" w:lineRule="auto"/>
              <w:ind w:left="10"/>
            </w:pPr>
            <w:r>
              <w:t>螺</w:t>
            </w:r>
          </w:p>
        </w:tc>
        <w:tc>
          <w:tcPr>
            <w:tcW w:w="8054" w:type="dxa"/>
            <w:vAlign w:val="top"/>
          </w:tcPr>
          <w:p>
            <w:pPr>
              <w:spacing w:line="427" w:lineRule="auto"/>
              <w:rPr>
                <w:rFonts w:ascii="Arial"/>
                <w:sz w:val="21"/>
              </w:rPr>
            </w:pPr>
          </w:p>
          <w:p>
            <w:pPr>
              <w:pStyle w:val="7"/>
              <w:spacing w:before="78" w:line="244" w:lineRule="auto"/>
              <w:ind w:left="112" w:right="257" w:firstLine="463"/>
            </w:pPr>
            <w:r>
              <w:rPr>
                <w:b/>
                <w:bCs/>
              </w:rPr>
              <w:t>定性依据：</w:t>
            </w:r>
            <w:r>
              <w:t>《商品条码管理办法》第二十一条任何单位和个人</w:t>
            </w:r>
            <w:r>
              <w:rPr>
                <w:spacing w:val="-1"/>
              </w:rPr>
              <w:t>未经核</w:t>
            </w:r>
            <w:r>
              <w:t xml:space="preserve"> </w:t>
            </w:r>
            <w:r>
              <w:rPr>
                <w:spacing w:val="-1"/>
              </w:rPr>
              <w:t>准注册不得使用厂商识别代码和相应的条码。</w:t>
            </w:r>
          </w:p>
          <w:p>
            <w:pPr>
              <w:pStyle w:val="7"/>
              <w:spacing w:before="1"/>
              <w:ind w:left="101" w:right="25" w:firstLine="460"/>
            </w:pPr>
            <w:r>
              <w:t>任何单位和个人不得在商品包装上使用其他条码冒充商品条码；不得伪</w:t>
            </w:r>
            <w:r>
              <w:rPr>
                <w:spacing w:val="15"/>
              </w:rPr>
              <w:t xml:space="preserve"> </w:t>
            </w:r>
            <w:r>
              <w:t>造商品条码。</w:t>
            </w:r>
          </w:p>
          <w:p>
            <w:pPr>
              <w:pStyle w:val="7"/>
              <w:spacing w:before="19" w:line="219" w:lineRule="auto"/>
              <w:ind w:left="565"/>
            </w:pPr>
            <w:r>
              <w:rPr>
                <w:b/>
                <w:bCs/>
                <w:spacing w:val="-1"/>
              </w:rPr>
              <w:t>处罚依据：</w:t>
            </w:r>
            <w:r>
              <w:rPr>
                <w:spacing w:val="-1"/>
              </w:rPr>
              <w:t>《商品条码管理办法》第三十五条未经核准注册使用厂商</w:t>
            </w:r>
          </w:p>
          <w:p>
            <w:pPr>
              <w:pStyle w:val="7"/>
              <w:spacing w:before="30" w:line="241" w:lineRule="auto"/>
              <w:ind w:left="82" w:right="15" w:firstLine="9"/>
            </w:pPr>
            <w:r>
              <w:t>识别代码和相应商品条码的，在商品包装上使用其他条码冒充商品条码或伪</w:t>
            </w:r>
            <w:r>
              <w:rPr>
                <w:spacing w:val="15"/>
              </w:rPr>
              <w:t xml:space="preserve"> </w:t>
            </w:r>
            <w:r>
              <w:t>造商品条码的，或者使用已经注销的厂商识别代码和</w:t>
            </w:r>
            <w:r>
              <w:rPr>
                <w:spacing w:val="-1"/>
              </w:rPr>
              <w:t>相应商品条码的，责令</w:t>
            </w:r>
            <w:r>
              <w:t xml:space="preserve"> 其改正，处以30000元以下罚款。</w:t>
            </w:r>
          </w:p>
        </w:tc>
        <w:tc>
          <w:tcPr>
            <w:tcW w:w="3503"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7"/>
              <w:spacing w:before="78" w:line="219" w:lineRule="auto"/>
              <w:ind w:left="597"/>
            </w:pPr>
            <w:r>
              <w:rPr>
                <w:spacing w:val="10"/>
              </w:rPr>
              <w:t>1</w:t>
            </w:r>
            <w:r>
              <w:rPr>
                <w:spacing w:val="-71"/>
              </w:rPr>
              <w:t xml:space="preserve"> </w:t>
            </w:r>
            <w:r>
              <w:rPr>
                <w:spacing w:val="10"/>
              </w:rPr>
              <w:t>.初次违法；</w:t>
            </w:r>
          </w:p>
          <w:p>
            <w:pPr>
              <w:pStyle w:val="7"/>
              <w:spacing w:before="44" w:line="229" w:lineRule="auto"/>
              <w:ind w:left="576" w:right="884" w:hanging="9"/>
            </w:pPr>
            <w:r>
              <w:rPr>
                <w:spacing w:val="13"/>
              </w:rPr>
              <w:t>2.危害后果轻微；</w:t>
            </w:r>
            <w:r>
              <w:rPr>
                <w:spacing w:val="2"/>
              </w:rPr>
              <w:t xml:space="preserve"> </w:t>
            </w:r>
            <w:r>
              <w:t>3.及时改正。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2" w:hRule="atLeast"/>
        </w:trPr>
        <w:tc>
          <w:tcPr>
            <w:tcW w:w="794"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7"/>
              <w:spacing w:before="78" w:line="184" w:lineRule="auto"/>
              <w:ind w:left="204"/>
            </w:pPr>
            <w:r>
              <w:rPr>
                <w:spacing w:val="-7"/>
              </w:rPr>
              <w:t>100</w:t>
            </w:r>
          </w:p>
        </w:tc>
        <w:tc>
          <w:tcPr>
            <w:tcW w:w="1819" w:type="dxa"/>
            <w:vAlign w:val="top"/>
          </w:tcPr>
          <w:p>
            <w:pPr>
              <w:spacing w:line="416" w:lineRule="auto"/>
              <w:rPr>
                <w:rFonts w:ascii="Arial"/>
                <w:sz w:val="21"/>
              </w:rPr>
            </w:pPr>
          </w:p>
          <w:p>
            <w:pPr>
              <w:pStyle w:val="7"/>
              <w:spacing w:before="78" w:line="204" w:lineRule="auto"/>
              <w:ind w:left="61" w:right="56" w:firstLine="479"/>
            </w:pPr>
            <w:r>
              <w:rPr>
                <w:spacing w:val="-17"/>
              </w:rPr>
              <w:t>经</w:t>
            </w:r>
            <w:r>
              <w:rPr>
                <w:spacing w:val="-32"/>
              </w:rPr>
              <w:t xml:space="preserve"> </w:t>
            </w:r>
            <w:r>
              <w:rPr>
                <w:spacing w:val="-17"/>
              </w:rPr>
              <w:t>销</w:t>
            </w:r>
            <w:r>
              <w:rPr>
                <w:spacing w:val="-15"/>
              </w:rPr>
              <w:t xml:space="preserve"> </w:t>
            </w:r>
            <w:r>
              <w:rPr>
                <w:spacing w:val="-17"/>
              </w:rPr>
              <w:t>的</w:t>
            </w:r>
            <w:r>
              <w:rPr>
                <w:spacing w:val="-31"/>
              </w:rPr>
              <w:t xml:space="preserve"> </w:t>
            </w:r>
            <w:r>
              <w:rPr>
                <w:spacing w:val="-17"/>
              </w:rPr>
              <w:t>商</w:t>
            </w:r>
            <w:r>
              <w:t xml:space="preserve"> </w:t>
            </w:r>
            <w:r>
              <w:rPr>
                <w:spacing w:val="9"/>
              </w:rPr>
              <w:t>品印有未经核</w:t>
            </w:r>
            <w:r>
              <w:t xml:space="preserve">  </w:t>
            </w:r>
            <w:r>
              <w:rPr>
                <w:spacing w:val="1"/>
              </w:rPr>
              <w:t>准注册、备案或</w:t>
            </w:r>
            <w:r>
              <w:rPr>
                <w:spacing w:val="3"/>
              </w:rPr>
              <w:t xml:space="preserve"> </w:t>
            </w:r>
            <w:r>
              <w:rPr>
                <w:spacing w:val="24"/>
              </w:rPr>
              <w:t>者伪造的商品</w:t>
            </w:r>
            <w:r>
              <w:t xml:space="preserve">  </w:t>
            </w:r>
            <w:r>
              <w:rPr>
                <w:spacing w:val="21"/>
              </w:rPr>
              <w:t>条码</w:t>
            </w:r>
          </w:p>
        </w:tc>
        <w:tc>
          <w:tcPr>
            <w:tcW w:w="8054" w:type="dxa"/>
            <w:vAlign w:val="top"/>
          </w:tcPr>
          <w:p>
            <w:pPr>
              <w:pStyle w:val="7"/>
              <w:spacing w:before="114" w:line="205" w:lineRule="auto"/>
              <w:ind w:left="82" w:right="264" w:firstLine="483"/>
            </w:pPr>
            <w:r>
              <w:rPr>
                <w:b/>
                <w:bCs/>
              </w:rPr>
              <w:t>定性依据：</w:t>
            </w:r>
            <w:r>
              <w:t>《商品条码管理办法》第二十四条第一款销售者不得经销 违反第二十一条规定的商品。</w:t>
            </w:r>
          </w:p>
          <w:p>
            <w:pPr>
              <w:pStyle w:val="7"/>
              <w:spacing w:line="196" w:lineRule="auto"/>
              <w:ind w:left="101" w:right="292" w:firstLine="430"/>
            </w:pPr>
            <w:r>
              <w:t>第二十一条任何单位和个人未经核准注册不得使用厂商识别代码和相</w:t>
            </w:r>
            <w:r>
              <w:rPr>
                <w:spacing w:val="18"/>
              </w:rPr>
              <w:t xml:space="preserve"> </w:t>
            </w:r>
            <w:r>
              <w:t>应的条码。</w:t>
            </w:r>
          </w:p>
          <w:p>
            <w:pPr>
              <w:pStyle w:val="7"/>
              <w:spacing w:before="1" w:line="190" w:lineRule="auto"/>
              <w:ind w:left="112" w:firstLine="479"/>
            </w:pPr>
            <w:r>
              <w:t>任何单位和个人不得在商品包装上使用其他条码冒充商品条码；不得伪</w:t>
            </w:r>
            <w:r>
              <w:rPr>
                <w:spacing w:val="11"/>
              </w:rPr>
              <w:t xml:space="preserve"> </w:t>
            </w:r>
            <w:r>
              <w:rPr>
                <w:spacing w:val="-1"/>
              </w:rPr>
              <w:t>造商品条码。</w:t>
            </w:r>
          </w:p>
          <w:p>
            <w:pPr>
              <w:pStyle w:val="7"/>
              <w:spacing w:line="218" w:lineRule="auto"/>
              <w:ind w:left="565"/>
            </w:pPr>
            <w:r>
              <w:rPr>
                <w:b/>
                <w:bCs/>
                <w:spacing w:val="-1"/>
              </w:rPr>
              <w:t>处罚依据：</w:t>
            </w:r>
            <w:r>
              <w:rPr>
                <w:spacing w:val="-1"/>
              </w:rPr>
              <w:t>《商品条码管理办法》第三十六条经销的商品印有未经核</w:t>
            </w:r>
          </w:p>
          <w:p>
            <w:pPr>
              <w:pStyle w:val="7"/>
              <w:spacing w:line="218" w:lineRule="auto"/>
              <w:jc w:val="right"/>
            </w:pPr>
            <w:r>
              <w:rPr>
                <w:spacing w:val="-3"/>
              </w:rPr>
              <w:t>准注册、备案或者伪造的商品条码的，责令其改正，处以10000元以下罚款。</w:t>
            </w:r>
          </w:p>
        </w:tc>
        <w:tc>
          <w:tcPr>
            <w:tcW w:w="3503" w:type="dxa"/>
            <w:vAlign w:val="top"/>
          </w:tcPr>
          <w:p>
            <w:pPr>
              <w:spacing w:line="337" w:lineRule="auto"/>
              <w:rPr>
                <w:rFonts w:ascii="Arial"/>
                <w:sz w:val="21"/>
              </w:rPr>
            </w:pPr>
          </w:p>
          <w:p>
            <w:pPr>
              <w:spacing w:line="338" w:lineRule="auto"/>
              <w:rPr>
                <w:rFonts w:ascii="Arial"/>
                <w:sz w:val="21"/>
              </w:rPr>
            </w:pPr>
          </w:p>
          <w:p>
            <w:pPr>
              <w:pStyle w:val="7"/>
              <w:spacing w:before="78" w:line="192" w:lineRule="auto"/>
              <w:ind w:left="577"/>
            </w:pPr>
            <w:r>
              <w:rPr>
                <w:spacing w:val="10"/>
              </w:rPr>
              <w:t>1</w:t>
            </w:r>
            <w:r>
              <w:rPr>
                <w:spacing w:val="-71"/>
              </w:rPr>
              <w:t xml:space="preserve"> </w:t>
            </w:r>
            <w:r>
              <w:rPr>
                <w:spacing w:val="10"/>
              </w:rPr>
              <w:t>.初次违法；</w:t>
            </w:r>
          </w:p>
          <w:p>
            <w:pPr>
              <w:pStyle w:val="7"/>
              <w:spacing w:line="221" w:lineRule="auto"/>
              <w:ind w:left="576" w:right="884" w:hanging="9"/>
            </w:pPr>
            <w:r>
              <w:rPr>
                <w:spacing w:val="13"/>
              </w:rPr>
              <w:t>2.危害后果轻微；</w:t>
            </w:r>
            <w:r>
              <w:rPr>
                <w:spacing w:val="2"/>
              </w:rPr>
              <w:t xml:space="preserve"> </w:t>
            </w:r>
            <w:r>
              <w:t>3.及时改正。</w:t>
            </w:r>
          </w:p>
        </w:tc>
      </w:tr>
    </w:tbl>
    <w:p>
      <w:pPr>
        <w:sectPr>
          <w:footerReference r:id="rId50" w:type="default"/>
          <w:pgSz w:w="16850" w:h="11910"/>
          <w:pgMar w:top="1012" w:right="1354" w:bottom="1733" w:left="1315" w:header="0" w:footer="1445" w:gutter="0"/>
          <w:cols w:space="720" w:num="1"/>
        </w:sectPr>
      </w:pPr>
    </w:p>
    <w:p>
      <w:pPr>
        <w:spacing w:before="39"/>
      </w:pPr>
    </w:p>
    <w:tbl>
      <w:tblPr>
        <w:tblStyle w:val="6"/>
        <w:tblW w:w="14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1829"/>
        <w:gridCol w:w="8094"/>
        <w:gridCol w:w="34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1" w:hRule="atLeast"/>
        </w:trPr>
        <w:tc>
          <w:tcPr>
            <w:tcW w:w="764"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7"/>
              <w:spacing w:before="78" w:line="184" w:lineRule="auto"/>
              <w:ind w:left="195"/>
            </w:pPr>
            <w:r>
              <w:rPr>
                <w:spacing w:val="-7"/>
              </w:rPr>
              <w:t>101</w:t>
            </w:r>
          </w:p>
        </w:tc>
        <w:tc>
          <w:tcPr>
            <w:tcW w:w="1829" w:type="dxa"/>
            <w:vAlign w:val="top"/>
          </w:tcPr>
          <w:p>
            <w:pPr>
              <w:rPr>
                <w:rFonts w:ascii="Arial"/>
                <w:sz w:val="21"/>
              </w:rPr>
            </w:pPr>
          </w:p>
          <w:p>
            <w:pPr>
              <w:rPr>
                <w:rFonts w:ascii="Arial"/>
                <w:sz w:val="21"/>
              </w:rPr>
            </w:pPr>
          </w:p>
          <w:p>
            <w:pPr>
              <w:rPr>
                <w:rFonts w:ascii="Arial"/>
                <w:sz w:val="21"/>
              </w:rPr>
            </w:pPr>
          </w:p>
          <w:p>
            <w:pPr>
              <w:pStyle w:val="7"/>
              <w:spacing w:before="78" w:line="232" w:lineRule="auto"/>
              <w:ind w:left="100" w:right="183" w:firstLine="480"/>
              <w:jc w:val="both"/>
            </w:pPr>
            <w:r>
              <w:rPr>
                <w:spacing w:val="3"/>
              </w:rPr>
              <w:t>销售没有</w:t>
            </w:r>
            <w:r>
              <w:t xml:space="preserve"> </w:t>
            </w:r>
            <w:r>
              <w:rPr>
                <w:spacing w:val="14"/>
              </w:rPr>
              <w:t>再利用产品标</w:t>
            </w:r>
            <w:r>
              <w:rPr>
                <w:spacing w:val="4"/>
              </w:rPr>
              <w:t xml:space="preserve"> </w:t>
            </w:r>
            <w:r>
              <w:rPr>
                <w:spacing w:val="15"/>
              </w:rPr>
              <w:t>识的再利用电</w:t>
            </w:r>
            <w:r>
              <w:rPr>
                <w:spacing w:val="3"/>
              </w:rPr>
              <w:t xml:space="preserve"> </w:t>
            </w:r>
            <w:r>
              <w:rPr>
                <w:spacing w:val="4"/>
              </w:rPr>
              <w:t>器电子产品</w:t>
            </w:r>
          </w:p>
        </w:tc>
        <w:tc>
          <w:tcPr>
            <w:tcW w:w="8094" w:type="dxa"/>
            <w:vAlign w:val="top"/>
          </w:tcPr>
          <w:p>
            <w:pPr>
              <w:pStyle w:val="7"/>
              <w:spacing w:before="190" w:line="219" w:lineRule="auto"/>
              <w:ind w:left="595"/>
            </w:pPr>
            <w:r>
              <w:rPr>
                <w:b/>
                <w:bCs/>
              </w:rPr>
              <w:t>定性依据：</w:t>
            </w:r>
            <w:r>
              <w:t>《中华人民共和国循环经济促进法》第三十九条第一款回</w:t>
            </w:r>
          </w:p>
          <w:p>
            <w:pPr>
              <w:pStyle w:val="7"/>
              <w:spacing w:before="10" w:line="221" w:lineRule="auto"/>
              <w:ind w:left="111" w:right="25" w:firstLine="9"/>
            </w:pPr>
            <w:r>
              <w:t>收的电器电子产品，经过修复后销售的，必须符合再利用产品标准，并在显</w:t>
            </w:r>
            <w:r>
              <w:rPr>
                <w:spacing w:val="15"/>
              </w:rPr>
              <w:t xml:space="preserve"> </w:t>
            </w:r>
            <w:r>
              <w:rPr>
                <w:spacing w:val="-1"/>
              </w:rPr>
              <w:t>著位置标识为再利用产品。</w:t>
            </w:r>
          </w:p>
          <w:p>
            <w:pPr>
              <w:pStyle w:val="7"/>
              <w:spacing w:before="20" w:line="219" w:lineRule="auto"/>
              <w:ind w:left="585"/>
            </w:pPr>
            <w:r>
              <w:rPr>
                <w:b/>
                <w:bCs/>
              </w:rPr>
              <w:t>处罚依据：</w:t>
            </w:r>
            <w:r>
              <w:t>《中华人民共和国循环经济促进法》第五</w:t>
            </w:r>
            <w:r>
              <w:rPr>
                <w:spacing w:val="-1"/>
              </w:rPr>
              <w:t>十六条第一项违</w:t>
            </w:r>
          </w:p>
          <w:p>
            <w:pPr>
              <w:pStyle w:val="7"/>
              <w:spacing w:before="28" w:line="227" w:lineRule="auto"/>
              <w:ind w:left="111" w:right="28" w:firstLine="9"/>
            </w:pPr>
            <w:r>
              <w:t>反本法规定，有下列行为之一的，由地方人民政府市场监督管理部门责令限</w:t>
            </w:r>
            <w:r>
              <w:rPr>
                <w:spacing w:val="12"/>
              </w:rPr>
              <w:t xml:space="preserve"> </w:t>
            </w:r>
            <w:r>
              <w:t>期改正，可以处五千元以上五万元以下的罚款；逾期不改正的，依法吊销营</w:t>
            </w:r>
            <w:r>
              <w:rPr>
                <w:spacing w:val="14"/>
              </w:rPr>
              <w:t xml:space="preserve"> </w:t>
            </w:r>
            <w:r>
              <w:t>业执照；造成损失的，依法承担赔偿责任：(一)销售没有再利用产品标识</w:t>
            </w:r>
          </w:p>
          <w:p>
            <w:pPr>
              <w:pStyle w:val="7"/>
              <w:spacing w:before="36" w:line="219" w:lineRule="auto"/>
              <w:ind w:left="111"/>
            </w:pPr>
            <w:r>
              <w:rPr>
                <w:spacing w:val="10"/>
              </w:rPr>
              <w:t>的再利用电器电子产品的；</w:t>
            </w:r>
          </w:p>
        </w:tc>
        <w:tc>
          <w:tcPr>
            <w:tcW w:w="3492" w:type="dxa"/>
            <w:vAlign w:val="top"/>
          </w:tcPr>
          <w:p>
            <w:pPr>
              <w:spacing w:line="350" w:lineRule="auto"/>
              <w:rPr>
                <w:rFonts w:ascii="Arial"/>
                <w:sz w:val="21"/>
              </w:rPr>
            </w:pPr>
          </w:p>
          <w:p>
            <w:pPr>
              <w:spacing w:line="351" w:lineRule="auto"/>
              <w:rPr>
                <w:rFonts w:ascii="Arial"/>
                <w:sz w:val="21"/>
              </w:rPr>
            </w:pPr>
          </w:p>
          <w:p>
            <w:pPr>
              <w:pStyle w:val="7"/>
              <w:spacing w:before="79" w:line="229" w:lineRule="auto"/>
              <w:ind w:left="98" w:right="14" w:firstLine="479"/>
            </w:pPr>
            <w:r>
              <w:t>1.初次违法，产品实物质量</w:t>
            </w:r>
            <w:r>
              <w:rPr>
                <w:spacing w:val="8"/>
              </w:rPr>
              <w:t xml:space="preserve"> </w:t>
            </w:r>
            <w:r>
              <w:rPr>
                <w:spacing w:val="10"/>
              </w:rPr>
              <w:t>符合相关标准技术要求；</w:t>
            </w:r>
          </w:p>
          <w:p>
            <w:pPr>
              <w:pStyle w:val="7"/>
              <w:spacing w:before="45" w:line="219" w:lineRule="auto"/>
              <w:ind w:left="557"/>
            </w:pPr>
            <w:r>
              <w:rPr>
                <w:spacing w:val="13"/>
              </w:rPr>
              <w:t>2.危害后果轻微；</w:t>
            </w:r>
          </w:p>
          <w:p>
            <w:pPr>
              <w:pStyle w:val="7"/>
              <w:spacing w:before="15" w:line="219" w:lineRule="auto"/>
              <w:ind w:left="557"/>
            </w:pPr>
            <w:r>
              <w:t>3.及时改正。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6" w:hRule="atLeast"/>
        </w:trPr>
        <w:tc>
          <w:tcPr>
            <w:tcW w:w="764"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7"/>
              <w:spacing w:before="78" w:line="184" w:lineRule="auto"/>
              <w:ind w:left="195"/>
            </w:pPr>
            <w:r>
              <w:rPr>
                <w:spacing w:val="-7"/>
              </w:rPr>
              <w:t>102</w:t>
            </w:r>
          </w:p>
        </w:tc>
        <w:tc>
          <w:tcPr>
            <w:tcW w:w="1829" w:type="dxa"/>
            <w:vAlign w:val="top"/>
          </w:tcPr>
          <w:p>
            <w:pPr>
              <w:spacing w:line="317" w:lineRule="auto"/>
              <w:rPr>
                <w:rFonts w:ascii="Arial"/>
                <w:sz w:val="21"/>
              </w:rPr>
            </w:pPr>
          </w:p>
          <w:p>
            <w:pPr>
              <w:spacing w:line="317" w:lineRule="auto"/>
              <w:rPr>
                <w:rFonts w:ascii="Arial"/>
                <w:sz w:val="21"/>
              </w:rPr>
            </w:pPr>
          </w:p>
          <w:p>
            <w:pPr>
              <w:pStyle w:val="7"/>
              <w:spacing w:before="78" w:line="228" w:lineRule="auto"/>
              <w:ind w:left="100" w:right="179" w:firstLine="480"/>
              <w:jc w:val="both"/>
            </w:pPr>
            <w:r>
              <w:rPr>
                <w:spacing w:val="3"/>
              </w:rPr>
              <w:t>销售没有</w:t>
            </w:r>
            <w:r>
              <w:t xml:space="preserve"> </w:t>
            </w:r>
            <w:r>
              <w:rPr>
                <w:spacing w:val="15"/>
              </w:rPr>
              <w:t>再制造或者翻</w:t>
            </w:r>
            <w:r>
              <w:rPr>
                <w:spacing w:val="3"/>
              </w:rPr>
              <w:t xml:space="preserve"> </w:t>
            </w:r>
            <w:r>
              <w:rPr>
                <w:spacing w:val="16"/>
              </w:rPr>
              <w:t>新产品标识的</w:t>
            </w:r>
            <w:r>
              <w:rPr>
                <w:spacing w:val="1"/>
              </w:rPr>
              <w:t xml:space="preserve"> </w:t>
            </w:r>
            <w:r>
              <w:rPr>
                <w:spacing w:val="15"/>
              </w:rPr>
              <w:t>再制造或者翻</w:t>
            </w:r>
            <w:r>
              <w:rPr>
                <w:spacing w:val="3"/>
              </w:rPr>
              <w:t xml:space="preserve"> </w:t>
            </w:r>
            <w:r>
              <w:rPr>
                <w:spacing w:val="8"/>
              </w:rPr>
              <w:t>新产品</w:t>
            </w:r>
          </w:p>
        </w:tc>
        <w:tc>
          <w:tcPr>
            <w:tcW w:w="8094" w:type="dxa"/>
            <w:vAlign w:val="top"/>
          </w:tcPr>
          <w:p>
            <w:pPr>
              <w:pStyle w:val="7"/>
              <w:spacing w:before="208" w:line="219" w:lineRule="auto"/>
              <w:ind w:left="585"/>
            </w:pPr>
            <w:r>
              <w:rPr>
                <w:b/>
                <w:bCs/>
                <w:spacing w:val="-1"/>
              </w:rPr>
              <w:t>定性依据：</w:t>
            </w:r>
            <w:r>
              <w:rPr>
                <w:spacing w:val="-1"/>
              </w:rPr>
              <w:t>《中华人民共和国循环经济促进法》第四十条第二款销售</w:t>
            </w:r>
          </w:p>
          <w:p>
            <w:pPr>
              <w:pStyle w:val="7"/>
              <w:spacing w:before="29" w:line="233" w:lineRule="auto"/>
              <w:ind w:left="111" w:right="42"/>
            </w:pPr>
            <w:r>
              <w:t>的再制造产品和翻新产品的质量必须符合国家规定的标准，并在显著位置标</w:t>
            </w:r>
            <w:r>
              <w:rPr>
                <w:spacing w:val="8"/>
              </w:rPr>
              <w:t xml:space="preserve"> </w:t>
            </w:r>
            <w:r>
              <w:rPr>
                <w:spacing w:val="-1"/>
              </w:rPr>
              <w:t>识为再制造产品或者翻新产品。</w:t>
            </w:r>
          </w:p>
          <w:p>
            <w:pPr>
              <w:pStyle w:val="7"/>
              <w:spacing w:before="9" w:line="219" w:lineRule="auto"/>
              <w:ind w:left="535"/>
            </w:pPr>
            <w:r>
              <w:rPr>
                <w:b/>
                <w:bCs/>
                <w:spacing w:val="-1"/>
              </w:rPr>
              <w:t>处罚依据：</w:t>
            </w:r>
            <w:r>
              <w:rPr>
                <w:spacing w:val="-1"/>
              </w:rPr>
              <w:t>《中华人民共和国循环经济促进法》第五十六条第二项违</w:t>
            </w:r>
          </w:p>
          <w:p>
            <w:pPr>
              <w:pStyle w:val="7"/>
              <w:spacing w:before="19" w:line="237" w:lineRule="auto"/>
              <w:ind w:left="111" w:right="18" w:firstLine="20"/>
            </w:pPr>
            <w:r>
              <w:t>反本法规定，有下列行为之一的，由地方人民政府市场监督管理部门责令限</w:t>
            </w:r>
            <w:r>
              <w:rPr>
                <w:spacing w:val="12"/>
              </w:rPr>
              <w:t xml:space="preserve"> </w:t>
            </w:r>
            <w:r>
              <w:t>期改正，可以处五千元以上五万元以下的罚款；逾期不改正的，依法吊销营</w:t>
            </w:r>
            <w:r>
              <w:rPr>
                <w:spacing w:val="14"/>
              </w:rPr>
              <w:t xml:space="preserve"> </w:t>
            </w:r>
            <w:r>
              <w:t>业执照；造成损失的，依法承担赔偿责任：(二)销</w:t>
            </w:r>
            <w:r>
              <w:rPr>
                <w:spacing w:val="-1"/>
              </w:rPr>
              <w:t>售没有再制造或者翻新</w:t>
            </w:r>
          </w:p>
          <w:p>
            <w:pPr>
              <w:pStyle w:val="7"/>
              <w:spacing w:before="27" w:line="219" w:lineRule="auto"/>
              <w:ind w:left="111"/>
            </w:pPr>
            <w:r>
              <w:rPr>
                <w:spacing w:val="-1"/>
              </w:rPr>
              <w:t>产品标识的再制造或者翻新产品的。</w:t>
            </w:r>
          </w:p>
        </w:tc>
        <w:tc>
          <w:tcPr>
            <w:tcW w:w="3492"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7"/>
              <w:spacing w:before="78" w:line="233" w:lineRule="auto"/>
              <w:ind w:left="98" w:right="14" w:firstLine="479"/>
            </w:pPr>
            <w:r>
              <w:t>1.初次违法，产品实物质量</w:t>
            </w:r>
            <w:r>
              <w:rPr>
                <w:spacing w:val="8"/>
              </w:rPr>
              <w:t xml:space="preserve"> </w:t>
            </w:r>
            <w:r>
              <w:rPr>
                <w:spacing w:val="10"/>
              </w:rPr>
              <w:t>符合相关标准技术要求；</w:t>
            </w:r>
          </w:p>
          <w:p>
            <w:pPr>
              <w:pStyle w:val="7"/>
              <w:spacing w:before="24" w:line="219" w:lineRule="auto"/>
              <w:ind w:left="557"/>
            </w:pPr>
            <w:r>
              <w:rPr>
                <w:spacing w:val="13"/>
              </w:rPr>
              <w:t>2.危害后果轻微；</w:t>
            </w:r>
          </w:p>
          <w:p>
            <w:pPr>
              <w:pStyle w:val="7"/>
              <w:spacing w:before="25" w:line="219" w:lineRule="auto"/>
              <w:ind w:left="557"/>
            </w:pPr>
            <w:r>
              <w:t>3.及时改正。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2" w:hRule="atLeast"/>
        </w:trPr>
        <w:tc>
          <w:tcPr>
            <w:tcW w:w="764" w:type="dxa"/>
            <w:vAlign w:val="top"/>
          </w:tcPr>
          <w:p>
            <w:pPr>
              <w:spacing w:line="318" w:lineRule="auto"/>
              <w:rPr>
                <w:rFonts w:ascii="Arial"/>
                <w:sz w:val="21"/>
              </w:rPr>
            </w:pPr>
          </w:p>
          <w:p>
            <w:pPr>
              <w:spacing w:line="318" w:lineRule="auto"/>
              <w:rPr>
                <w:rFonts w:ascii="Arial"/>
                <w:sz w:val="21"/>
              </w:rPr>
            </w:pPr>
          </w:p>
          <w:p>
            <w:pPr>
              <w:spacing w:line="318" w:lineRule="auto"/>
              <w:rPr>
                <w:rFonts w:ascii="Arial"/>
                <w:sz w:val="21"/>
              </w:rPr>
            </w:pPr>
          </w:p>
          <w:p>
            <w:pPr>
              <w:pStyle w:val="7"/>
              <w:spacing w:before="78" w:line="184" w:lineRule="auto"/>
              <w:ind w:left="195"/>
            </w:pPr>
            <w:r>
              <w:rPr>
                <w:spacing w:val="-7"/>
              </w:rPr>
              <w:t>103</w:t>
            </w:r>
          </w:p>
        </w:tc>
        <w:tc>
          <w:tcPr>
            <w:tcW w:w="1829" w:type="dxa"/>
            <w:vAlign w:val="top"/>
          </w:tcPr>
          <w:p>
            <w:pPr>
              <w:spacing w:line="308" w:lineRule="auto"/>
              <w:rPr>
                <w:rFonts w:ascii="Arial"/>
                <w:sz w:val="21"/>
              </w:rPr>
            </w:pPr>
          </w:p>
          <w:p>
            <w:pPr>
              <w:spacing w:line="308" w:lineRule="auto"/>
              <w:rPr>
                <w:rFonts w:ascii="Arial"/>
                <w:sz w:val="21"/>
              </w:rPr>
            </w:pPr>
          </w:p>
          <w:p>
            <w:pPr>
              <w:pStyle w:val="7"/>
              <w:spacing w:before="78" w:line="219" w:lineRule="auto"/>
              <w:ind w:left="100" w:right="179" w:firstLine="480"/>
              <w:jc w:val="both"/>
            </w:pPr>
            <w:r>
              <w:rPr>
                <w:spacing w:val="-3"/>
              </w:rPr>
              <w:t>销售未标</w:t>
            </w:r>
            <w:r>
              <w:t xml:space="preserve">  </w:t>
            </w:r>
            <w:r>
              <w:rPr>
                <w:spacing w:val="16"/>
              </w:rPr>
              <w:t>注水效标识的</w:t>
            </w:r>
            <w:r>
              <w:rPr>
                <w:spacing w:val="1"/>
              </w:rPr>
              <w:t xml:space="preserve"> </w:t>
            </w:r>
            <w:r>
              <w:rPr>
                <w:spacing w:val="12"/>
              </w:rPr>
              <w:t>产品</w:t>
            </w:r>
          </w:p>
        </w:tc>
        <w:tc>
          <w:tcPr>
            <w:tcW w:w="8094" w:type="dxa"/>
            <w:vAlign w:val="top"/>
          </w:tcPr>
          <w:p>
            <w:pPr>
              <w:pStyle w:val="7"/>
              <w:spacing w:before="13" w:line="219" w:lineRule="auto"/>
              <w:ind w:left="585"/>
            </w:pPr>
            <w:r>
              <w:rPr>
                <w:b/>
                <w:bCs/>
              </w:rPr>
              <w:t>定性依据：</w:t>
            </w:r>
            <w:r>
              <w:t>《水效标识管理办法》第二十一条第一款 销</w:t>
            </w:r>
            <w:r>
              <w:rPr>
                <w:spacing w:val="-1"/>
              </w:rPr>
              <w:t>售者(含网络</w:t>
            </w:r>
          </w:p>
          <w:p>
            <w:pPr>
              <w:pStyle w:val="7"/>
              <w:spacing w:before="38" w:line="243" w:lineRule="auto"/>
              <w:ind w:left="111" w:right="60" w:firstLine="20"/>
            </w:pPr>
            <w:r>
              <w:t>商品经营者)应当建立并执行进货检查验收制度，对列入《目录》的产品， 验明产品水效标识，不得销售应当标注但未标注水效</w:t>
            </w:r>
            <w:r>
              <w:rPr>
                <w:spacing w:val="-1"/>
              </w:rPr>
              <w:t>标识的产品，不得伪造</w:t>
            </w:r>
            <w:r>
              <w:t xml:space="preserve"> </w:t>
            </w:r>
            <w:r>
              <w:rPr>
                <w:spacing w:val="2"/>
              </w:rPr>
              <w:t>或者冒用水效标识。</w:t>
            </w:r>
          </w:p>
          <w:p>
            <w:pPr>
              <w:pStyle w:val="7"/>
              <w:spacing w:before="3" w:line="227" w:lineRule="auto"/>
              <w:ind w:left="121" w:right="61" w:firstLine="463"/>
              <w:jc w:val="both"/>
            </w:pPr>
            <w:r>
              <w:rPr>
                <w:b/>
                <w:bCs/>
                <w:spacing w:val="-1"/>
              </w:rPr>
              <w:t>处罚依据：</w:t>
            </w:r>
            <w:r>
              <w:rPr>
                <w:spacing w:val="-1"/>
              </w:rPr>
              <w:t>《水效标识管理办法》第二十八条第一项违反本办法规定，</w:t>
            </w:r>
            <w:r>
              <w:rPr>
                <w:spacing w:val="14"/>
              </w:rPr>
              <w:t xml:space="preserve"> </w:t>
            </w:r>
            <w:r>
              <w:rPr>
                <w:spacing w:val="1"/>
              </w:rPr>
              <w:t>销售者(含网络商品经营者)有下列情形之一的，予以通报，并处一万元以</w:t>
            </w:r>
            <w:r>
              <w:rPr>
                <w:spacing w:val="3"/>
              </w:rPr>
              <w:t xml:space="preserve">  </w:t>
            </w:r>
            <w:r>
              <w:rPr>
                <w:spacing w:val="4"/>
              </w:rPr>
              <w:t>上三万元以下罚款：(一)销售应当标注但未标注水效标</w:t>
            </w:r>
            <w:r>
              <w:rPr>
                <w:spacing w:val="3"/>
              </w:rPr>
              <w:t>识的产品的；</w:t>
            </w:r>
          </w:p>
        </w:tc>
        <w:tc>
          <w:tcPr>
            <w:tcW w:w="3492" w:type="dxa"/>
            <w:vAlign w:val="top"/>
          </w:tcPr>
          <w:p>
            <w:pPr>
              <w:spacing w:line="308" w:lineRule="auto"/>
              <w:rPr>
                <w:rFonts w:ascii="Arial"/>
                <w:sz w:val="21"/>
              </w:rPr>
            </w:pPr>
          </w:p>
          <w:p>
            <w:pPr>
              <w:spacing w:line="308" w:lineRule="auto"/>
              <w:rPr>
                <w:rFonts w:ascii="Arial"/>
                <w:sz w:val="21"/>
              </w:rPr>
            </w:pPr>
          </w:p>
          <w:p>
            <w:pPr>
              <w:pStyle w:val="7"/>
              <w:spacing w:before="78" w:line="219" w:lineRule="auto"/>
              <w:ind w:left="568"/>
            </w:pPr>
            <w:r>
              <w:rPr>
                <w:spacing w:val="10"/>
              </w:rPr>
              <w:t>1</w:t>
            </w:r>
            <w:r>
              <w:rPr>
                <w:spacing w:val="-71"/>
              </w:rPr>
              <w:t xml:space="preserve"> </w:t>
            </w:r>
            <w:r>
              <w:rPr>
                <w:spacing w:val="10"/>
              </w:rPr>
              <w:t>.初次违法；</w:t>
            </w:r>
          </w:p>
          <w:p>
            <w:pPr>
              <w:pStyle w:val="7"/>
              <w:spacing w:before="24" w:line="229" w:lineRule="auto"/>
              <w:ind w:left="567" w:right="884" w:hanging="10"/>
            </w:pPr>
            <w:r>
              <w:rPr>
                <w:spacing w:val="13"/>
              </w:rPr>
              <w:t>2.危害后果轻微；</w:t>
            </w:r>
            <w:r>
              <w:rPr>
                <w:spacing w:val="2"/>
              </w:rPr>
              <w:t xml:space="preserve"> </w:t>
            </w:r>
            <w:r>
              <w:t>3.及时改正。</w:t>
            </w:r>
          </w:p>
        </w:tc>
      </w:tr>
    </w:tbl>
    <w:p>
      <w:pPr>
        <w:sectPr>
          <w:footerReference r:id="rId51" w:type="default"/>
          <w:pgSz w:w="16850" w:h="11910"/>
          <w:pgMar w:top="1012" w:right="1285" w:bottom="1854" w:left="1375" w:header="0" w:footer="1578" w:gutter="0"/>
          <w:cols w:space="720" w:num="1"/>
        </w:sectPr>
      </w:pPr>
    </w:p>
    <w:p>
      <w:pPr>
        <w:spacing w:before="89"/>
      </w:pPr>
    </w:p>
    <w:tbl>
      <w:tblPr>
        <w:tblStyle w:val="6"/>
        <w:tblW w:w="141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1829"/>
        <w:gridCol w:w="8064"/>
        <w:gridCol w:w="35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0" w:hRule="atLeast"/>
        </w:trPr>
        <w:tc>
          <w:tcPr>
            <w:tcW w:w="764"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7"/>
              <w:spacing w:before="78" w:line="184" w:lineRule="auto"/>
              <w:ind w:left="195"/>
            </w:pPr>
            <w:r>
              <w:rPr>
                <w:spacing w:val="-7"/>
              </w:rPr>
              <w:t>104</w:t>
            </w:r>
          </w:p>
        </w:tc>
        <w:tc>
          <w:tcPr>
            <w:tcW w:w="1829" w:type="dxa"/>
            <w:vAlign w:val="top"/>
          </w:tcPr>
          <w:p>
            <w:pPr>
              <w:spacing w:line="261" w:lineRule="auto"/>
              <w:rPr>
                <w:rFonts w:ascii="Arial"/>
                <w:sz w:val="21"/>
              </w:rPr>
            </w:pPr>
          </w:p>
          <w:p>
            <w:pPr>
              <w:spacing w:line="262" w:lineRule="auto"/>
              <w:rPr>
                <w:rFonts w:ascii="Arial"/>
                <w:sz w:val="21"/>
              </w:rPr>
            </w:pPr>
          </w:p>
          <w:p>
            <w:pPr>
              <w:pStyle w:val="7"/>
              <w:spacing w:before="78" w:line="234" w:lineRule="auto"/>
              <w:ind w:left="110" w:right="179" w:firstLine="480"/>
              <w:jc w:val="both"/>
            </w:pPr>
            <w:r>
              <w:rPr>
                <w:spacing w:val="7"/>
              </w:rPr>
              <w:t>销售使用</w:t>
            </w:r>
            <w:r>
              <w:t xml:space="preserve"> </w:t>
            </w:r>
            <w:r>
              <w:rPr>
                <w:spacing w:val="14"/>
              </w:rPr>
              <w:t>不符合规定的</w:t>
            </w:r>
            <w:r>
              <w:rPr>
                <w:spacing w:val="3"/>
              </w:rPr>
              <w:t xml:space="preserve"> </w:t>
            </w:r>
            <w:r>
              <w:rPr>
                <w:spacing w:val="14"/>
              </w:rPr>
              <w:t>水效标识的产</w:t>
            </w:r>
            <w:r>
              <w:t xml:space="preserve"> 品</w:t>
            </w:r>
          </w:p>
        </w:tc>
        <w:tc>
          <w:tcPr>
            <w:tcW w:w="8064" w:type="dxa"/>
            <w:vAlign w:val="top"/>
          </w:tcPr>
          <w:p>
            <w:pPr>
              <w:pStyle w:val="7"/>
              <w:spacing w:before="109" w:line="219" w:lineRule="auto"/>
              <w:ind w:left="595"/>
            </w:pPr>
            <w:r>
              <w:rPr>
                <w:b/>
                <w:bCs/>
              </w:rPr>
              <w:t>定性依据</w:t>
            </w:r>
            <w:r>
              <w:t>：《水效标识管理办法》第二十一条第一款销售者</w:t>
            </w:r>
            <w:r>
              <w:rPr>
                <w:spacing w:val="-1"/>
              </w:rPr>
              <w:t>(含网络</w:t>
            </w:r>
          </w:p>
          <w:p>
            <w:pPr>
              <w:pStyle w:val="7"/>
              <w:spacing w:before="28" w:line="230" w:lineRule="auto"/>
              <w:ind w:left="102" w:right="40" w:firstLine="19"/>
            </w:pPr>
            <w:r>
              <w:t>商品经营者)应当建立并执行进货检查验收制度，对列入《目录》的产品， 验明产品水效标识，不得销售应当标注但未标注水效</w:t>
            </w:r>
            <w:r>
              <w:rPr>
                <w:spacing w:val="-1"/>
              </w:rPr>
              <w:t>标识的产品，不得伪造</w:t>
            </w:r>
            <w:r>
              <w:t xml:space="preserve"> </w:t>
            </w:r>
            <w:r>
              <w:rPr>
                <w:spacing w:val="-1"/>
              </w:rPr>
              <w:t>或者冒用水效标识。</w:t>
            </w:r>
          </w:p>
          <w:p>
            <w:pPr>
              <w:pStyle w:val="7"/>
              <w:spacing w:before="61" w:line="233" w:lineRule="auto"/>
              <w:ind w:left="121" w:right="51" w:firstLine="443"/>
              <w:jc w:val="both"/>
            </w:pPr>
            <w:r>
              <w:rPr>
                <w:b/>
                <w:bCs/>
                <w:spacing w:val="-1"/>
              </w:rPr>
              <w:t>处罚依据：</w:t>
            </w:r>
            <w:r>
              <w:rPr>
                <w:spacing w:val="-1"/>
              </w:rPr>
              <w:t>《水效标识管理办法》第二十八条第二项违反本办法规定，</w:t>
            </w:r>
            <w:r>
              <w:rPr>
                <w:spacing w:val="14"/>
              </w:rPr>
              <w:t xml:space="preserve"> </w:t>
            </w:r>
            <w:r>
              <w:rPr>
                <w:spacing w:val="1"/>
              </w:rPr>
              <w:t>销售者(含网络商品经营者)有下列情形之一</w:t>
            </w:r>
            <w:r>
              <w:t xml:space="preserve">的，予以通报，并处一万元以  </w:t>
            </w:r>
            <w:r>
              <w:rPr>
                <w:spacing w:val="4"/>
              </w:rPr>
              <w:t>上三万元以下罚款：(二)销售使用不符合规定的水效标识的产品的；</w:t>
            </w:r>
          </w:p>
        </w:tc>
        <w:tc>
          <w:tcPr>
            <w:tcW w:w="3513" w:type="dxa"/>
            <w:vAlign w:val="top"/>
          </w:tcPr>
          <w:p>
            <w:pPr>
              <w:spacing w:line="336" w:lineRule="auto"/>
              <w:rPr>
                <w:rFonts w:ascii="Arial"/>
                <w:sz w:val="21"/>
              </w:rPr>
            </w:pPr>
          </w:p>
          <w:p>
            <w:pPr>
              <w:spacing w:line="336" w:lineRule="auto"/>
              <w:rPr>
                <w:rFonts w:ascii="Arial"/>
                <w:sz w:val="21"/>
              </w:rPr>
            </w:pPr>
          </w:p>
          <w:p>
            <w:pPr>
              <w:pStyle w:val="7"/>
              <w:spacing w:before="78" w:line="219" w:lineRule="auto"/>
              <w:ind w:left="598"/>
            </w:pPr>
            <w:r>
              <w:rPr>
                <w:spacing w:val="10"/>
              </w:rPr>
              <w:t>1</w:t>
            </w:r>
            <w:r>
              <w:rPr>
                <w:spacing w:val="-71"/>
              </w:rPr>
              <w:t xml:space="preserve"> </w:t>
            </w:r>
            <w:r>
              <w:rPr>
                <w:spacing w:val="10"/>
              </w:rPr>
              <w:t>.初次违法；</w:t>
            </w:r>
          </w:p>
          <w:p>
            <w:pPr>
              <w:pStyle w:val="7"/>
              <w:spacing w:before="13" w:line="241" w:lineRule="auto"/>
              <w:ind w:left="586" w:right="914" w:hanging="39"/>
            </w:pPr>
            <w:r>
              <w:rPr>
                <w:spacing w:val="13"/>
              </w:rPr>
              <w:t>2.危害后果轻微；</w:t>
            </w:r>
            <w:r>
              <w:rPr>
                <w:spacing w:val="2"/>
              </w:rPr>
              <w:t xml:space="preserve"> </w:t>
            </w:r>
            <w:r>
              <w:t>3.及时改正。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9" w:hRule="atLeast"/>
        </w:trPr>
        <w:tc>
          <w:tcPr>
            <w:tcW w:w="764"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7"/>
              <w:spacing w:before="78" w:line="184" w:lineRule="auto"/>
              <w:ind w:left="195"/>
            </w:pPr>
            <w:r>
              <w:rPr>
                <w:spacing w:val="-7"/>
              </w:rPr>
              <w:t>105</w:t>
            </w:r>
          </w:p>
        </w:tc>
        <w:tc>
          <w:tcPr>
            <w:tcW w:w="1829" w:type="dxa"/>
            <w:vAlign w:val="top"/>
          </w:tcPr>
          <w:p>
            <w:pPr>
              <w:spacing w:line="292" w:lineRule="auto"/>
              <w:rPr>
                <w:rFonts w:ascii="Arial"/>
                <w:sz w:val="21"/>
              </w:rPr>
            </w:pPr>
          </w:p>
          <w:p>
            <w:pPr>
              <w:spacing w:line="292" w:lineRule="auto"/>
              <w:rPr>
                <w:rFonts w:ascii="Arial"/>
                <w:sz w:val="21"/>
              </w:rPr>
            </w:pPr>
          </w:p>
          <w:p>
            <w:pPr>
              <w:spacing w:line="292" w:lineRule="auto"/>
              <w:rPr>
                <w:rFonts w:ascii="Arial"/>
                <w:sz w:val="21"/>
              </w:rPr>
            </w:pPr>
          </w:p>
          <w:p>
            <w:pPr>
              <w:pStyle w:val="7"/>
              <w:spacing w:before="78" w:line="228" w:lineRule="auto"/>
              <w:ind w:left="91" w:right="184" w:firstLine="489"/>
              <w:jc w:val="both"/>
            </w:pPr>
            <w:r>
              <w:rPr>
                <w:spacing w:val="-3"/>
              </w:rPr>
              <w:t>在网络交</w:t>
            </w:r>
            <w:r>
              <w:rPr>
                <w:spacing w:val="1"/>
              </w:rPr>
              <w:t xml:space="preserve">  </w:t>
            </w:r>
            <w:r>
              <w:rPr>
                <w:spacing w:val="17"/>
              </w:rPr>
              <w:t>易产品信息主</w:t>
            </w:r>
            <w:r>
              <w:t xml:space="preserve"> </w:t>
            </w:r>
            <w:r>
              <w:rPr>
                <w:spacing w:val="16"/>
              </w:rPr>
              <w:t>页面展示的水</w:t>
            </w:r>
            <w:r>
              <w:rPr>
                <w:spacing w:val="4"/>
              </w:rPr>
              <w:t xml:space="preserve"> </w:t>
            </w:r>
            <w:r>
              <w:rPr>
                <w:spacing w:val="16"/>
              </w:rPr>
              <w:t>效标识不符合</w:t>
            </w:r>
            <w:r>
              <w:rPr>
                <w:spacing w:val="3"/>
              </w:rPr>
              <w:t xml:space="preserve"> </w:t>
            </w:r>
            <w:r>
              <w:rPr>
                <w:spacing w:val="7"/>
              </w:rPr>
              <w:t>规定</w:t>
            </w:r>
          </w:p>
        </w:tc>
        <w:tc>
          <w:tcPr>
            <w:tcW w:w="8064" w:type="dxa"/>
            <w:vAlign w:val="top"/>
          </w:tcPr>
          <w:p>
            <w:pPr>
              <w:spacing w:line="359" w:lineRule="auto"/>
              <w:rPr>
                <w:rFonts w:ascii="Arial"/>
                <w:sz w:val="21"/>
              </w:rPr>
            </w:pPr>
          </w:p>
          <w:p>
            <w:pPr>
              <w:pStyle w:val="7"/>
              <w:spacing w:before="78" w:line="219" w:lineRule="auto"/>
              <w:ind w:left="595"/>
            </w:pPr>
            <w:r>
              <w:rPr>
                <w:b/>
                <w:bCs/>
              </w:rPr>
              <w:t>定性依据：</w:t>
            </w:r>
            <w:r>
              <w:t>《水效标识管理办法》第二十一条 销售者</w:t>
            </w:r>
            <w:r>
              <w:rPr>
                <w:spacing w:val="-1"/>
              </w:rPr>
              <w:t>(含网络商品经</w:t>
            </w:r>
          </w:p>
          <w:p>
            <w:pPr>
              <w:pStyle w:val="7"/>
              <w:spacing w:before="29"/>
              <w:ind w:left="111"/>
            </w:pPr>
            <w:r>
              <w:t>营者)应当建立并执行进货检查验收制度，对列入《目录》的产品，验明产</w:t>
            </w:r>
            <w:r>
              <w:rPr>
                <w:spacing w:val="4"/>
              </w:rPr>
              <w:t xml:space="preserve">  </w:t>
            </w:r>
            <w:r>
              <w:rPr>
                <w:spacing w:val="1"/>
              </w:rPr>
              <w:t>品水效标识，不得销售应当标注但未标注水效标</w:t>
            </w:r>
            <w:r>
              <w:t xml:space="preserve">识的产品，不得伪造或者冒 </w:t>
            </w:r>
            <w:r>
              <w:rPr>
                <w:spacing w:val="-1"/>
              </w:rPr>
              <w:t>用水效标识。</w:t>
            </w:r>
          </w:p>
          <w:p>
            <w:pPr>
              <w:pStyle w:val="7"/>
              <w:spacing w:before="1" w:line="243" w:lineRule="auto"/>
              <w:ind w:left="111" w:right="51" w:firstLine="453"/>
              <w:jc w:val="both"/>
            </w:pPr>
            <w:r>
              <w:rPr>
                <w:b/>
                <w:bCs/>
                <w:spacing w:val="-1"/>
              </w:rPr>
              <w:t>处罚依据：</w:t>
            </w:r>
            <w:r>
              <w:rPr>
                <w:spacing w:val="-1"/>
              </w:rPr>
              <w:t>《水效标识管理办法》第二十八条第三项违反本办法规定，</w:t>
            </w:r>
            <w:r>
              <w:rPr>
                <w:spacing w:val="14"/>
              </w:rPr>
              <w:t xml:space="preserve"> </w:t>
            </w:r>
            <w:r>
              <w:rPr>
                <w:spacing w:val="1"/>
              </w:rPr>
              <w:t>销售者(含网络商品经营者)有下列情形之一</w:t>
            </w:r>
            <w:r>
              <w:t xml:space="preserve">的，予以通报，并处一万元以  </w:t>
            </w:r>
            <w:r>
              <w:rPr>
                <w:spacing w:val="1"/>
              </w:rPr>
              <w:t>上三万元以下罚款：</w:t>
            </w:r>
          </w:p>
          <w:p>
            <w:pPr>
              <w:pStyle w:val="7"/>
              <w:spacing w:before="5" w:line="219" w:lineRule="auto"/>
              <w:ind w:left="691"/>
            </w:pPr>
            <w:r>
              <w:rPr>
                <w:spacing w:val="4"/>
              </w:rPr>
              <w:t>(三)在网络交易产品信息主页面展示的水效标识不符合规定的；</w:t>
            </w:r>
          </w:p>
        </w:tc>
        <w:tc>
          <w:tcPr>
            <w:tcW w:w="3513" w:type="dxa"/>
            <w:vAlign w:val="top"/>
          </w:tcPr>
          <w:p>
            <w:pPr>
              <w:spacing w:line="292" w:lineRule="auto"/>
              <w:rPr>
                <w:rFonts w:ascii="Arial"/>
                <w:sz w:val="21"/>
              </w:rPr>
            </w:pPr>
          </w:p>
          <w:p>
            <w:pPr>
              <w:spacing w:line="292" w:lineRule="auto"/>
              <w:rPr>
                <w:rFonts w:ascii="Arial"/>
                <w:sz w:val="21"/>
              </w:rPr>
            </w:pPr>
          </w:p>
          <w:p>
            <w:pPr>
              <w:spacing w:line="292" w:lineRule="auto"/>
              <w:rPr>
                <w:rFonts w:ascii="Arial"/>
                <w:sz w:val="21"/>
              </w:rPr>
            </w:pPr>
          </w:p>
          <w:p>
            <w:pPr>
              <w:spacing w:line="293" w:lineRule="auto"/>
              <w:rPr>
                <w:rFonts w:ascii="Arial"/>
                <w:sz w:val="21"/>
              </w:rPr>
            </w:pPr>
          </w:p>
          <w:p>
            <w:pPr>
              <w:pStyle w:val="7"/>
              <w:spacing w:before="78" w:line="219" w:lineRule="auto"/>
              <w:ind w:left="598"/>
            </w:pPr>
            <w:r>
              <w:rPr>
                <w:spacing w:val="10"/>
              </w:rPr>
              <w:t>1</w:t>
            </w:r>
            <w:r>
              <w:rPr>
                <w:spacing w:val="-71"/>
              </w:rPr>
              <w:t xml:space="preserve"> </w:t>
            </w:r>
            <w:r>
              <w:rPr>
                <w:spacing w:val="10"/>
              </w:rPr>
              <w:t>.初次违法；</w:t>
            </w:r>
          </w:p>
          <w:p>
            <w:pPr>
              <w:pStyle w:val="7"/>
              <w:spacing w:before="24" w:line="229" w:lineRule="auto"/>
              <w:ind w:left="577" w:right="875" w:firstLine="9"/>
            </w:pPr>
            <w:r>
              <w:rPr>
                <w:spacing w:val="13"/>
              </w:rPr>
              <w:t>2.危害后果轻微；</w:t>
            </w:r>
            <w:r>
              <w:rPr>
                <w:spacing w:val="2"/>
              </w:rPr>
              <w:t xml:space="preserve"> </w:t>
            </w:r>
            <w:r>
              <w:t>3.及时改正。</w:t>
            </w:r>
          </w:p>
        </w:tc>
      </w:tr>
    </w:tbl>
    <w:p>
      <w:pPr>
        <w:sectPr>
          <w:footerReference r:id="rId52" w:type="default"/>
          <w:pgSz w:w="16850" w:h="11910"/>
          <w:pgMar w:top="1012" w:right="1354" w:bottom="1733" w:left="1315" w:header="0" w:footer="1445" w:gutter="0"/>
          <w:cols w:space="720" w:num="1"/>
        </w:sectPr>
      </w:pPr>
    </w:p>
    <w:p>
      <w:pPr>
        <w:spacing w:before="39"/>
      </w:pPr>
    </w:p>
    <w:tbl>
      <w:tblPr>
        <w:tblStyle w:val="6"/>
        <w:tblW w:w="142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5"/>
        <w:gridCol w:w="1839"/>
        <w:gridCol w:w="8064"/>
        <w:gridCol w:w="3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0" w:hRule="atLeast"/>
        </w:trPr>
        <w:tc>
          <w:tcPr>
            <w:tcW w:w="795"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7"/>
              <w:spacing w:before="78" w:line="184" w:lineRule="auto"/>
              <w:ind w:left="195"/>
            </w:pPr>
            <w:r>
              <w:rPr>
                <w:spacing w:val="-7"/>
              </w:rPr>
              <w:t>106</w:t>
            </w:r>
          </w:p>
        </w:tc>
        <w:tc>
          <w:tcPr>
            <w:tcW w:w="1839"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7"/>
              <w:spacing w:before="78" w:line="232" w:lineRule="auto"/>
              <w:ind w:left="69" w:right="186" w:firstLine="510"/>
            </w:pPr>
            <w:r>
              <w:rPr>
                <w:spacing w:val="7"/>
              </w:rPr>
              <w:t>直接使用</w:t>
            </w:r>
            <w:r>
              <w:t xml:space="preserve"> </w:t>
            </w:r>
            <w:r>
              <w:rPr>
                <w:spacing w:val="22"/>
              </w:rPr>
              <w:t>应当备案但未</w:t>
            </w:r>
            <w:r>
              <w:t xml:space="preserve"> </w:t>
            </w:r>
            <w:r>
              <w:rPr>
                <w:spacing w:val="21"/>
              </w:rPr>
              <w:t>备案的格式条</w:t>
            </w:r>
            <w:r>
              <w:rPr>
                <w:spacing w:val="3"/>
              </w:rPr>
              <w:t xml:space="preserve"> </w:t>
            </w:r>
            <w:r>
              <w:t>款</w:t>
            </w:r>
          </w:p>
        </w:tc>
        <w:tc>
          <w:tcPr>
            <w:tcW w:w="8064" w:type="dxa"/>
            <w:vAlign w:val="top"/>
          </w:tcPr>
          <w:p>
            <w:pPr>
              <w:pStyle w:val="7"/>
              <w:spacing w:before="309" w:line="219" w:lineRule="auto"/>
              <w:ind w:left="584"/>
            </w:pPr>
            <w:r>
              <w:rPr>
                <w:b/>
                <w:bCs/>
                <w:spacing w:val="-1"/>
              </w:rPr>
              <w:t>定性依据：</w:t>
            </w:r>
            <w:r>
              <w:rPr>
                <w:spacing w:val="-1"/>
              </w:rPr>
              <w:t>《湖北省合同监督条例》第十四条下列合同采取格式条款</w:t>
            </w:r>
          </w:p>
          <w:p>
            <w:pPr>
              <w:pStyle w:val="7"/>
              <w:spacing w:before="19" w:line="241" w:lineRule="auto"/>
              <w:ind w:left="120" w:right="12" w:hanging="9"/>
            </w:pPr>
            <w:r>
              <w:t>的，格式条款提供者应当在合同订立之前，将格式条款文本报核发其营业执</w:t>
            </w:r>
            <w:r>
              <w:rPr>
                <w:spacing w:val="9"/>
              </w:rPr>
              <w:t xml:space="preserve"> </w:t>
            </w:r>
            <w:r>
              <w:t>照的市场监督管理部门备案：</w:t>
            </w:r>
          </w:p>
          <w:p>
            <w:pPr>
              <w:pStyle w:val="7"/>
              <w:spacing w:before="4" w:line="220" w:lineRule="auto"/>
              <w:ind w:left="671"/>
            </w:pPr>
            <w:r>
              <w:rPr>
                <w:spacing w:val="6"/>
              </w:rPr>
              <w:t>(一)房屋买卖、租赁及居间、委托合同；</w:t>
            </w:r>
          </w:p>
          <w:p>
            <w:pPr>
              <w:pStyle w:val="7"/>
              <w:spacing w:before="13" w:line="219" w:lineRule="auto"/>
              <w:ind w:left="671"/>
            </w:pPr>
            <w:r>
              <w:rPr>
                <w:spacing w:val="7"/>
              </w:rPr>
              <w:t>(二)物业管理、住宅装修装饰合同；</w:t>
            </w:r>
          </w:p>
          <w:p>
            <w:pPr>
              <w:pStyle w:val="7"/>
              <w:spacing w:before="36" w:line="220" w:lineRule="auto"/>
              <w:ind w:left="671"/>
            </w:pPr>
            <w:r>
              <w:rPr>
                <w:spacing w:val="14"/>
              </w:rPr>
              <w:t>(三)旅游合同；</w:t>
            </w:r>
          </w:p>
          <w:p>
            <w:pPr>
              <w:pStyle w:val="7"/>
              <w:spacing w:before="22" w:line="219" w:lineRule="auto"/>
              <w:ind w:left="671"/>
            </w:pPr>
            <w:r>
              <w:rPr>
                <w:spacing w:val="8"/>
              </w:rPr>
              <w:t>(四)供用电、水、热、气合同；</w:t>
            </w:r>
          </w:p>
          <w:p>
            <w:pPr>
              <w:pStyle w:val="7"/>
              <w:spacing w:before="17" w:line="219" w:lineRule="auto"/>
              <w:ind w:left="671"/>
            </w:pPr>
            <w:r>
              <w:rPr>
                <w:spacing w:val="7"/>
              </w:rPr>
              <w:t>(五)有线电视、邮政、电信合同；</w:t>
            </w:r>
          </w:p>
          <w:p>
            <w:pPr>
              <w:pStyle w:val="7"/>
              <w:spacing w:before="35" w:line="219" w:lineRule="auto"/>
              <w:ind w:left="671"/>
            </w:pPr>
            <w:r>
              <w:rPr>
                <w:spacing w:val="7"/>
              </w:rPr>
              <w:t>(六)消费贷款、人身财产保险合同；</w:t>
            </w:r>
          </w:p>
          <w:p>
            <w:pPr>
              <w:pStyle w:val="7"/>
              <w:spacing w:before="24" w:line="219" w:lineRule="auto"/>
              <w:ind w:left="671"/>
            </w:pPr>
            <w:r>
              <w:t>(七)省人民政府规定应当备案的其他含有格式条款的合</w:t>
            </w:r>
            <w:r>
              <w:rPr>
                <w:spacing w:val="-1"/>
              </w:rPr>
              <w:t>同。</w:t>
            </w:r>
          </w:p>
          <w:p>
            <w:pPr>
              <w:pStyle w:val="7"/>
              <w:spacing w:before="26" w:line="237" w:lineRule="auto"/>
              <w:ind w:left="111" w:right="24" w:firstLine="460"/>
            </w:pPr>
            <w:r>
              <w:t>经备案的格式条款内容需变更的，提供者应当按照前款规定将变更后的</w:t>
            </w:r>
            <w:r>
              <w:rPr>
                <w:spacing w:val="17"/>
              </w:rPr>
              <w:t xml:space="preserve"> </w:t>
            </w:r>
            <w:r>
              <w:rPr>
                <w:spacing w:val="-1"/>
              </w:rPr>
              <w:t>格式条款文本重新备案。</w:t>
            </w:r>
          </w:p>
          <w:p>
            <w:pPr>
              <w:pStyle w:val="7"/>
              <w:spacing w:before="1" w:line="218" w:lineRule="auto"/>
              <w:ind w:left="574"/>
            </w:pPr>
            <w:r>
              <w:rPr>
                <w:b/>
                <w:bCs/>
              </w:rPr>
              <w:t>处罚依据：</w:t>
            </w:r>
            <w:r>
              <w:t>《湖北省合同监督条例》第二十一条违反</w:t>
            </w:r>
            <w:r>
              <w:rPr>
                <w:spacing w:val="-1"/>
              </w:rPr>
              <w:t>本条例规定，格</w:t>
            </w:r>
          </w:p>
          <w:p>
            <w:pPr>
              <w:pStyle w:val="7"/>
              <w:spacing w:before="38" w:line="232" w:lineRule="auto"/>
              <w:ind w:left="111" w:firstLine="19"/>
            </w:pPr>
            <w:r>
              <w:t>式条款提供者不按规定备案或者对应当修改的格式条款逾期不作修改的，由</w:t>
            </w:r>
            <w:r>
              <w:rPr>
                <w:spacing w:val="2"/>
              </w:rPr>
              <w:t xml:space="preserve"> </w:t>
            </w:r>
            <w:r>
              <w:t>市场监督管理部门予以警告，责令限期备案、停止使用；拒不改</w:t>
            </w:r>
            <w:r>
              <w:rPr>
                <w:spacing w:val="-1"/>
              </w:rPr>
              <w:t>正的，处以</w:t>
            </w:r>
            <w:r>
              <w:t xml:space="preserve"> 一千元以上三万元以下罚款，并可将其违法情况向社会公布。</w:t>
            </w:r>
          </w:p>
        </w:tc>
        <w:tc>
          <w:tcPr>
            <w:tcW w:w="3522"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7"/>
              <w:spacing w:before="78" w:line="219" w:lineRule="auto"/>
              <w:ind w:left="597"/>
            </w:pPr>
            <w:r>
              <w:rPr>
                <w:spacing w:val="10"/>
              </w:rPr>
              <w:t>1</w:t>
            </w:r>
            <w:r>
              <w:rPr>
                <w:spacing w:val="-71"/>
              </w:rPr>
              <w:t xml:space="preserve"> </w:t>
            </w:r>
            <w:r>
              <w:rPr>
                <w:spacing w:val="10"/>
              </w:rPr>
              <w:t>.初次违法；</w:t>
            </w:r>
          </w:p>
          <w:p>
            <w:pPr>
              <w:pStyle w:val="7"/>
              <w:spacing w:before="24" w:line="229" w:lineRule="auto"/>
              <w:ind w:left="566" w:right="904"/>
            </w:pPr>
            <w:r>
              <w:rPr>
                <w:spacing w:val="13"/>
              </w:rPr>
              <w:t>2.危害后果轻微；</w:t>
            </w:r>
            <w:r>
              <w:rPr>
                <w:spacing w:val="2"/>
              </w:rPr>
              <w:t xml:space="preserve"> </w:t>
            </w:r>
            <w:r>
              <w:t>3.及时改正。</w:t>
            </w:r>
          </w:p>
        </w:tc>
      </w:tr>
    </w:tbl>
    <w:p>
      <w:pPr>
        <w:pStyle w:val="2"/>
      </w:pPr>
    </w:p>
    <w:p/>
    <w:p/>
    <w:p/>
    <w:p/>
    <w:p/>
    <w:p/>
    <w:p/>
    <w:p/>
    <w:p/>
    <w:p/>
    <w:p/>
    <w:p>
      <w:pPr>
        <w:spacing w:before="101" w:line="220" w:lineRule="auto"/>
        <w:jc w:val="center"/>
        <w:rPr>
          <w:rFonts w:hint="eastAsia" w:eastAsia="宋体"/>
          <w:lang w:eastAsia="zh-CN"/>
        </w:rPr>
      </w:pPr>
      <w:r>
        <w:rPr>
          <w:rFonts w:ascii="宋体" w:hAnsi="宋体" w:eastAsia="宋体" w:cs="宋体"/>
          <w:b/>
          <w:bCs/>
          <w:spacing w:val="-8"/>
          <w:sz w:val="44"/>
          <w:szCs w:val="44"/>
        </w:rPr>
        <w:t>不予处罚事项</w:t>
      </w:r>
      <w:r>
        <w:rPr>
          <w:rFonts w:hint="eastAsia" w:ascii="宋体" w:hAnsi="宋体" w:eastAsia="宋体" w:cs="宋体"/>
          <w:b/>
          <w:bCs/>
          <w:spacing w:val="-8"/>
          <w:sz w:val="44"/>
          <w:szCs w:val="44"/>
          <w:lang w:eastAsia="zh-CN"/>
        </w:rPr>
        <w:t>清单</w:t>
      </w:r>
    </w:p>
    <w:tbl>
      <w:tblPr>
        <w:tblStyle w:val="6"/>
        <w:tblW w:w="12789" w:type="dxa"/>
        <w:tblInd w:w="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4"/>
        <w:gridCol w:w="849"/>
        <w:gridCol w:w="3677"/>
        <w:gridCol w:w="2568"/>
        <w:gridCol w:w="49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784" w:type="dxa"/>
            <w:vAlign w:val="top"/>
          </w:tcPr>
          <w:p>
            <w:pPr>
              <w:pStyle w:val="7"/>
              <w:spacing w:before="82" w:line="220" w:lineRule="auto"/>
              <w:ind w:left="148"/>
            </w:pPr>
            <w:r>
              <w:rPr>
                <w:b/>
                <w:bCs/>
                <w:spacing w:val="-5"/>
              </w:rPr>
              <w:t>领域</w:t>
            </w:r>
          </w:p>
        </w:tc>
        <w:tc>
          <w:tcPr>
            <w:tcW w:w="849" w:type="dxa"/>
            <w:vAlign w:val="top"/>
          </w:tcPr>
          <w:p>
            <w:pPr>
              <w:pStyle w:val="7"/>
              <w:spacing w:before="82" w:line="221" w:lineRule="auto"/>
              <w:ind w:left="174"/>
            </w:pPr>
            <w:r>
              <w:rPr>
                <w:b/>
                <w:bCs/>
                <w:spacing w:val="-5"/>
              </w:rPr>
              <w:t>序号</w:t>
            </w:r>
          </w:p>
        </w:tc>
        <w:tc>
          <w:tcPr>
            <w:tcW w:w="3677" w:type="dxa"/>
            <w:vAlign w:val="top"/>
          </w:tcPr>
          <w:p>
            <w:pPr>
              <w:pStyle w:val="7"/>
              <w:spacing w:before="82" w:line="220" w:lineRule="auto"/>
              <w:ind w:left="1225"/>
            </w:pPr>
            <w:r>
              <w:rPr>
                <w:b/>
                <w:bCs/>
                <w:spacing w:val="-11"/>
              </w:rPr>
              <w:t>违</w:t>
            </w:r>
            <w:r>
              <w:rPr>
                <w:spacing w:val="-39"/>
              </w:rPr>
              <w:t xml:space="preserve"> </w:t>
            </w:r>
            <w:r>
              <w:rPr>
                <w:b/>
                <w:bCs/>
                <w:spacing w:val="-11"/>
              </w:rPr>
              <w:t>法</w:t>
            </w:r>
            <w:r>
              <w:rPr>
                <w:spacing w:val="-35"/>
              </w:rPr>
              <w:t xml:space="preserve"> </w:t>
            </w:r>
            <w:r>
              <w:rPr>
                <w:b/>
                <w:bCs/>
                <w:spacing w:val="-11"/>
              </w:rPr>
              <w:t>行</w:t>
            </w:r>
            <w:r>
              <w:rPr>
                <w:spacing w:val="-36"/>
              </w:rPr>
              <w:t xml:space="preserve"> </w:t>
            </w:r>
            <w:r>
              <w:rPr>
                <w:b/>
                <w:bCs/>
                <w:spacing w:val="-11"/>
              </w:rPr>
              <w:t>为</w:t>
            </w:r>
          </w:p>
        </w:tc>
        <w:tc>
          <w:tcPr>
            <w:tcW w:w="2568" w:type="dxa"/>
            <w:vAlign w:val="top"/>
          </w:tcPr>
          <w:p>
            <w:pPr>
              <w:pStyle w:val="7"/>
              <w:spacing w:before="82" w:line="220" w:lineRule="auto"/>
              <w:ind w:left="668"/>
            </w:pPr>
            <w:r>
              <w:rPr>
                <w:b/>
                <w:bCs/>
                <w:spacing w:val="-5"/>
              </w:rPr>
              <w:t>适用情形</w:t>
            </w:r>
          </w:p>
        </w:tc>
        <w:tc>
          <w:tcPr>
            <w:tcW w:w="4911" w:type="dxa"/>
            <w:vAlign w:val="top"/>
          </w:tcPr>
          <w:p>
            <w:pPr>
              <w:pStyle w:val="7"/>
              <w:spacing w:before="79" w:line="219" w:lineRule="auto"/>
              <w:ind w:left="1840"/>
            </w:pPr>
            <w:r>
              <w:rPr>
                <w:b/>
                <w:bCs/>
                <w:spacing w:val="-5"/>
              </w:rPr>
              <w:t>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5" w:hRule="atLeast"/>
        </w:trPr>
        <w:tc>
          <w:tcPr>
            <w:tcW w:w="784" w:type="dxa"/>
            <w:vAlign w:val="top"/>
          </w:tcPr>
          <w:p>
            <w:pPr>
              <w:spacing w:line="306" w:lineRule="auto"/>
              <w:rPr>
                <w:rFonts w:ascii="Arial"/>
                <w:sz w:val="21"/>
              </w:rPr>
            </w:pPr>
          </w:p>
          <w:p>
            <w:pPr>
              <w:spacing w:line="307" w:lineRule="auto"/>
              <w:rPr>
                <w:rFonts w:ascii="Arial"/>
                <w:sz w:val="21"/>
              </w:rPr>
            </w:pPr>
          </w:p>
          <w:p>
            <w:pPr>
              <w:spacing w:line="307" w:lineRule="auto"/>
              <w:rPr>
                <w:rFonts w:ascii="Arial"/>
                <w:sz w:val="21"/>
              </w:rPr>
            </w:pPr>
          </w:p>
          <w:p>
            <w:pPr>
              <w:pStyle w:val="7"/>
              <w:spacing w:before="78" w:line="227" w:lineRule="auto"/>
              <w:ind w:left="24" w:right="15" w:firstLine="119"/>
              <w:jc w:val="both"/>
            </w:pPr>
            <w:r>
              <w:rPr>
                <w:spacing w:val="-22"/>
                <w:w w:val="98"/>
              </w:rPr>
              <w:t>(</w:t>
            </w:r>
            <w:r>
              <w:rPr>
                <w:spacing w:val="-55"/>
              </w:rPr>
              <w:t xml:space="preserve"> </w:t>
            </w:r>
            <w:r>
              <w:rPr>
                <w:spacing w:val="-22"/>
                <w:w w:val="98"/>
              </w:rPr>
              <w:t>一</w:t>
            </w:r>
            <w:r>
              <w:rPr>
                <w:spacing w:val="-58"/>
              </w:rPr>
              <w:t xml:space="preserve"> </w:t>
            </w:r>
            <w:r>
              <w:rPr>
                <w:spacing w:val="-22"/>
                <w:w w:val="98"/>
              </w:rPr>
              <w:t>)</w:t>
            </w:r>
            <w:r>
              <w:t xml:space="preserve"> </w:t>
            </w:r>
            <w:r>
              <w:rPr>
                <w:spacing w:val="4"/>
              </w:rPr>
              <w:t>市场主</w:t>
            </w:r>
            <w:r>
              <w:t xml:space="preserve"> </w:t>
            </w:r>
            <w:r>
              <w:rPr>
                <w:spacing w:val="3"/>
              </w:rPr>
              <w:t>体登记</w:t>
            </w:r>
          </w:p>
        </w:tc>
        <w:tc>
          <w:tcPr>
            <w:tcW w:w="849"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7"/>
              <w:spacing w:before="78" w:line="184" w:lineRule="auto"/>
              <w:ind w:left="350"/>
            </w:pPr>
            <w:r>
              <w:t>1</w:t>
            </w:r>
          </w:p>
        </w:tc>
        <w:tc>
          <w:tcPr>
            <w:tcW w:w="3677"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7"/>
              <w:spacing w:before="78" w:line="231" w:lineRule="auto"/>
              <w:ind w:left="11" w:right="42"/>
            </w:pPr>
            <w:r>
              <w:t>违反《中华人民共和国市场主体登</w:t>
            </w:r>
            <w:r>
              <w:rPr>
                <w:spacing w:val="11"/>
              </w:rPr>
              <w:t xml:space="preserve"> </w:t>
            </w:r>
            <w:r>
              <w:rPr>
                <w:spacing w:val="-1"/>
              </w:rPr>
              <w:t>记管理条例》第四十六条的规定，</w:t>
            </w:r>
            <w:r>
              <w:rPr>
                <w:spacing w:val="13"/>
              </w:rPr>
              <w:t xml:space="preserve"> </w:t>
            </w:r>
            <w:r>
              <w:t>经营范围发生变更未按要求办理变</w:t>
            </w:r>
            <w:r>
              <w:rPr>
                <w:spacing w:val="9"/>
              </w:rPr>
              <w:t xml:space="preserve"> </w:t>
            </w:r>
            <w:r>
              <w:rPr>
                <w:spacing w:val="4"/>
              </w:rPr>
              <w:t>更登记的</w:t>
            </w:r>
          </w:p>
        </w:tc>
        <w:tc>
          <w:tcPr>
            <w:tcW w:w="2568" w:type="dxa"/>
            <w:vAlign w:val="top"/>
          </w:tcPr>
          <w:p>
            <w:pPr>
              <w:spacing w:line="306" w:lineRule="auto"/>
              <w:rPr>
                <w:rFonts w:ascii="Arial"/>
                <w:sz w:val="21"/>
              </w:rPr>
            </w:pPr>
          </w:p>
          <w:p>
            <w:pPr>
              <w:spacing w:line="306" w:lineRule="auto"/>
              <w:rPr>
                <w:rFonts w:ascii="Arial"/>
                <w:sz w:val="21"/>
              </w:rPr>
            </w:pPr>
          </w:p>
          <w:p>
            <w:pPr>
              <w:spacing w:line="307" w:lineRule="auto"/>
              <w:rPr>
                <w:rFonts w:ascii="Arial"/>
                <w:sz w:val="21"/>
              </w:rPr>
            </w:pPr>
          </w:p>
          <w:p>
            <w:pPr>
              <w:pStyle w:val="7"/>
              <w:spacing w:before="78" w:line="234" w:lineRule="auto"/>
              <w:ind w:left="5"/>
            </w:pPr>
            <w:r>
              <w:rPr>
                <w:spacing w:val="-8"/>
              </w:rPr>
              <w:t>仅经营范围发生变更，且</w:t>
            </w:r>
            <w:r>
              <w:t xml:space="preserve"> </w:t>
            </w:r>
            <w:r>
              <w:rPr>
                <w:spacing w:val="-2"/>
              </w:rPr>
              <w:t>超经营范围开展的是非</w:t>
            </w:r>
            <w:r>
              <w:rPr>
                <w:spacing w:val="1"/>
              </w:rPr>
              <w:t xml:space="preserve">  许可类经营活动</w:t>
            </w:r>
          </w:p>
        </w:tc>
        <w:tc>
          <w:tcPr>
            <w:tcW w:w="4911" w:type="dxa"/>
            <w:vAlign w:val="top"/>
          </w:tcPr>
          <w:p>
            <w:pPr>
              <w:pStyle w:val="7"/>
              <w:spacing w:before="28" w:line="243" w:lineRule="auto"/>
              <w:ind w:left="8" w:hanging="9"/>
              <w:jc w:val="both"/>
            </w:pPr>
            <w:r>
              <w:rPr>
                <w:spacing w:val="-1"/>
              </w:rPr>
              <w:t>《中华人民共和国市场主体登记管理条例》第</w:t>
            </w:r>
            <w:r>
              <w:rPr>
                <w:spacing w:val="3"/>
              </w:rPr>
              <w:t xml:space="preserve">  </w:t>
            </w:r>
            <w:r>
              <w:rPr>
                <w:spacing w:val="1"/>
              </w:rPr>
              <w:t>四十六条：市场主体未依照本条例办理变更登</w:t>
            </w:r>
            <w:r>
              <w:rPr>
                <w:spacing w:val="8"/>
              </w:rPr>
              <w:t xml:space="preserve"> </w:t>
            </w:r>
            <w:r>
              <w:rPr>
                <w:spacing w:val="-2"/>
              </w:rPr>
              <w:t>记的，由登记机关责令改正；拒不改正的，处1</w:t>
            </w:r>
            <w:r>
              <w:rPr>
                <w:spacing w:val="12"/>
              </w:rPr>
              <w:t xml:space="preserve"> </w:t>
            </w:r>
            <w:r>
              <w:rPr>
                <w:spacing w:val="1"/>
              </w:rPr>
              <w:t>万元以上10万元以下的罚款；情节严重的，吊</w:t>
            </w:r>
            <w:r>
              <w:rPr>
                <w:spacing w:val="4"/>
              </w:rPr>
              <w:t xml:space="preserve"> </w:t>
            </w:r>
            <w:r>
              <w:rPr>
                <w:spacing w:val="-1"/>
              </w:rPr>
              <w:t>销营业执照。</w:t>
            </w:r>
          </w:p>
          <w:p>
            <w:pPr>
              <w:pStyle w:val="7"/>
              <w:spacing w:before="20" w:line="226" w:lineRule="auto"/>
              <w:ind w:left="29" w:right="79" w:hanging="29"/>
            </w:pPr>
            <w:r>
              <w:rPr>
                <w:spacing w:val="-2"/>
              </w:rPr>
              <w:t>《国务院关于深化“证照分离”改革进一步激</w:t>
            </w:r>
            <w:r>
              <w:rPr>
                <w:spacing w:val="5"/>
              </w:rPr>
              <w:t xml:space="preserve"> </w:t>
            </w:r>
            <w:r>
              <w:rPr>
                <w:spacing w:val="-1"/>
              </w:rPr>
              <w:t>发市场主体发展活力的通知》(国发〔2021〕7</w:t>
            </w:r>
            <w:r>
              <w:rPr>
                <w:spacing w:val="13"/>
              </w:rPr>
              <w:t xml:space="preserve"> </w:t>
            </w:r>
            <w:r>
              <w:rPr>
                <w:spacing w:val="-1"/>
              </w:rPr>
              <w:t>号):企业超经营范围开展非许可类经营活动</w:t>
            </w:r>
          </w:p>
          <w:p>
            <w:pPr>
              <w:pStyle w:val="7"/>
              <w:spacing w:line="219" w:lineRule="auto"/>
              <w:ind w:left="7"/>
            </w:pPr>
            <w:r>
              <w:rPr>
                <w:spacing w:val="-1"/>
              </w:rPr>
              <w:t>的，市场监管部门不予处罚。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0" w:hRule="atLeast"/>
        </w:trPr>
        <w:tc>
          <w:tcPr>
            <w:tcW w:w="784" w:type="dxa"/>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pStyle w:val="7"/>
              <w:spacing w:before="78" w:line="223" w:lineRule="auto"/>
              <w:ind w:left="144" w:right="96"/>
              <w:jc w:val="both"/>
            </w:pPr>
            <w:r>
              <w:rPr>
                <w:spacing w:val="17"/>
              </w:rPr>
              <w:t>(二)</w:t>
            </w:r>
            <w:r>
              <w:t xml:space="preserve"> </w:t>
            </w:r>
            <w:r>
              <w:rPr>
                <w:spacing w:val="-6"/>
              </w:rPr>
              <w:t>质量</w:t>
            </w:r>
            <w:r>
              <w:t xml:space="preserve"> </w:t>
            </w:r>
            <w:r>
              <w:rPr>
                <w:spacing w:val="6"/>
              </w:rPr>
              <w:t>监管</w:t>
            </w:r>
          </w:p>
        </w:tc>
        <w:tc>
          <w:tcPr>
            <w:tcW w:w="84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7"/>
              <w:spacing w:before="78" w:line="183" w:lineRule="auto"/>
              <w:ind w:left="350"/>
            </w:pPr>
            <w:r>
              <w:t>2</w:t>
            </w:r>
          </w:p>
        </w:tc>
        <w:tc>
          <w:tcPr>
            <w:tcW w:w="3677" w:type="dxa"/>
            <w:vAlign w:val="top"/>
          </w:tcPr>
          <w:p>
            <w:pPr>
              <w:pStyle w:val="7"/>
              <w:spacing w:before="37" w:line="237" w:lineRule="auto"/>
              <w:ind w:left="11" w:right="37"/>
            </w:pPr>
            <w:r>
              <w:rPr>
                <w:spacing w:val="1"/>
              </w:rPr>
              <w:t>违反《棉花质量监督管理条例》第</w:t>
            </w:r>
            <w:r>
              <w:t xml:space="preserve"> </w:t>
            </w:r>
            <w:r>
              <w:rPr>
                <w:spacing w:val="-1"/>
              </w:rPr>
              <w:t>七条第二款、第三款，棉花经营者</w:t>
            </w:r>
            <w:r>
              <w:rPr>
                <w:spacing w:val="5"/>
              </w:rPr>
              <w:t xml:space="preserve"> </w:t>
            </w:r>
            <w:r>
              <w:t>收购棉花不按照国家标准和技术规</w:t>
            </w:r>
            <w:r>
              <w:rPr>
                <w:spacing w:val="9"/>
              </w:rPr>
              <w:t xml:space="preserve"> </w:t>
            </w:r>
            <w:r>
              <w:rPr>
                <w:spacing w:val="1"/>
              </w:rPr>
              <w:t xml:space="preserve">范排除异性纤维和其他有害物质后 </w:t>
            </w:r>
            <w:r>
              <w:rPr>
                <w:spacing w:val="-1"/>
              </w:rPr>
              <w:t>确定所收购棉花的类别、等级、数</w:t>
            </w:r>
            <w:r>
              <w:rPr>
                <w:spacing w:val="4"/>
              </w:rPr>
              <w:t xml:space="preserve"> </w:t>
            </w:r>
            <w:r>
              <w:rPr>
                <w:spacing w:val="1"/>
              </w:rPr>
              <w:t>量，或者对所收购的超出国家规定</w:t>
            </w:r>
            <w:r>
              <w:t xml:space="preserve"> 水分标准的棉花不进行技术处理， 或者对所收购的棉花不分类别、等</w:t>
            </w:r>
            <w:r>
              <w:rPr>
                <w:spacing w:val="10"/>
              </w:rPr>
              <w:t xml:space="preserve"> </w:t>
            </w:r>
            <w:r>
              <w:rPr>
                <w:spacing w:val="4"/>
              </w:rPr>
              <w:t>级置放的</w:t>
            </w:r>
          </w:p>
        </w:tc>
        <w:tc>
          <w:tcPr>
            <w:tcW w:w="2568"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7"/>
              <w:spacing w:before="78" w:line="219" w:lineRule="auto"/>
              <w:ind w:left="5"/>
            </w:pPr>
            <w:r>
              <w:rPr>
                <w:spacing w:val="1"/>
              </w:rPr>
              <w:t>1.违法行为轻微</w:t>
            </w:r>
          </w:p>
          <w:p>
            <w:pPr>
              <w:pStyle w:val="7"/>
              <w:spacing w:before="25" w:line="220" w:lineRule="auto"/>
              <w:ind w:left="5"/>
            </w:pPr>
            <w:r>
              <w:rPr>
                <w:spacing w:val="1"/>
              </w:rPr>
              <w:t>2.没有造成危害后果</w:t>
            </w:r>
          </w:p>
          <w:p>
            <w:pPr>
              <w:pStyle w:val="7"/>
              <w:spacing w:before="32" w:line="229" w:lineRule="auto"/>
              <w:ind w:left="5" w:right="138"/>
            </w:pPr>
            <w:r>
              <w:rPr>
                <w:spacing w:val="-4"/>
              </w:rPr>
              <w:t>3.</w:t>
            </w:r>
            <w:r>
              <w:rPr>
                <w:spacing w:val="-63"/>
              </w:rPr>
              <w:t xml:space="preserve"> </w:t>
            </w:r>
            <w:r>
              <w:rPr>
                <w:spacing w:val="-4"/>
              </w:rPr>
              <w:t>自行改正或责令改正</w:t>
            </w:r>
            <w:r>
              <w:t xml:space="preserve"> </w:t>
            </w:r>
            <w:r>
              <w:rPr>
                <w:spacing w:val="3"/>
              </w:rPr>
              <w:t>及时改正的</w:t>
            </w:r>
          </w:p>
        </w:tc>
        <w:tc>
          <w:tcPr>
            <w:tcW w:w="4911" w:type="dxa"/>
            <w:vAlign w:val="top"/>
          </w:tcPr>
          <w:p>
            <w:pPr>
              <w:pStyle w:val="7"/>
              <w:spacing w:before="37" w:line="237" w:lineRule="auto"/>
              <w:ind w:left="29" w:hanging="29"/>
            </w:pPr>
            <w:r>
              <w:rPr>
                <w:spacing w:val="-3"/>
              </w:rPr>
              <w:t>《棉花质量监督管理条例》第二十四条：棉花</w:t>
            </w:r>
            <w:r>
              <w:rPr>
                <w:spacing w:val="5"/>
              </w:rPr>
              <w:t xml:space="preserve">  </w:t>
            </w:r>
            <w:r>
              <w:rPr>
                <w:spacing w:val="3"/>
              </w:rPr>
              <w:t>经营者收购棉花，违反本条例第七条第二款、</w:t>
            </w:r>
            <w:r>
              <w:rPr>
                <w:spacing w:val="10"/>
              </w:rPr>
              <w:t xml:space="preserve"> </w:t>
            </w:r>
            <w:r>
              <w:rPr>
                <w:spacing w:val="-3"/>
              </w:rPr>
              <w:t>第三款的规定，不按照国家标准和技术规范排</w:t>
            </w:r>
            <w:r>
              <w:rPr>
                <w:spacing w:val="1"/>
              </w:rPr>
              <w:t xml:space="preserve">  </w:t>
            </w:r>
            <w:r>
              <w:rPr>
                <w:spacing w:val="-2"/>
              </w:rPr>
              <w:t>除异性纤维和其他有害物质后确定所收购棉花</w:t>
            </w:r>
            <w:r>
              <w:t xml:space="preserve">  </w:t>
            </w:r>
            <w:r>
              <w:rPr>
                <w:spacing w:val="-2"/>
              </w:rPr>
              <w:t>的类别、等级、数量，或者对所收购的超出国</w:t>
            </w:r>
            <w:r>
              <w:rPr>
                <w:spacing w:val="15"/>
              </w:rPr>
              <w:t xml:space="preserve"> </w:t>
            </w:r>
            <w:r>
              <w:rPr>
                <w:spacing w:val="-2"/>
              </w:rPr>
              <w:t>家规定水分标准的棉花不进行技术处理，或者</w:t>
            </w:r>
            <w:r>
              <w:rPr>
                <w:spacing w:val="1"/>
              </w:rPr>
              <w:t xml:space="preserve">  </w:t>
            </w:r>
            <w:r>
              <w:rPr>
                <w:spacing w:val="-2"/>
              </w:rPr>
              <w:t>对所收购的棉花不分类别、等级置放的，由棉</w:t>
            </w:r>
            <w:r>
              <w:rPr>
                <w:spacing w:val="3"/>
              </w:rPr>
              <w:t xml:space="preserve">  </w:t>
            </w:r>
            <w:r>
              <w:rPr>
                <w:spacing w:val="-2"/>
              </w:rPr>
              <w:t>花质量监督机构责令改正，可以处3万元以下</w:t>
            </w:r>
            <w:r>
              <w:rPr>
                <w:spacing w:val="2"/>
              </w:rPr>
              <w:t xml:space="preserve">   </w:t>
            </w:r>
            <w:r>
              <w:rPr>
                <w:spacing w:val="-2"/>
              </w:rPr>
              <w:t>的罚款。</w:t>
            </w:r>
          </w:p>
        </w:tc>
      </w:tr>
    </w:tbl>
    <w:p>
      <w:pPr>
        <w:sectPr>
          <w:footerReference r:id="rId53" w:type="default"/>
          <w:pgSz w:w="16850" w:h="11910"/>
          <w:pgMar w:top="1012" w:right="1985" w:bottom="1734" w:left="2010" w:header="0" w:footer="1417" w:gutter="0"/>
          <w:cols w:space="720" w:num="1"/>
        </w:sectPr>
      </w:pPr>
    </w:p>
    <w:p>
      <w:pPr>
        <w:spacing w:before="34"/>
      </w:pPr>
    </w:p>
    <w:tbl>
      <w:tblPr>
        <w:tblStyle w:val="6"/>
        <w:tblW w:w="12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5"/>
        <w:gridCol w:w="829"/>
        <w:gridCol w:w="3677"/>
        <w:gridCol w:w="2578"/>
        <w:gridCol w:w="49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795"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7"/>
              <w:spacing w:before="78" w:line="208" w:lineRule="auto"/>
              <w:ind w:left="144" w:right="107"/>
              <w:jc w:val="both"/>
            </w:pPr>
            <w:r>
              <w:rPr>
                <w:spacing w:val="17"/>
              </w:rPr>
              <w:t>(三)</w:t>
            </w:r>
            <w:r>
              <w:t xml:space="preserve"> </w:t>
            </w:r>
            <w:r>
              <w:rPr>
                <w:spacing w:val="12"/>
              </w:rPr>
              <w:t>食品</w:t>
            </w:r>
            <w:r>
              <w:t xml:space="preserve"> </w:t>
            </w:r>
            <w:r>
              <w:rPr>
                <w:spacing w:val="6"/>
              </w:rPr>
              <w:t>监管</w:t>
            </w:r>
          </w:p>
        </w:tc>
        <w:tc>
          <w:tcPr>
            <w:tcW w:w="829"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pStyle w:val="7"/>
              <w:spacing w:before="78" w:line="183" w:lineRule="auto"/>
              <w:ind w:left="340"/>
            </w:pPr>
            <w:r>
              <w:t>3</w:t>
            </w:r>
          </w:p>
        </w:tc>
        <w:tc>
          <w:tcPr>
            <w:tcW w:w="3677" w:type="dxa"/>
            <w:vAlign w:val="top"/>
          </w:tcPr>
          <w:p>
            <w:pPr>
              <w:spacing w:line="474" w:lineRule="auto"/>
              <w:rPr>
                <w:rFonts w:ascii="Arial"/>
                <w:sz w:val="21"/>
              </w:rPr>
            </w:pPr>
          </w:p>
          <w:p>
            <w:pPr>
              <w:pStyle w:val="7"/>
              <w:spacing w:before="78" w:line="233" w:lineRule="auto"/>
              <w:ind w:left="30" w:hanging="19"/>
              <w:jc w:val="both"/>
            </w:pPr>
            <w:r>
              <w:rPr>
                <w:spacing w:val="-12"/>
              </w:rPr>
              <w:t>违反《中华人民共和国食品安全法》</w:t>
            </w:r>
            <w:r>
              <w:rPr>
                <w:spacing w:val="6"/>
              </w:rPr>
              <w:t xml:space="preserve"> </w:t>
            </w:r>
            <w:r>
              <w:rPr>
                <w:spacing w:val="-8"/>
              </w:rPr>
              <w:t>第四十四条，食品经营企业未按规</w:t>
            </w:r>
            <w:r>
              <w:t xml:space="preserve">  </w:t>
            </w:r>
            <w:r>
              <w:rPr>
                <w:spacing w:val="-7"/>
              </w:rPr>
              <w:t>定建立食品安全管理制度，或者未</w:t>
            </w:r>
            <w:r>
              <w:rPr>
                <w:spacing w:val="3"/>
              </w:rPr>
              <w:t xml:space="preserve">  </w:t>
            </w:r>
            <w:r>
              <w:rPr>
                <w:spacing w:val="-7"/>
              </w:rPr>
              <w:t>按规定配备或者培训、考核食品安</w:t>
            </w:r>
            <w:r>
              <w:rPr>
                <w:spacing w:val="4"/>
              </w:rPr>
              <w:t xml:space="preserve">  </w:t>
            </w:r>
            <w:r>
              <w:rPr>
                <w:spacing w:val="-4"/>
              </w:rPr>
              <w:t>全管理人员的</w:t>
            </w:r>
          </w:p>
        </w:tc>
        <w:tc>
          <w:tcPr>
            <w:tcW w:w="2578" w:type="dxa"/>
            <w:vAlign w:val="top"/>
          </w:tcPr>
          <w:p>
            <w:pPr>
              <w:spacing w:line="296" w:lineRule="auto"/>
              <w:rPr>
                <w:rFonts w:ascii="Arial"/>
                <w:sz w:val="21"/>
              </w:rPr>
            </w:pPr>
          </w:p>
          <w:p>
            <w:pPr>
              <w:spacing w:line="297" w:lineRule="auto"/>
              <w:rPr>
                <w:rFonts w:ascii="Arial"/>
                <w:sz w:val="21"/>
              </w:rPr>
            </w:pPr>
          </w:p>
          <w:p>
            <w:pPr>
              <w:pStyle w:val="7"/>
              <w:spacing w:before="78" w:line="219" w:lineRule="auto"/>
              <w:ind w:left="14"/>
            </w:pPr>
            <w:r>
              <w:rPr>
                <w:spacing w:val="1"/>
              </w:rPr>
              <w:t>1.违法行为轻微</w:t>
            </w:r>
          </w:p>
          <w:p>
            <w:pPr>
              <w:pStyle w:val="7"/>
              <w:spacing w:before="35" w:line="220" w:lineRule="auto"/>
              <w:ind w:left="14"/>
            </w:pPr>
            <w:r>
              <w:rPr>
                <w:spacing w:val="1"/>
              </w:rPr>
              <w:t>2.没有造成危害后果</w:t>
            </w:r>
          </w:p>
          <w:p>
            <w:pPr>
              <w:pStyle w:val="7"/>
              <w:spacing w:before="22" w:line="229" w:lineRule="auto"/>
              <w:ind w:left="14" w:right="139"/>
            </w:pPr>
            <w:r>
              <w:rPr>
                <w:spacing w:val="-4"/>
              </w:rPr>
              <w:t>3.</w:t>
            </w:r>
            <w:r>
              <w:rPr>
                <w:spacing w:val="-63"/>
              </w:rPr>
              <w:t xml:space="preserve"> </w:t>
            </w:r>
            <w:r>
              <w:rPr>
                <w:spacing w:val="-4"/>
              </w:rPr>
              <w:t>自行改正或责令改正</w:t>
            </w:r>
            <w:r>
              <w:t xml:space="preserve"> </w:t>
            </w:r>
            <w:r>
              <w:rPr>
                <w:spacing w:val="3"/>
              </w:rPr>
              <w:t>及时改正的</w:t>
            </w:r>
          </w:p>
        </w:tc>
        <w:tc>
          <w:tcPr>
            <w:tcW w:w="4921" w:type="dxa"/>
            <w:vAlign w:val="top"/>
          </w:tcPr>
          <w:p>
            <w:pPr>
              <w:pStyle w:val="7"/>
              <w:spacing w:before="12" w:line="242" w:lineRule="auto"/>
              <w:ind w:left="39" w:hanging="39"/>
            </w:pPr>
            <w:r>
              <w:rPr>
                <w:spacing w:val="-5"/>
              </w:rPr>
              <w:t>《中华人民共和国食品安全法》第一百二十六</w:t>
            </w:r>
            <w:r>
              <w:t xml:space="preserve">  </w:t>
            </w:r>
            <w:r>
              <w:rPr>
                <w:spacing w:val="-8"/>
              </w:rPr>
              <w:t>条第二项：违反本法规定，有下列情形之一</w:t>
            </w:r>
            <w:r>
              <w:rPr>
                <w:spacing w:val="-9"/>
              </w:rPr>
              <w:t>的：</w:t>
            </w:r>
            <w:r>
              <w:t xml:space="preserve"> </w:t>
            </w:r>
            <w:r>
              <w:rPr>
                <w:spacing w:val="-4"/>
              </w:rPr>
              <w:t>由县级以上人民政府食品安全监督管理部门责</w:t>
            </w:r>
            <w:r>
              <w:rPr>
                <w:spacing w:val="3"/>
              </w:rPr>
              <w:t xml:space="preserve">  </w:t>
            </w:r>
            <w:r>
              <w:rPr>
                <w:spacing w:val="-4"/>
              </w:rPr>
              <w:t>令改正，给予警告；拒不改正的，处五千元以</w:t>
            </w:r>
            <w:r>
              <w:rPr>
                <w:spacing w:val="6"/>
              </w:rPr>
              <w:t xml:space="preserve">  </w:t>
            </w:r>
            <w:r>
              <w:rPr>
                <w:spacing w:val="-5"/>
              </w:rPr>
              <w:t>上五万元以下罚款；情节严重的，责令停产停</w:t>
            </w:r>
            <w:r>
              <w:rPr>
                <w:spacing w:val="2"/>
              </w:rPr>
              <w:t xml:space="preserve">  </w:t>
            </w:r>
            <w:r>
              <w:rPr>
                <w:spacing w:val="-5"/>
              </w:rPr>
              <w:t>业，直至吊销许可证：(二)食品生产经营企</w:t>
            </w:r>
          </w:p>
          <w:p>
            <w:pPr>
              <w:pStyle w:val="7"/>
              <w:spacing w:before="23" w:line="222" w:lineRule="auto"/>
              <w:ind w:left="26" w:right="71"/>
            </w:pPr>
            <w:r>
              <w:t>业未按规定建立食品安全管理制度，或者未按</w:t>
            </w:r>
            <w:r>
              <w:rPr>
                <w:spacing w:val="12"/>
              </w:rPr>
              <w:t xml:space="preserve"> </w:t>
            </w:r>
            <w:r>
              <w:t>规定配备或者培训、考核食品安全管理人员。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6" w:hRule="atLeast"/>
        </w:trPr>
        <w:tc>
          <w:tcPr>
            <w:tcW w:w="795" w:type="dxa"/>
            <w:vMerge w:val="continue"/>
            <w:tcBorders>
              <w:top w:val="nil"/>
              <w:bottom w:val="nil"/>
            </w:tcBorders>
            <w:vAlign w:val="top"/>
          </w:tcPr>
          <w:p>
            <w:pPr>
              <w:rPr>
                <w:rFonts w:ascii="Arial"/>
                <w:sz w:val="21"/>
              </w:rPr>
            </w:pPr>
          </w:p>
        </w:tc>
        <w:tc>
          <w:tcPr>
            <w:tcW w:w="829"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7"/>
              <w:spacing w:before="78" w:line="183" w:lineRule="auto"/>
              <w:ind w:left="340"/>
            </w:pPr>
            <w:r>
              <w:t>4</w:t>
            </w:r>
          </w:p>
        </w:tc>
        <w:tc>
          <w:tcPr>
            <w:tcW w:w="3677" w:type="dxa"/>
            <w:vAlign w:val="top"/>
          </w:tcPr>
          <w:p>
            <w:pPr>
              <w:spacing w:line="301" w:lineRule="auto"/>
              <w:rPr>
                <w:rFonts w:ascii="Arial"/>
                <w:sz w:val="21"/>
              </w:rPr>
            </w:pPr>
          </w:p>
          <w:p>
            <w:pPr>
              <w:pStyle w:val="7"/>
              <w:spacing w:before="78" w:line="229" w:lineRule="auto"/>
              <w:ind w:left="11"/>
              <w:jc w:val="both"/>
            </w:pPr>
            <w:r>
              <w:rPr>
                <w:spacing w:val="-12"/>
              </w:rPr>
              <w:t>违反《中华人民共和国食品安全法》</w:t>
            </w:r>
            <w:r>
              <w:rPr>
                <w:spacing w:val="6"/>
              </w:rPr>
              <w:t xml:space="preserve"> </w:t>
            </w:r>
            <w:r>
              <w:rPr>
                <w:spacing w:val="-7"/>
              </w:rPr>
              <w:t>第五十条、第五十一条、第五十三</w:t>
            </w:r>
            <w:r>
              <w:rPr>
                <w:spacing w:val="2"/>
              </w:rPr>
              <w:t xml:space="preserve">  </w:t>
            </w:r>
            <w:r>
              <w:rPr>
                <w:spacing w:val="-12"/>
              </w:rPr>
              <w:t>条、第五十九条、第六十条，食品、</w:t>
            </w:r>
            <w:r>
              <w:rPr>
                <w:spacing w:val="6"/>
              </w:rPr>
              <w:t xml:space="preserve"> </w:t>
            </w:r>
            <w:r>
              <w:rPr>
                <w:spacing w:val="-7"/>
              </w:rPr>
              <w:t>食品添加剂经营者进货时未查验许</w:t>
            </w:r>
            <w:r>
              <w:rPr>
                <w:spacing w:val="2"/>
              </w:rPr>
              <w:t xml:space="preserve">  </w:t>
            </w:r>
            <w:r>
              <w:rPr>
                <w:spacing w:val="-6"/>
              </w:rPr>
              <w:t>可证和相关证明文件，或者未按规</w:t>
            </w:r>
            <w:r>
              <w:rPr>
                <w:spacing w:val="4"/>
              </w:rPr>
              <w:t xml:space="preserve">  </w:t>
            </w:r>
            <w:r>
              <w:rPr>
                <w:spacing w:val="-5"/>
              </w:rPr>
              <w:t>定建立并遵守进货查验记录、出厂</w:t>
            </w:r>
          </w:p>
          <w:p>
            <w:pPr>
              <w:pStyle w:val="7"/>
              <w:spacing w:before="76" w:line="219" w:lineRule="auto"/>
              <w:ind w:left="11"/>
            </w:pPr>
            <w:r>
              <w:rPr>
                <w:spacing w:val="1"/>
              </w:rPr>
              <w:t>检验记录和销售记录制度的</w:t>
            </w:r>
          </w:p>
        </w:tc>
        <w:tc>
          <w:tcPr>
            <w:tcW w:w="2578"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7"/>
              <w:spacing w:before="78" w:line="219" w:lineRule="auto"/>
              <w:ind w:left="14"/>
            </w:pPr>
            <w:r>
              <w:rPr>
                <w:spacing w:val="1"/>
              </w:rPr>
              <w:t>1.违法行为轻微</w:t>
            </w:r>
          </w:p>
          <w:p>
            <w:pPr>
              <w:pStyle w:val="7"/>
              <w:spacing w:before="35" w:line="220" w:lineRule="auto"/>
              <w:ind w:left="14"/>
            </w:pPr>
            <w:r>
              <w:rPr>
                <w:spacing w:val="1"/>
              </w:rPr>
              <w:t>2.没有造成危害后果</w:t>
            </w:r>
          </w:p>
          <w:p>
            <w:pPr>
              <w:pStyle w:val="7"/>
              <w:spacing w:before="12" w:line="229" w:lineRule="auto"/>
              <w:ind w:left="14" w:right="139"/>
            </w:pPr>
            <w:r>
              <w:rPr>
                <w:spacing w:val="-4"/>
              </w:rPr>
              <w:t>3.</w:t>
            </w:r>
            <w:r>
              <w:rPr>
                <w:spacing w:val="-63"/>
              </w:rPr>
              <w:t xml:space="preserve"> </w:t>
            </w:r>
            <w:r>
              <w:rPr>
                <w:spacing w:val="-4"/>
              </w:rPr>
              <w:t>自行改正或责令改正</w:t>
            </w:r>
            <w:r>
              <w:t xml:space="preserve"> </w:t>
            </w:r>
            <w:r>
              <w:rPr>
                <w:spacing w:val="3"/>
              </w:rPr>
              <w:t>及时改正的</w:t>
            </w:r>
          </w:p>
        </w:tc>
        <w:tc>
          <w:tcPr>
            <w:tcW w:w="4921" w:type="dxa"/>
            <w:vAlign w:val="top"/>
          </w:tcPr>
          <w:p>
            <w:pPr>
              <w:pStyle w:val="7"/>
              <w:spacing w:before="9" w:line="244" w:lineRule="auto"/>
              <w:ind w:left="39" w:right="56" w:hanging="39"/>
            </w:pPr>
            <w:r>
              <w:rPr>
                <w:spacing w:val="-1"/>
              </w:rPr>
              <w:t>《中华人民共和国食品安全法》第一百二十六</w:t>
            </w:r>
            <w:r>
              <w:rPr>
                <w:spacing w:val="15"/>
              </w:rPr>
              <w:t xml:space="preserve"> </w:t>
            </w:r>
            <w:r>
              <w:t>条第三项：违反本法规定，有下列情形之一的</w:t>
            </w:r>
            <w:r>
              <w:rPr>
                <w:spacing w:val="13"/>
              </w:rPr>
              <w:t xml:space="preserve"> </w:t>
            </w:r>
            <w:r>
              <w:t>由县级以上人民政府食品安全监督管理部门责</w:t>
            </w:r>
            <w:r>
              <w:rPr>
                <w:spacing w:val="1"/>
              </w:rPr>
              <w:t xml:space="preserve"> </w:t>
            </w:r>
            <w:r>
              <w:t>令改正，给予警告；拒不改正的，处五千元以</w:t>
            </w:r>
            <w:r>
              <w:rPr>
                <w:spacing w:val="6"/>
              </w:rPr>
              <w:t xml:space="preserve"> </w:t>
            </w:r>
            <w:r>
              <w:rPr>
                <w:spacing w:val="-1"/>
              </w:rPr>
              <w:t>上五万元以下罚款；情节严重的，责令停产停</w:t>
            </w:r>
            <w:r>
              <w:rPr>
                <w:spacing w:val="18"/>
              </w:rPr>
              <w:t xml:space="preserve"> </w:t>
            </w:r>
            <w:r>
              <w:t>业，直至吊销许可证：(三)食品、食品添加</w:t>
            </w:r>
          </w:p>
          <w:p>
            <w:pPr>
              <w:pStyle w:val="7"/>
              <w:spacing w:before="21" w:line="226" w:lineRule="auto"/>
              <w:ind w:left="26"/>
            </w:pPr>
            <w:r>
              <w:rPr>
                <w:spacing w:val="-5"/>
              </w:rPr>
              <w:t>剂生产经营者进货时未查验许可证和相关证明</w:t>
            </w:r>
            <w:r>
              <w:rPr>
                <w:spacing w:val="5"/>
              </w:rPr>
              <w:t xml:space="preserve">  </w:t>
            </w:r>
            <w:r>
              <w:rPr>
                <w:spacing w:val="-8"/>
              </w:rPr>
              <w:t>文件，或者未按规定建立并遵守进货查验记录、</w:t>
            </w:r>
            <w:r>
              <w:rPr>
                <w:spacing w:val="11"/>
              </w:rPr>
              <w:t xml:space="preserve"> </w:t>
            </w:r>
            <w:r>
              <w:rPr>
                <w:spacing w:val="-6"/>
              </w:rPr>
              <w:t>出厂检验记录和销售记录制度。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2" w:hRule="atLeast"/>
        </w:trPr>
        <w:tc>
          <w:tcPr>
            <w:tcW w:w="795" w:type="dxa"/>
            <w:vMerge w:val="continue"/>
            <w:tcBorders>
              <w:top w:val="nil"/>
            </w:tcBorders>
            <w:vAlign w:val="top"/>
          </w:tcPr>
          <w:p>
            <w:pPr>
              <w:rPr>
                <w:rFonts w:ascii="Arial"/>
                <w:sz w:val="21"/>
              </w:rPr>
            </w:pPr>
          </w:p>
        </w:tc>
        <w:tc>
          <w:tcPr>
            <w:tcW w:w="829"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7"/>
              <w:spacing w:before="78" w:line="182" w:lineRule="auto"/>
              <w:ind w:left="340"/>
            </w:pPr>
            <w:r>
              <w:t>5</w:t>
            </w:r>
          </w:p>
        </w:tc>
        <w:tc>
          <w:tcPr>
            <w:tcW w:w="3677" w:type="dxa"/>
            <w:vAlign w:val="top"/>
          </w:tcPr>
          <w:p>
            <w:pPr>
              <w:spacing w:line="297" w:lineRule="auto"/>
              <w:rPr>
                <w:rFonts w:ascii="Arial"/>
                <w:sz w:val="21"/>
              </w:rPr>
            </w:pPr>
          </w:p>
          <w:p>
            <w:pPr>
              <w:spacing w:line="298" w:lineRule="auto"/>
              <w:rPr>
                <w:rFonts w:ascii="Arial"/>
                <w:sz w:val="21"/>
              </w:rPr>
            </w:pPr>
          </w:p>
          <w:p>
            <w:pPr>
              <w:pStyle w:val="7"/>
              <w:spacing w:before="78" w:line="238" w:lineRule="auto"/>
              <w:ind w:left="30" w:hanging="19"/>
              <w:jc w:val="both"/>
            </w:pPr>
            <w:r>
              <w:rPr>
                <w:spacing w:val="-12"/>
              </w:rPr>
              <w:t>违反《中华人民共和国食品安全法》</w:t>
            </w:r>
            <w:r>
              <w:rPr>
                <w:spacing w:val="6"/>
              </w:rPr>
              <w:t xml:space="preserve"> </w:t>
            </w:r>
            <w:r>
              <w:rPr>
                <w:spacing w:val="-8"/>
              </w:rPr>
              <w:t>第一百零二条第四款，食品经营企</w:t>
            </w:r>
            <w:r>
              <w:t xml:space="preserve">  </w:t>
            </w:r>
            <w:r>
              <w:rPr>
                <w:spacing w:val="-6"/>
              </w:rPr>
              <w:t>业未制定食品安全事故处置方案的</w:t>
            </w:r>
          </w:p>
        </w:tc>
        <w:tc>
          <w:tcPr>
            <w:tcW w:w="2578" w:type="dxa"/>
            <w:vAlign w:val="top"/>
          </w:tcPr>
          <w:p>
            <w:pPr>
              <w:spacing w:line="457" w:lineRule="auto"/>
              <w:rPr>
                <w:rFonts w:ascii="Arial"/>
                <w:sz w:val="21"/>
              </w:rPr>
            </w:pPr>
          </w:p>
          <w:p>
            <w:pPr>
              <w:pStyle w:val="7"/>
              <w:spacing w:before="78" w:line="219" w:lineRule="auto"/>
              <w:ind w:left="14"/>
            </w:pPr>
            <w:r>
              <w:rPr>
                <w:spacing w:val="1"/>
              </w:rPr>
              <w:t>1.违法行为轻微</w:t>
            </w:r>
          </w:p>
          <w:p>
            <w:pPr>
              <w:pStyle w:val="7"/>
              <w:spacing w:before="25" w:line="220" w:lineRule="auto"/>
              <w:ind w:left="14"/>
            </w:pPr>
            <w:r>
              <w:rPr>
                <w:spacing w:val="1"/>
              </w:rPr>
              <w:t>2.没有造成危害后果</w:t>
            </w:r>
          </w:p>
          <w:p>
            <w:pPr>
              <w:pStyle w:val="7"/>
              <w:spacing w:before="43" w:line="221" w:lineRule="auto"/>
              <w:ind w:left="14" w:right="139"/>
            </w:pPr>
            <w:r>
              <w:rPr>
                <w:spacing w:val="-4"/>
              </w:rPr>
              <w:t>3.</w:t>
            </w:r>
            <w:r>
              <w:rPr>
                <w:spacing w:val="-63"/>
              </w:rPr>
              <w:t xml:space="preserve"> </w:t>
            </w:r>
            <w:r>
              <w:rPr>
                <w:spacing w:val="-4"/>
              </w:rPr>
              <w:t>自行改正或责令改正</w:t>
            </w:r>
            <w:r>
              <w:t xml:space="preserve"> </w:t>
            </w:r>
            <w:r>
              <w:rPr>
                <w:spacing w:val="3"/>
              </w:rPr>
              <w:t>及时改正的</w:t>
            </w:r>
          </w:p>
        </w:tc>
        <w:tc>
          <w:tcPr>
            <w:tcW w:w="4921" w:type="dxa"/>
            <w:vAlign w:val="top"/>
          </w:tcPr>
          <w:p>
            <w:pPr>
              <w:pStyle w:val="7"/>
              <w:spacing w:before="37" w:line="236" w:lineRule="auto"/>
              <w:ind w:left="58" w:hanging="58"/>
            </w:pPr>
            <w:r>
              <w:rPr>
                <w:spacing w:val="-7"/>
              </w:rPr>
              <w:t>《中华人民共和国食品安全法》第一百二十六</w:t>
            </w:r>
            <w:r>
              <w:rPr>
                <w:spacing w:val="2"/>
              </w:rPr>
              <w:t xml:space="preserve">   </w:t>
            </w:r>
            <w:r>
              <w:rPr>
                <w:spacing w:val="-9"/>
              </w:rPr>
              <w:t>条第四项：违反本法规定，有下列情形之一的，</w:t>
            </w:r>
            <w:r>
              <w:t xml:space="preserve"> </w:t>
            </w:r>
            <w:r>
              <w:rPr>
                <w:spacing w:val="-7"/>
              </w:rPr>
              <w:t>由县级以上人民政府食品安全监督管理部门责</w:t>
            </w:r>
            <w:r>
              <w:rPr>
                <w:spacing w:val="6"/>
              </w:rPr>
              <w:t xml:space="preserve">  </w:t>
            </w:r>
            <w:r>
              <w:rPr>
                <w:spacing w:val="-7"/>
              </w:rPr>
              <w:t>令改正，给予警告；拒不改正的，处五千元以</w:t>
            </w:r>
            <w:r>
              <w:rPr>
                <w:spacing w:val="9"/>
              </w:rPr>
              <w:t xml:space="preserve">  </w:t>
            </w:r>
            <w:r>
              <w:rPr>
                <w:spacing w:val="-7"/>
              </w:rPr>
              <w:t>上五万元以下罚款；情节严重的，责令停产停</w:t>
            </w:r>
            <w:r>
              <w:rPr>
                <w:spacing w:val="5"/>
              </w:rPr>
              <w:t xml:space="preserve">  </w:t>
            </w:r>
            <w:r>
              <w:rPr>
                <w:spacing w:val="-7"/>
              </w:rPr>
              <w:t>业，直至吊销许可证：(四)食品生产经营企</w:t>
            </w:r>
          </w:p>
          <w:p>
            <w:pPr>
              <w:pStyle w:val="7"/>
              <w:spacing w:line="220" w:lineRule="auto"/>
              <w:ind w:left="16"/>
            </w:pPr>
            <w:r>
              <w:rPr>
                <w:spacing w:val="-1"/>
              </w:rPr>
              <w:t>业未制定食品安全事故处置方案。</w:t>
            </w:r>
          </w:p>
        </w:tc>
      </w:tr>
    </w:tbl>
    <w:p>
      <w:pPr>
        <w:sectPr>
          <w:footerReference r:id="rId54" w:type="default"/>
          <w:pgSz w:w="16850" w:h="11910"/>
          <w:pgMar w:top="1012" w:right="1934" w:bottom="1835" w:left="2104" w:header="0" w:footer="1529" w:gutter="0"/>
          <w:cols w:space="720" w:num="1"/>
        </w:sectPr>
      </w:pPr>
    </w:p>
    <w:p>
      <w:pPr>
        <w:spacing w:before="84"/>
      </w:pPr>
    </w:p>
    <w:tbl>
      <w:tblPr>
        <w:tblStyle w:val="6"/>
        <w:tblW w:w="12769" w:type="dxa"/>
        <w:tblInd w:w="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829"/>
        <w:gridCol w:w="3677"/>
        <w:gridCol w:w="2568"/>
        <w:gridCol w:w="4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trPr>
        <w:tc>
          <w:tcPr>
            <w:tcW w:w="794" w:type="dxa"/>
            <w:vMerge w:val="restart"/>
            <w:tcBorders>
              <w:bottom w:val="nil"/>
            </w:tcBorders>
            <w:vAlign w:val="top"/>
          </w:tcPr>
          <w:p>
            <w:pPr>
              <w:spacing w:line="467" w:lineRule="auto"/>
              <w:rPr>
                <w:rFonts w:ascii="Arial"/>
                <w:sz w:val="21"/>
              </w:rPr>
            </w:pPr>
          </w:p>
          <w:p>
            <w:pPr>
              <w:pStyle w:val="7"/>
              <w:spacing w:before="78" w:line="211" w:lineRule="auto"/>
              <w:ind w:left="144"/>
            </w:pPr>
            <w:r>
              <w:rPr>
                <w:spacing w:val="17"/>
              </w:rPr>
              <w:t>(四)</w:t>
            </w:r>
          </w:p>
          <w:p>
            <w:pPr>
              <w:pStyle w:val="7"/>
              <w:spacing w:before="1" w:line="217" w:lineRule="auto"/>
              <w:ind w:left="24"/>
            </w:pPr>
            <w:r>
              <w:rPr>
                <w:spacing w:val="6"/>
              </w:rPr>
              <w:t>价格和</w:t>
            </w:r>
          </w:p>
          <w:p>
            <w:pPr>
              <w:pStyle w:val="7"/>
              <w:spacing w:before="30" w:line="221" w:lineRule="auto"/>
              <w:ind w:left="24"/>
            </w:pPr>
            <w:r>
              <w:rPr>
                <w:spacing w:val="4"/>
              </w:rPr>
              <w:t>反不正</w:t>
            </w:r>
          </w:p>
          <w:p>
            <w:pPr>
              <w:pStyle w:val="7"/>
              <w:spacing w:before="31" w:line="219" w:lineRule="auto"/>
              <w:ind w:left="24"/>
            </w:pPr>
            <w:r>
              <w:rPr>
                <w:spacing w:val="3"/>
              </w:rPr>
              <w:t>当竞争</w:t>
            </w:r>
          </w:p>
          <w:p>
            <w:pPr>
              <w:pStyle w:val="7"/>
              <w:spacing w:before="35" w:line="219" w:lineRule="auto"/>
              <w:ind w:left="144"/>
            </w:pPr>
            <w:r>
              <w:rPr>
                <w:spacing w:val="6"/>
              </w:rPr>
              <w:t>监管</w:t>
            </w:r>
          </w:p>
        </w:tc>
        <w:tc>
          <w:tcPr>
            <w:tcW w:w="829" w:type="dxa"/>
            <w:vAlign w:val="top"/>
          </w:tcPr>
          <w:p>
            <w:pPr>
              <w:spacing w:line="247" w:lineRule="auto"/>
              <w:rPr>
                <w:rFonts w:ascii="Arial"/>
                <w:sz w:val="21"/>
              </w:rPr>
            </w:pPr>
          </w:p>
          <w:p>
            <w:pPr>
              <w:spacing w:line="248" w:lineRule="auto"/>
              <w:rPr>
                <w:rFonts w:ascii="Arial"/>
                <w:sz w:val="21"/>
              </w:rPr>
            </w:pPr>
          </w:p>
          <w:p>
            <w:pPr>
              <w:pStyle w:val="7"/>
              <w:spacing w:before="78" w:line="183" w:lineRule="auto"/>
              <w:ind w:left="340"/>
            </w:pPr>
            <w:r>
              <w:t>6</w:t>
            </w:r>
          </w:p>
        </w:tc>
        <w:tc>
          <w:tcPr>
            <w:tcW w:w="3677" w:type="dxa"/>
            <w:vAlign w:val="top"/>
          </w:tcPr>
          <w:p>
            <w:pPr>
              <w:pStyle w:val="7"/>
              <w:spacing w:before="14" w:line="234" w:lineRule="auto"/>
              <w:ind w:left="12" w:right="37"/>
              <w:jc w:val="both"/>
            </w:pPr>
            <w:r>
              <w:rPr>
                <w:spacing w:val="1"/>
              </w:rPr>
              <w:t>违反《中华人民共和国价格法》第</w:t>
            </w:r>
            <w:r>
              <w:t xml:space="preserve"> 三十五条，拒绝按照规定提供价格 </w:t>
            </w:r>
            <w:r>
              <w:rPr>
                <w:spacing w:val="1"/>
              </w:rPr>
              <w:t xml:space="preserve">监督检查所需资料或者提供虚假资 </w:t>
            </w:r>
            <w:r>
              <w:rPr>
                <w:spacing w:val="9"/>
              </w:rPr>
              <w:t>料的</w:t>
            </w:r>
          </w:p>
        </w:tc>
        <w:tc>
          <w:tcPr>
            <w:tcW w:w="2568" w:type="dxa"/>
            <w:vAlign w:val="top"/>
          </w:tcPr>
          <w:p>
            <w:pPr>
              <w:pStyle w:val="7"/>
              <w:spacing w:before="45" w:line="219" w:lineRule="auto"/>
              <w:ind w:left="4"/>
            </w:pPr>
            <w:r>
              <w:rPr>
                <w:spacing w:val="1"/>
              </w:rPr>
              <w:t>.违法行为轻微</w:t>
            </w:r>
          </w:p>
          <w:p>
            <w:pPr>
              <w:pStyle w:val="7"/>
              <w:spacing w:before="45" w:line="220" w:lineRule="auto"/>
              <w:ind w:left="4"/>
            </w:pPr>
            <w:r>
              <w:rPr>
                <w:spacing w:val="1"/>
              </w:rPr>
              <w:t>2.没有造成危害后果</w:t>
            </w:r>
          </w:p>
          <w:p>
            <w:pPr>
              <w:pStyle w:val="7"/>
              <w:spacing w:before="11" w:line="223" w:lineRule="auto"/>
              <w:ind w:left="4" w:right="138"/>
            </w:pPr>
            <w:r>
              <w:rPr>
                <w:spacing w:val="-4"/>
              </w:rPr>
              <w:t>3.</w:t>
            </w:r>
            <w:r>
              <w:rPr>
                <w:spacing w:val="-63"/>
              </w:rPr>
              <w:t xml:space="preserve"> </w:t>
            </w:r>
            <w:r>
              <w:rPr>
                <w:spacing w:val="-4"/>
              </w:rPr>
              <w:t>自行改正或责令改正</w:t>
            </w:r>
            <w:r>
              <w:t xml:space="preserve"> </w:t>
            </w:r>
            <w:r>
              <w:rPr>
                <w:spacing w:val="3"/>
              </w:rPr>
              <w:t>及时改正的</w:t>
            </w:r>
          </w:p>
        </w:tc>
        <w:tc>
          <w:tcPr>
            <w:tcW w:w="4901" w:type="dxa"/>
            <w:vAlign w:val="top"/>
          </w:tcPr>
          <w:p>
            <w:pPr>
              <w:pStyle w:val="7"/>
              <w:spacing w:before="15" w:line="238" w:lineRule="auto"/>
              <w:ind w:left="39" w:hanging="39"/>
              <w:jc w:val="both"/>
            </w:pPr>
            <w:r>
              <w:rPr>
                <w:spacing w:val="-6"/>
              </w:rPr>
              <w:t>《中华人民共和国价格法》第四十四条：拒绝</w:t>
            </w:r>
            <w:r>
              <w:rPr>
                <w:spacing w:val="4"/>
              </w:rPr>
              <w:t xml:space="preserve">  </w:t>
            </w:r>
            <w:r>
              <w:rPr>
                <w:spacing w:val="-6"/>
              </w:rPr>
              <w:t>按照规定提供监督检查所需资料或者提供虚假</w:t>
            </w:r>
            <w:r>
              <w:rPr>
                <w:spacing w:val="8"/>
              </w:rPr>
              <w:t xml:space="preserve">  </w:t>
            </w:r>
            <w:r>
              <w:rPr>
                <w:spacing w:val="-9"/>
              </w:rPr>
              <w:t>资料的，责令改正，予以警告；逾期不改正的，</w:t>
            </w:r>
            <w:r>
              <w:t xml:space="preserve"> </w:t>
            </w:r>
            <w:r>
              <w:rPr>
                <w:spacing w:val="-5"/>
              </w:rPr>
              <w:t>可以处以罚款。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794" w:type="dxa"/>
            <w:vMerge w:val="continue"/>
            <w:tcBorders>
              <w:top w:val="nil"/>
            </w:tcBorders>
            <w:vAlign w:val="top"/>
          </w:tcPr>
          <w:p>
            <w:pPr>
              <w:rPr>
                <w:rFonts w:ascii="Arial"/>
                <w:sz w:val="21"/>
              </w:rPr>
            </w:pPr>
          </w:p>
        </w:tc>
        <w:tc>
          <w:tcPr>
            <w:tcW w:w="829" w:type="dxa"/>
            <w:vAlign w:val="top"/>
          </w:tcPr>
          <w:p>
            <w:pPr>
              <w:spacing w:line="246" w:lineRule="auto"/>
              <w:rPr>
                <w:rFonts w:ascii="Arial"/>
                <w:sz w:val="21"/>
              </w:rPr>
            </w:pPr>
          </w:p>
          <w:p>
            <w:pPr>
              <w:spacing w:line="247" w:lineRule="auto"/>
              <w:rPr>
                <w:rFonts w:ascii="Arial"/>
                <w:sz w:val="21"/>
              </w:rPr>
            </w:pPr>
          </w:p>
          <w:p>
            <w:pPr>
              <w:pStyle w:val="7"/>
              <w:spacing w:before="79" w:line="182" w:lineRule="auto"/>
              <w:ind w:left="340"/>
            </w:pPr>
            <w:r>
              <w:t>7</w:t>
            </w:r>
          </w:p>
        </w:tc>
        <w:tc>
          <w:tcPr>
            <w:tcW w:w="3677" w:type="dxa"/>
            <w:vAlign w:val="top"/>
          </w:tcPr>
          <w:p>
            <w:pPr>
              <w:spacing w:line="290" w:lineRule="auto"/>
              <w:rPr>
                <w:rFonts w:ascii="Arial"/>
                <w:sz w:val="21"/>
              </w:rPr>
            </w:pPr>
          </w:p>
          <w:p>
            <w:pPr>
              <w:pStyle w:val="7"/>
              <w:spacing w:before="78" w:line="225" w:lineRule="auto"/>
              <w:ind w:left="12"/>
            </w:pPr>
            <w:r>
              <w:rPr>
                <w:spacing w:val="-12"/>
              </w:rPr>
              <w:t>违反《禁止传销条例》第七条规定，</w:t>
            </w:r>
            <w:r>
              <w:rPr>
                <w:spacing w:val="5"/>
              </w:rPr>
              <w:t xml:space="preserve"> </w:t>
            </w:r>
            <w:r>
              <w:rPr>
                <w:spacing w:val="-5"/>
              </w:rPr>
              <w:t>参加传销行为的</w:t>
            </w:r>
          </w:p>
        </w:tc>
        <w:tc>
          <w:tcPr>
            <w:tcW w:w="2568" w:type="dxa"/>
            <w:vAlign w:val="top"/>
          </w:tcPr>
          <w:p>
            <w:pPr>
              <w:pStyle w:val="7"/>
              <w:spacing w:before="31" w:line="219" w:lineRule="auto"/>
              <w:ind w:left="4"/>
            </w:pPr>
            <w:r>
              <w:rPr>
                <w:spacing w:val="1"/>
              </w:rPr>
              <w:t>1.违法行为轻微</w:t>
            </w:r>
          </w:p>
          <w:p>
            <w:pPr>
              <w:pStyle w:val="7"/>
              <w:spacing w:before="65" w:line="220" w:lineRule="auto"/>
              <w:ind w:left="4"/>
            </w:pPr>
            <w:r>
              <w:rPr>
                <w:spacing w:val="1"/>
              </w:rPr>
              <w:t>2.没有造成危害后果</w:t>
            </w:r>
          </w:p>
          <w:p>
            <w:pPr>
              <w:pStyle w:val="7"/>
              <w:spacing w:before="12" w:line="218" w:lineRule="auto"/>
              <w:ind w:left="4" w:right="118" w:firstLine="20"/>
            </w:pPr>
            <w:r>
              <w:rPr>
                <w:spacing w:val="-4"/>
              </w:rPr>
              <w:t>3.</w:t>
            </w:r>
            <w:r>
              <w:rPr>
                <w:spacing w:val="-63"/>
              </w:rPr>
              <w:t xml:space="preserve"> </w:t>
            </w:r>
            <w:r>
              <w:rPr>
                <w:spacing w:val="-4"/>
              </w:rPr>
              <w:t>自行改正或责令改正</w:t>
            </w:r>
            <w:r>
              <w:t xml:space="preserve"> </w:t>
            </w:r>
            <w:r>
              <w:rPr>
                <w:spacing w:val="3"/>
              </w:rPr>
              <w:t>及时改正的</w:t>
            </w:r>
          </w:p>
        </w:tc>
        <w:tc>
          <w:tcPr>
            <w:tcW w:w="4901" w:type="dxa"/>
            <w:vAlign w:val="top"/>
          </w:tcPr>
          <w:p>
            <w:pPr>
              <w:pStyle w:val="7"/>
              <w:spacing w:before="31" w:line="234" w:lineRule="auto"/>
              <w:ind w:left="39" w:right="41" w:hanging="39"/>
              <w:jc w:val="both"/>
            </w:pPr>
            <w:r>
              <w:rPr>
                <w:spacing w:val="-2"/>
              </w:rPr>
              <w:t>《禁止传销条例》第二十四条第三款：有本条</w:t>
            </w:r>
            <w:r>
              <w:rPr>
                <w:spacing w:val="16"/>
              </w:rPr>
              <w:t xml:space="preserve"> </w:t>
            </w:r>
            <w:r>
              <w:t>例第七条规定的行为，参加传销的，由工商行</w:t>
            </w:r>
            <w:r>
              <w:rPr>
                <w:spacing w:val="8"/>
              </w:rPr>
              <w:t xml:space="preserve"> </w:t>
            </w:r>
            <w:r>
              <w:rPr>
                <w:spacing w:val="-2"/>
              </w:rPr>
              <w:t>政管理部门责令停止违法行为，可以处2000元</w:t>
            </w:r>
            <w:r>
              <w:rPr>
                <w:spacing w:val="12"/>
              </w:rPr>
              <w:t xml:space="preserve"> </w:t>
            </w:r>
            <w: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9" w:hRule="atLeast"/>
        </w:trPr>
        <w:tc>
          <w:tcPr>
            <w:tcW w:w="794"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7"/>
              <w:spacing w:before="78" w:line="226" w:lineRule="auto"/>
              <w:ind w:left="24" w:right="24" w:firstLine="119"/>
              <w:jc w:val="both"/>
            </w:pPr>
            <w:r>
              <w:rPr>
                <w:spacing w:val="17"/>
              </w:rPr>
              <w:t>(五)</w:t>
            </w:r>
            <w:r>
              <w:t xml:space="preserve"> </w:t>
            </w:r>
            <w:r>
              <w:rPr>
                <w:spacing w:val="4"/>
              </w:rPr>
              <w:t>知识产</w:t>
            </w:r>
            <w:r>
              <w:rPr>
                <w:spacing w:val="1"/>
              </w:rPr>
              <w:t xml:space="preserve"> </w:t>
            </w:r>
            <w:r>
              <w:rPr>
                <w:spacing w:val="4"/>
              </w:rPr>
              <w:t>权监管</w:t>
            </w:r>
          </w:p>
        </w:tc>
        <w:tc>
          <w:tcPr>
            <w:tcW w:w="82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7"/>
              <w:spacing w:before="78" w:line="183" w:lineRule="auto"/>
              <w:ind w:left="340"/>
            </w:pPr>
            <w:r>
              <w:t>8</w:t>
            </w:r>
          </w:p>
        </w:tc>
        <w:tc>
          <w:tcPr>
            <w:tcW w:w="3677" w:type="dxa"/>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7"/>
              <w:spacing w:before="78" w:line="237" w:lineRule="auto"/>
              <w:ind w:left="12" w:right="39"/>
              <w:jc w:val="both"/>
            </w:pPr>
            <w:r>
              <w:rPr>
                <w:spacing w:val="1"/>
              </w:rPr>
              <w:t>违反《中华人民共和国商标法》第</w:t>
            </w:r>
            <w:r>
              <w:t xml:space="preserve"> </w:t>
            </w:r>
            <w:r>
              <w:rPr>
                <w:spacing w:val="1"/>
              </w:rPr>
              <w:t>五十七条第三项，销售侵犯注册商</w:t>
            </w:r>
            <w:r>
              <w:t xml:space="preserve"> </w:t>
            </w:r>
            <w:r>
              <w:rPr>
                <w:spacing w:val="2"/>
              </w:rPr>
              <w:t>标专用权的商品的</w:t>
            </w:r>
          </w:p>
        </w:tc>
        <w:tc>
          <w:tcPr>
            <w:tcW w:w="2568"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7"/>
              <w:spacing w:before="78" w:line="232" w:lineRule="auto"/>
              <w:ind w:left="4" w:right="127" w:firstLine="10"/>
            </w:pPr>
            <w:r>
              <w:rPr>
                <w:spacing w:val="1"/>
              </w:rPr>
              <w:t>1.不知道是侵犯注册商</w:t>
            </w:r>
            <w:r>
              <w:rPr>
                <w:spacing w:val="3"/>
              </w:rPr>
              <w:t xml:space="preserve"> 标专用权的商品</w:t>
            </w:r>
          </w:p>
          <w:p>
            <w:pPr>
              <w:pStyle w:val="7"/>
              <w:spacing w:before="35" w:line="232" w:lineRule="auto"/>
              <w:ind w:left="4" w:right="140"/>
            </w:pPr>
            <w:r>
              <w:rPr>
                <w:spacing w:val="1"/>
              </w:rPr>
              <w:t>2.能证明该商品是自己</w:t>
            </w:r>
            <w:r>
              <w:t xml:space="preserve"> </w:t>
            </w:r>
            <w:r>
              <w:rPr>
                <w:spacing w:val="1"/>
              </w:rPr>
              <w:t>合法取得并说明提供者</w:t>
            </w:r>
          </w:p>
        </w:tc>
        <w:tc>
          <w:tcPr>
            <w:tcW w:w="4901" w:type="dxa"/>
            <w:vAlign w:val="top"/>
          </w:tcPr>
          <w:p>
            <w:pPr>
              <w:pStyle w:val="7"/>
              <w:spacing w:before="14" w:line="219" w:lineRule="auto"/>
            </w:pPr>
            <w:r>
              <w:rPr>
                <w:spacing w:val="-5"/>
              </w:rPr>
              <w:t>《中华人民共和国商标法》第六十条第二款：</w:t>
            </w:r>
          </w:p>
          <w:p>
            <w:pPr>
              <w:pStyle w:val="7"/>
              <w:spacing w:before="67" w:line="235" w:lineRule="auto"/>
              <w:ind w:left="17" w:right="42" w:firstLine="9"/>
              <w:jc w:val="both"/>
            </w:pPr>
            <w:r>
              <w:t>工商行政管理部门处理时，认定侵权行为成立</w:t>
            </w:r>
            <w:r>
              <w:rPr>
                <w:spacing w:val="8"/>
              </w:rPr>
              <w:t xml:space="preserve"> </w:t>
            </w:r>
            <w:r>
              <w:t>的，责令立即停止侵权行为，没收、销毁侵权</w:t>
            </w:r>
            <w:r>
              <w:rPr>
                <w:spacing w:val="18"/>
              </w:rPr>
              <w:t xml:space="preserve"> </w:t>
            </w:r>
            <w:r>
              <w:t>商品和主要用于制造侵权商品、伪造注册商标</w:t>
            </w:r>
            <w:r>
              <w:rPr>
                <w:spacing w:val="18"/>
              </w:rPr>
              <w:t xml:space="preserve"> </w:t>
            </w:r>
            <w:r>
              <w:rPr>
                <w:spacing w:val="1"/>
              </w:rPr>
              <w:t>标识的工具，违法经营额五万元以上的，可以</w:t>
            </w:r>
            <w:r>
              <w:rPr>
                <w:spacing w:val="10"/>
              </w:rPr>
              <w:t xml:space="preserve"> </w:t>
            </w:r>
            <w:r>
              <w:rPr>
                <w:spacing w:val="1"/>
              </w:rPr>
              <w:t>处违法经营额五倍以下的罚款，没有违法经营</w:t>
            </w:r>
            <w:r>
              <w:rPr>
                <w:spacing w:val="4"/>
              </w:rPr>
              <w:t xml:space="preserve"> </w:t>
            </w:r>
            <w:r>
              <w:rPr>
                <w:spacing w:val="1"/>
              </w:rPr>
              <w:t>额或者违法经营额不足五万元的，可以处二十</w:t>
            </w:r>
            <w:r>
              <w:t xml:space="preserve"> </w:t>
            </w:r>
            <w:r>
              <w:rPr>
                <w:spacing w:val="1"/>
              </w:rPr>
              <w:t>五万元以下的罚款。对五年内实施两次以上商</w:t>
            </w:r>
            <w:r>
              <w:rPr>
                <w:spacing w:val="5"/>
              </w:rPr>
              <w:t xml:space="preserve"> </w:t>
            </w:r>
            <w:r>
              <w:rPr>
                <w:spacing w:val="1"/>
              </w:rPr>
              <w:t>标侵权行为或者有其他严重情节的，应当从重</w:t>
            </w:r>
            <w:r>
              <w:t xml:space="preserve"> </w:t>
            </w:r>
            <w:r>
              <w:rPr>
                <w:spacing w:val="1"/>
              </w:rPr>
              <w:t>处罚。销售不知道是侵犯注册商标专用权的商</w:t>
            </w:r>
            <w:r>
              <w:rPr>
                <w:spacing w:val="4"/>
              </w:rPr>
              <w:t xml:space="preserve"> </w:t>
            </w:r>
            <w:r>
              <w:t>品，能证明该商品是自己合法取得并说明提供</w:t>
            </w:r>
            <w:r>
              <w:rPr>
                <w:spacing w:val="17"/>
              </w:rPr>
              <w:t xml:space="preserve"> </w:t>
            </w:r>
            <w:r>
              <w:t>者的，由工商行政管理部门责令停止销售。</w:t>
            </w:r>
          </w:p>
        </w:tc>
      </w:tr>
    </w:tbl>
    <w:p>
      <w:pPr>
        <w:spacing w:before="301" w:line="242" w:lineRule="auto"/>
        <w:ind w:left="39" w:right="59" w:firstLine="630"/>
        <w:rPr>
          <w:rFonts w:ascii="仿宋" w:hAnsi="仿宋" w:eastAsia="仿宋" w:cs="仿宋"/>
          <w:sz w:val="31"/>
          <w:szCs w:val="31"/>
        </w:rPr>
        <w:sectPr>
          <w:footerReference r:id="rId55" w:type="default"/>
          <w:pgSz w:w="16850" w:h="11910"/>
          <w:pgMar w:top="1012" w:right="2005" w:bottom="1707" w:left="2010" w:header="0" w:footer="1399" w:gutter="0"/>
          <w:cols w:space="720" w:num="1"/>
        </w:sectPr>
      </w:pPr>
      <w:r>
        <w:rPr>
          <w:rFonts w:ascii="仿宋" w:hAnsi="仿宋" w:eastAsia="仿宋" w:cs="仿宋"/>
          <w:spacing w:val="8"/>
          <w:sz w:val="31"/>
          <w:szCs w:val="31"/>
        </w:rPr>
        <w:t>备注：本清单所列违法行为对应的适用情形有两个或者两个以上的，除特殊说明只需符</w:t>
      </w:r>
      <w:r>
        <w:rPr>
          <w:rFonts w:ascii="仿宋" w:hAnsi="仿宋" w:eastAsia="仿宋" w:cs="仿宋"/>
          <w:spacing w:val="2"/>
          <w:sz w:val="31"/>
          <w:szCs w:val="31"/>
        </w:rPr>
        <w:t xml:space="preserve"> </w:t>
      </w:r>
      <w:r>
        <w:rPr>
          <w:rFonts w:ascii="仿宋" w:hAnsi="仿宋" w:eastAsia="仿宋" w:cs="仿宋"/>
          <w:spacing w:val="8"/>
          <w:sz w:val="31"/>
          <w:szCs w:val="31"/>
        </w:rPr>
        <w:t>合任意一项条件的，其他均须满足全部适用条件才可实施不予处罚、减轻处罚或从轻处罚。</w:t>
      </w:r>
    </w:p>
    <w:p>
      <w:pPr>
        <w:spacing w:before="63" w:line="219" w:lineRule="auto"/>
        <w:jc w:val="center"/>
        <w:rPr>
          <w:rFonts w:hint="eastAsia" w:eastAsia="宋体"/>
          <w:lang w:val="en-US" w:eastAsia="zh-CN"/>
        </w:rPr>
      </w:pPr>
      <w:r>
        <w:rPr>
          <w:rFonts w:ascii="宋体" w:hAnsi="宋体" w:eastAsia="宋体" w:cs="宋体"/>
          <w:b/>
          <w:bCs/>
          <w:spacing w:val="-4"/>
          <w:sz w:val="44"/>
          <w:szCs w:val="44"/>
        </w:rPr>
        <w:t>减轻处罚事项清</w:t>
      </w:r>
      <w:r>
        <w:rPr>
          <w:rFonts w:hint="eastAsia" w:ascii="宋体" w:hAnsi="宋体" w:eastAsia="宋体" w:cs="宋体"/>
          <w:b/>
          <w:bCs/>
          <w:spacing w:val="-4"/>
          <w:sz w:val="44"/>
          <w:szCs w:val="44"/>
          <w:lang w:eastAsia="zh-CN"/>
        </w:rPr>
        <w:t>单</w:t>
      </w:r>
    </w:p>
    <w:p>
      <w:pPr>
        <w:spacing w:before="4"/>
      </w:pPr>
    </w:p>
    <w:tbl>
      <w:tblPr>
        <w:tblStyle w:val="6"/>
        <w:tblW w:w="1281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4"/>
        <w:gridCol w:w="679"/>
        <w:gridCol w:w="3457"/>
        <w:gridCol w:w="2648"/>
        <w:gridCol w:w="5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774" w:type="dxa"/>
            <w:vAlign w:val="top"/>
          </w:tcPr>
          <w:p>
            <w:pPr>
              <w:pStyle w:val="7"/>
              <w:spacing w:before="92" w:line="220" w:lineRule="auto"/>
              <w:ind w:left="138"/>
            </w:pPr>
            <w:r>
              <w:rPr>
                <w:b/>
                <w:bCs/>
                <w:spacing w:val="-5"/>
              </w:rPr>
              <w:t>领域</w:t>
            </w:r>
          </w:p>
        </w:tc>
        <w:tc>
          <w:tcPr>
            <w:tcW w:w="679" w:type="dxa"/>
            <w:vAlign w:val="top"/>
          </w:tcPr>
          <w:p>
            <w:pPr>
              <w:pStyle w:val="7"/>
              <w:spacing w:before="92" w:line="221" w:lineRule="auto"/>
              <w:ind w:left="94"/>
            </w:pPr>
            <w:r>
              <w:rPr>
                <w:b/>
                <w:bCs/>
                <w:spacing w:val="-5"/>
              </w:rPr>
              <w:t>序号</w:t>
            </w:r>
          </w:p>
        </w:tc>
        <w:tc>
          <w:tcPr>
            <w:tcW w:w="3457" w:type="dxa"/>
            <w:vAlign w:val="top"/>
          </w:tcPr>
          <w:p>
            <w:pPr>
              <w:pStyle w:val="7"/>
              <w:spacing w:before="92" w:line="220" w:lineRule="auto"/>
              <w:ind w:left="1115"/>
            </w:pPr>
            <w:r>
              <w:rPr>
                <w:b/>
                <w:bCs/>
                <w:spacing w:val="-5"/>
              </w:rPr>
              <w:t>违法行为</w:t>
            </w:r>
          </w:p>
        </w:tc>
        <w:tc>
          <w:tcPr>
            <w:tcW w:w="2648" w:type="dxa"/>
            <w:vAlign w:val="top"/>
          </w:tcPr>
          <w:p>
            <w:pPr>
              <w:pStyle w:val="7"/>
              <w:spacing w:before="92" w:line="220" w:lineRule="auto"/>
              <w:ind w:left="708"/>
            </w:pPr>
            <w:r>
              <w:rPr>
                <w:b/>
                <w:bCs/>
                <w:spacing w:val="-5"/>
              </w:rPr>
              <w:t>适用情形</w:t>
            </w:r>
          </w:p>
        </w:tc>
        <w:tc>
          <w:tcPr>
            <w:tcW w:w="5253" w:type="dxa"/>
            <w:vAlign w:val="top"/>
          </w:tcPr>
          <w:p>
            <w:pPr>
              <w:pStyle w:val="7"/>
              <w:spacing w:before="89" w:line="219" w:lineRule="auto"/>
              <w:ind w:left="2010"/>
            </w:pPr>
            <w:r>
              <w:rPr>
                <w:b/>
                <w:bCs/>
                <w:spacing w:val="-5"/>
              </w:rPr>
              <w:t>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774"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7"/>
              <w:spacing w:before="78" w:line="227" w:lineRule="auto"/>
              <w:ind w:left="15" w:right="15" w:firstLine="119"/>
              <w:jc w:val="both"/>
            </w:pPr>
            <w:r>
              <w:rPr>
                <w:spacing w:val="-22"/>
                <w:w w:val="98"/>
              </w:rPr>
              <w:t>(</w:t>
            </w:r>
            <w:r>
              <w:rPr>
                <w:spacing w:val="-55"/>
              </w:rPr>
              <w:t xml:space="preserve"> </w:t>
            </w:r>
            <w:r>
              <w:rPr>
                <w:spacing w:val="-22"/>
                <w:w w:val="98"/>
              </w:rPr>
              <w:t>一</w:t>
            </w:r>
            <w:r>
              <w:rPr>
                <w:spacing w:val="-58"/>
              </w:rPr>
              <w:t xml:space="preserve"> </w:t>
            </w:r>
            <w:r>
              <w:rPr>
                <w:spacing w:val="-22"/>
                <w:w w:val="98"/>
              </w:rPr>
              <w:t>)</w:t>
            </w:r>
            <w:r>
              <w:t xml:space="preserve"> </w:t>
            </w:r>
            <w:r>
              <w:rPr>
                <w:spacing w:val="4"/>
              </w:rPr>
              <w:t>市场主</w:t>
            </w:r>
            <w:r>
              <w:t xml:space="preserve"> </w:t>
            </w:r>
            <w:r>
              <w:rPr>
                <w:spacing w:val="3"/>
              </w:rPr>
              <w:t>体登记</w:t>
            </w:r>
          </w:p>
        </w:tc>
        <w:tc>
          <w:tcPr>
            <w:tcW w:w="679" w:type="dxa"/>
            <w:vAlign w:val="top"/>
          </w:tcPr>
          <w:p>
            <w:pPr>
              <w:spacing w:line="319" w:lineRule="auto"/>
              <w:rPr>
                <w:rFonts w:ascii="Arial"/>
                <w:sz w:val="21"/>
              </w:rPr>
            </w:pPr>
          </w:p>
          <w:p>
            <w:pPr>
              <w:spacing w:line="320" w:lineRule="auto"/>
              <w:rPr>
                <w:rFonts w:ascii="Arial"/>
                <w:sz w:val="21"/>
              </w:rPr>
            </w:pPr>
          </w:p>
          <w:p>
            <w:pPr>
              <w:pStyle w:val="7"/>
              <w:spacing w:before="78" w:line="184" w:lineRule="auto"/>
              <w:ind w:left="271"/>
            </w:pPr>
            <w:r>
              <w:t>1</w:t>
            </w:r>
          </w:p>
        </w:tc>
        <w:tc>
          <w:tcPr>
            <w:tcW w:w="3457" w:type="dxa"/>
            <w:vAlign w:val="top"/>
          </w:tcPr>
          <w:p>
            <w:pPr>
              <w:pStyle w:val="7"/>
              <w:spacing w:before="32" w:line="233" w:lineRule="auto"/>
              <w:ind w:left="12"/>
            </w:pPr>
            <w:r>
              <w:t xml:space="preserve">符合《中华人民共和国公司法》 </w:t>
            </w:r>
            <w:r>
              <w:rPr>
                <w:spacing w:val="5"/>
              </w:rPr>
              <w:t>第二百五十五条，公司在合并、</w:t>
            </w:r>
            <w:r>
              <w:rPr>
                <w:spacing w:val="3"/>
              </w:rPr>
              <w:t xml:space="preserve"> </w:t>
            </w:r>
            <w:r>
              <w:rPr>
                <w:spacing w:val="-3"/>
              </w:rPr>
              <w:t>分立、减少注册资本或者进行清</w:t>
            </w:r>
            <w:r>
              <w:rPr>
                <w:spacing w:val="4"/>
              </w:rPr>
              <w:t xml:space="preserve">  </w:t>
            </w:r>
            <w:r>
              <w:rPr>
                <w:spacing w:val="-2"/>
              </w:rPr>
              <w:t>算时，未依照规定通知或者公告</w:t>
            </w:r>
            <w:r>
              <w:t xml:space="preserve">  </w:t>
            </w:r>
            <w:r>
              <w:rPr>
                <w:spacing w:val="1"/>
              </w:rPr>
              <w:t>债权人的</w:t>
            </w:r>
          </w:p>
        </w:tc>
        <w:tc>
          <w:tcPr>
            <w:tcW w:w="2648" w:type="dxa"/>
            <w:vAlign w:val="top"/>
          </w:tcPr>
          <w:p>
            <w:pPr>
              <w:pStyle w:val="7"/>
              <w:spacing w:before="49" w:line="235" w:lineRule="auto"/>
              <w:ind w:left="5" w:right="189"/>
              <w:jc w:val="both"/>
            </w:pPr>
            <w:r>
              <w:rPr>
                <w:spacing w:val="1"/>
              </w:rPr>
              <w:t>1.未依照规定通知或者</w:t>
            </w:r>
            <w:r>
              <w:t xml:space="preserve"> </w:t>
            </w:r>
            <w:r>
              <w:rPr>
                <w:spacing w:val="3"/>
              </w:rPr>
              <w:t>公告债权人时间在30日</w:t>
            </w:r>
            <w:r>
              <w:rPr>
                <w:spacing w:val="9"/>
              </w:rPr>
              <w:t xml:space="preserve"> </w:t>
            </w:r>
            <w:r>
              <w:rPr>
                <w:spacing w:val="35"/>
              </w:rPr>
              <w:t>以内</w:t>
            </w:r>
          </w:p>
          <w:p>
            <w:pPr>
              <w:pStyle w:val="7"/>
              <w:spacing w:before="14" w:line="218" w:lineRule="auto"/>
              <w:ind w:left="5" w:firstLine="19"/>
            </w:pPr>
            <w:r>
              <w:rPr>
                <w:spacing w:val="-3"/>
              </w:rPr>
              <w:t>2.债权人损失较小，能及</w:t>
            </w:r>
            <w:r>
              <w:rPr>
                <w:spacing w:val="8"/>
              </w:rPr>
              <w:t xml:space="preserve"> </w:t>
            </w:r>
            <w:r>
              <w:rPr>
                <w:spacing w:val="1"/>
              </w:rPr>
              <w:t>时弥补损失的</w:t>
            </w:r>
          </w:p>
        </w:tc>
        <w:tc>
          <w:tcPr>
            <w:tcW w:w="5253" w:type="dxa"/>
            <w:vAlign w:val="top"/>
          </w:tcPr>
          <w:p>
            <w:pPr>
              <w:pStyle w:val="7"/>
              <w:spacing w:before="19" w:line="235" w:lineRule="auto"/>
              <w:ind w:left="29" w:hanging="29"/>
              <w:jc w:val="both"/>
            </w:pPr>
            <w:r>
              <w:rPr>
                <w:spacing w:val="-3"/>
              </w:rPr>
              <w:t>《中华人民共和国公司法》第二百五十五条：公司</w:t>
            </w:r>
            <w:r>
              <w:t xml:space="preserve"> </w:t>
            </w:r>
            <w:r>
              <w:rPr>
                <w:spacing w:val="-4"/>
              </w:rPr>
              <w:t>在合并、分立、减少注册资本或者进行清算时，不</w:t>
            </w:r>
            <w:r>
              <w:rPr>
                <w:spacing w:val="17"/>
              </w:rPr>
              <w:t xml:space="preserve"> </w:t>
            </w:r>
            <w:r>
              <w:rPr>
                <w:spacing w:val="-4"/>
              </w:rPr>
              <w:t>依照本法规定通知或者公告债权人的，由公司登记</w:t>
            </w:r>
            <w:r>
              <w:rPr>
                <w:spacing w:val="15"/>
              </w:rPr>
              <w:t xml:space="preserve"> </w:t>
            </w:r>
            <w:r>
              <w:rPr>
                <w:spacing w:val="-3"/>
              </w:rPr>
              <w:t>机关责令改正，对公司处以一万元以上十万元</w:t>
            </w:r>
            <w:r>
              <w:rPr>
                <w:spacing w:val="-4"/>
              </w:rPr>
              <w:t>以下</w:t>
            </w:r>
            <w:r>
              <w:t xml:space="preserve"> </w:t>
            </w:r>
            <w:r>
              <w:rPr>
                <w:spacing w:val="-1"/>
              </w:rPr>
              <w:t>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6" w:hRule="atLeast"/>
        </w:trPr>
        <w:tc>
          <w:tcPr>
            <w:tcW w:w="774" w:type="dxa"/>
            <w:vMerge w:val="continue"/>
            <w:tcBorders>
              <w:top w:val="nil"/>
              <w:bottom w:val="nil"/>
            </w:tcBorders>
            <w:vAlign w:val="top"/>
          </w:tcPr>
          <w:p>
            <w:pPr>
              <w:rPr>
                <w:rFonts w:ascii="Arial"/>
                <w:sz w:val="21"/>
              </w:rPr>
            </w:pPr>
          </w:p>
        </w:tc>
        <w:tc>
          <w:tcPr>
            <w:tcW w:w="679"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7"/>
              <w:spacing w:before="78" w:line="183" w:lineRule="auto"/>
              <w:ind w:left="271"/>
            </w:pPr>
            <w:r>
              <w:t>2</w:t>
            </w:r>
          </w:p>
        </w:tc>
        <w:tc>
          <w:tcPr>
            <w:tcW w:w="3457" w:type="dxa"/>
            <w:vAlign w:val="top"/>
          </w:tcPr>
          <w:p>
            <w:pPr>
              <w:spacing w:line="470" w:lineRule="auto"/>
              <w:rPr>
                <w:rFonts w:ascii="Arial"/>
                <w:sz w:val="21"/>
              </w:rPr>
            </w:pPr>
          </w:p>
          <w:p>
            <w:pPr>
              <w:pStyle w:val="7"/>
              <w:spacing w:before="78" w:line="235" w:lineRule="auto"/>
              <w:ind w:left="12" w:right="56"/>
            </w:pPr>
            <w:r>
              <w:rPr>
                <w:spacing w:val="-1"/>
              </w:rPr>
              <w:t>符合《中华人民共和国公司法》</w:t>
            </w:r>
            <w:r>
              <w:rPr>
                <w:spacing w:val="12"/>
              </w:rPr>
              <w:t xml:space="preserve"> </w:t>
            </w:r>
            <w:r>
              <w:t>第二百五十六条，公司在进行清</w:t>
            </w:r>
            <w:r>
              <w:rPr>
                <w:spacing w:val="11"/>
              </w:rPr>
              <w:t xml:space="preserve"> </w:t>
            </w:r>
            <w:r>
              <w:t>算时，隐匿财产，对资产负债表</w:t>
            </w:r>
            <w:r>
              <w:rPr>
                <w:spacing w:val="10"/>
              </w:rPr>
              <w:t xml:space="preserve"> </w:t>
            </w:r>
            <w:r>
              <w:t>或者财产清单作虚假记载，或者</w:t>
            </w:r>
            <w:r>
              <w:rPr>
                <w:spacing w:val="10"/>
              </w:rPr>
              <w:t xml:space="preserve"> </w:t>
            </w:r>
            <w:r>
              <w:rPr>
                <w:spacing w:val="1"/>
              </w:rPr>
              <w:t>在未清偿债务前分配公司财产的</w:t>
            </w:r>
          </w:p>
        </w:tc>
        <w:tc>
          <w:tcPr>
            <w:tcW w:w="2648" w:type="dxa"/>
            <w:vAlign w:val="top"/>
          </w:tcPr>
          <w:p>
            <w:pPr>
              <w:spacing w:line="302" w:lineRule="auto"/>
              <w:rPr>
                <w:rFonts w:ascii="Arial"/>
                <w:sz w:val="21"/>
              </w:rPr>
            </w:pPr>
          </w:p>
          <w:p>
            <w:pPr>
              <w:pStyle w:val="7"/>
              <w:spacing w:before="78" w:line="232" w:lineRule="auto"/>
              <w:ind w:left="5"/>
            </w:pPr>
            <w:r>
              <w:rPr>
                <w:spacing w:val="-3"/>
              </w:rPr>
              <w:t>有以下情形之一的：1.主</w:t>
            </w:r>
            <w:r>
              <w:rPr>
                <w:spacing w:val="7"/>
              </w:rPr>
              <w:t xml:space="preserve"> </w:t>
            </w:r>
            <w:r>
              <w:rPr>
                <w:spacing w:val="-1"/>
              </w:rPr>
              <w:t>动纠正违法行为，消除或</w:t>
            </w:r>
            <w:r>
              <w:rPr>
                <w:spacing w:val="2"/>
              </w:rPr>
              <w:t xml:space="preserve"> </w:t>
            </w:r>
            <w:r>
              <w:rPr>
                <w:spacing w:val="-1"/>
              </w:rPr>
              <w:t>减轻危害后果；2.隐匿或</w:t>
            </w:r>
            <w:r>
              <w:rPr>
                <w:spacing w:val="3"/>
              </w:rPr>
              <w:t xml:space="preserve"> </w:t>
            </w:r>
            <w:r>
              <w:rPr>
                <w:spacing w:val="-1"/>
              </w:rPr>
              <w:t>者分配公司财产在50万</w:t>
            </w:r>
          </w:p>
          <w:p>
            <w:pPr>
              <w:pStyle w:val="7"/>
              <w:spacing w:before="25" w:line="220" w:lineRule="auto"/>
              <w:ind w:left="5"/>
            </w:pPr>
            <w:r>
              <w:rPr>
                <w:spacing w:val="5"/>
              </w:rPr>
              <w:t>元以下</w:t>
            </w:r>
          </w:p>
        </w:tc>
        <w:tc>
          <w:tcPr>
            <w:tcW w:w="5253" w:type="dxa"/>
            <w:vAlign w:val="top"/>
          </w:tcPr>
          <w:p>
            <w:pPr>
              <w:pStyle w:val="7"/>
              <w:spacing w:before="41" w:line="237" w:lineRule="auto"/>
              <w:ind w:left="29" w:hanging="29"/>
            </w:pPr>
            <w:r>
              <w:rPr>
                <w:spacing w:val="-3"/>
              </w:rPr>
              <w:t>《中华人民共和国公司法》第二百五十六条：</w:t>
            </w:r>
            <w:r>
              <w:rPr>
                <w:spacing w:val="-4"/>
              </w:rPr>
              <w:t>公司</w:t>
            </w:r>
            <w:r>
              <w:t xml:space="preserve"> </w:t>
            </w:r>
            <w:r>
              <w:rPr>
                <w:spacing w:val="-4"/>
              </w:rPr>
              <w:t>在进行清算时，隐匿财产，对资产负债表或者财产</w:t>
            </w:r>
            <w:r>
              <w:rPr>
                <w:spacing w:val="18"/>
              </w:rPr>
              <w:t xml:space="preserve"> </w:t>
            </w:r>
            <w:r>
              <w:rPr>
                <w:spacing w:val="-4"/>
              </w:rPr>
              <w:t>清单作虚假记载，或者在未清偿债务前分配公司财</w:t>
            </w:r>
            <w:r>
              <w:rPr>
                <w:spacing w:val="12"/>
              </w:rPr>
              <w:t xml:space="preserve"> </w:t>
            </w:r>
            <w:r>
              <w:rPr>
                <w:spacing w:val="-3"/>
              </w:rPr>
              <w:t>产的，由公司登记机关责令改正，对公司处以</w:t>
            </w:r>
            <w:r>
              <w:rPr>
                <w:spacing w:val="-4"/>
              </w:rPr>
              <w:t>隐匿</w:t>
            </w:r>
            <w:r>
              <w:t xml:space="preserve"> </w:t>
            </w:r>
            <w:r>
              <w:rPr>
                <w:spacing w:val="-2"/>
              </w:rPr>
              <w:t>财产或者未清偿债务前分配公司财产金额百分之</w:t>
            </w:r>
            <w:r>
              <w:rPr>
                <w:spacing w:val="4"/>
              </w:rPr>
              <w:t xml:space="preserve">  </w:t>
            </w:r>
            <w:r>
              <w:rPr>
                <w:spacing w:val="-4"/>
              </w:rPr>
              <w:t>五以上百分之十以下的罚款；对直接负责的主管人</w:t>
            </w:r>
            <w:r>
              <w:rPr>
                <w:spacing w:val="13"/>
              </w:rPr>
              <w:t xml:space="preserve"> </w:t>
            </w:r>
            <w:r>
              <w:rPr>
                <w:spacing w:val="-1"/>
              </w:rPr>
              <w:t>员和其他直接责任人员处以一万元以上十万元以</w:t>
            </w:r>
            <w:r>
              <w:rPr>
                <w:spacing w:val="9"/>
              </w:rPr>
              <w:t xml:space="preserve">  </w:t>
            </w:r>
            <w:r>
              <w:rPr>
                <w:spacing w:val="-1"/>
              </w:rPr>
              <w:t>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774" w:type="dxa"/>
            <w:vMerge w:val="continue"/>
            <w:tcBorders>
              <w:top w:val="nil"/>
            </w:tcBorders>
            <w:vAlign w:val="top"/>
          </w:tcPr>
          <w:p>
            <w:pPr>
              <w:rPr>
                <w:rFonts w:ascii="Arial"/>
                <w:sz w:val="21"/>
              </w:rPr>
            </w:pPr>
          </w:p>
        </w:tc>
        <w:tc>
          <w:tcPr>
            <w:tcW w:w="679" w:type="dxa"/>
            <w:vAlign w:val="top"/>
          </w:tcPr>
          <w:p>
            <w:pPr>
              <w:spacing w:line="328" w:lineRule="auto"/>
              <w:rPr>
                <w:rFonts w:ascii="Arial"/>
                <w:sz w:val="21"/>
              </w:rPr>
            </w:pPr>
          </w:p>
          <w:p>
            <w:pPr>
              <w:spacing w:line="329" w:lineRule="auto"/>
              <w:rPr>
                <w:rFonts w:ascii="Arial"/>
                <w:sz w:val="21"/>
              </w:rPr>
            </w:pPr>
          </w:p>
          <w:p>
            <w:pPr>
              <w:pStyle w:val="7"/>
              <w:spacing w:before="78" w:line="183" w:lineRule="auto"/>
              <w:ind w:left="271"/>
            </w:pPr>
            <w:r>
              <w:t>3</w:t>
            </w:r>
          </w:p>
        </w:tc>
        <w:tc>
          <w:tcPr>
            <w:tcW w:w="3457" w:type="dxa"/>
            <w:vAlign w:val="top"/>
          </w:tcPr>
          <w:p>
            <w:pPr>
              <w:pStyle w:val="7"/>
              <w:spacing w:before="236" w:line="232" w:lineRule="auto"/>
              <w:ind w:left="12"/>
              <w:jc w:val="both"/>
            </w:pPr>
            <w:r>
              <w:rPr>
                <w:spacing w:val="-4"/>
              </w:rPr>
              <w:t>违反《中华人民共和国市场主体</w:t>
            </w:r>
            <w:r>
              <w:rPr>
                <w:spacing w:val="1"/>
              </w:rPr>
              <w:t xml:space="preserve">  </w:t>
            </w:r>
            <w:r>
              <w:rPr>
                <w:spacing w:val="-3"/>
              </w:rPr>
              <w:t>登记管理条例》第三十七条第一</w:t>
            </w:r>
            <w:r>
              <w:rPr>
                <w:spacing w:val="5"/>
              </w:rPr>
              <w:t xml:space="preserve">  款，伪造、涂改、出租、出借、</w:t>
            </w:r>
            <w:r>
              <w:rPr>
                <w:spacing w:val="3"/>
              </w:rPr>
              <w:t xml:space="preserve"> </w:t>
            </w:r>
            <w:r>
              <w:t>转让营业执照</w:t>
            </w:r>
          </w:p>
        </w:tc>
        <w:tc>
          <w:tcPr>
            <w:tcW w:w="2648" w:type="dxa"/>
            <w:vAlign w:val="top"/>
          </w:tcPr>
          <w:p>
            <w:pPr>
              <w:spacing w:line="445" w:lineRule="auto"/>
              <w:rPr>
                <w:rFonts w:ascii="Arial"/>
                <w:sz w:val="21"/>
              </w:rPr>
            </w:pPr>
          </w:p>
          <w:p>
            <w:pPr>
              <w:pStyle w:val="7"/>
              <w:spacing w:before="78" w:line="230" w:lineRule="auto"/>
              <w:ind w:left="5" w:right="244"/>
            </w:pPr>
            <w:r>
              <w:rPr>
                <w:spacing w:val="-2"/>
              </w:rPr>
              <w:t>主动消除或者减轻违法</w:t>
            </w:r>
            <w:r>
              <w:rPr>
                <w:spacing w:val="7"/>
              </w:rPr>
              <w:t xml:space="preserve"> </w:t>
            </w:r>
            <w:r>
              <w:rPr>
                <w:spacing w:val="2"/>
              </w:rPr>
              <w:t>行为危害后果的</w:t>
            </w:r>
          </w:p>
        </w:tc>
        <w:tc>
          <w:tcPr>
            <w:tcW w:w="5253" w:type="dxa"/>
            <w:vAlign w:val="top"/>
          </w:tcPr>
          <w:p>
            <w:pPr>
              <w:pStyle w:val="7"/>
              <w:spacing w:before="35" w:line="235" w:lineRule="auto"/>
              <w:ind w:left="39" w:hanging="39"/>
            </w:pPr>
            <w:r>
              <w:rPr>
                <w:spacing w:val="-7"/>
              </w:rPr>
              <w:t>《中华人民共和国市场主体登记管理条例》</w:t>
            </w:r>
            <w:r>
              <w:rPr>
                <w:spacing w:val="-8"/>
              </w:rPr>
              <w:t>第四十</w:t>
            </w:r>
            <w:r>
              <w:t xml:space="preserve">  </w:t>
            </w:r>
            <w:r>
              <w:rPr>
                <w:spacing w:val="-4"/>
              </w:rPr>
              <w:t>八条第三款：市场主体伪造、涂改、出租、出借、</w:t>
            </w:r>
            <w:r>
              <w:rPr>
                <w:spacing w:val="10"/>
              </w:rPr>
              <w:t xml:space="preserve"> </w:t>
            </w:r>
            <w:r>
              <w:rPr>
                <w:spacing w:val="-6"/>
              </w:rPr>
              <w:t>转让营业执照的，由登记机关没收违法所得，处</w:t>
            </w:r>
            <w:r>
              <w:rPr>
                <w:spacing w:val="2"/>
              </w:rPr>
              <w:t xml:space="preserve">   </w:t>
            </w:r>
            <w:r>
              <w:rPr>
                <w:spacing w:val="-6"/>
              </w:rPr>
              <w:t>10万元以下的罚款；情节严重的，处10万元以上</w:t>
            </w:r>
            <w:r>
              <w:rPr>
                <w:spacing w:val="6"/>
              </w:rPr>
              <w:t xml:space="preserve">   </w:t>
            </w:r>
            <w:r>
              <w:rPr>
                <w:spacing w:val="-6"/>
              </w:rPr>
              <w:t>50万元以下的罚款，吊销营业执照。</w:t>
            </w:r>
          </w:p>
        </w:tc>
      </w:tr>
    </w:tbl>
    <w:p>
      <w:pPr>
        <w:sectPr>
          <w:footerReference r:id="rId56" w:type="default"/>
          <w:pgSz w:w="16850" w:h="11910"/>
          <w:pgMar w:top="1012" w:right="2003" w:bottom="1845" w:left="2024" w:header="0" w:footer="1539" w:gutter="0"/>
          <w:cols w:space="720" w:num="1"/>
        </w:sectPr>
      </w:pPr>
    </w:p>
    <w:p>
      <w:pPr>
        <w:spacing w:before="84"/>
      </w:pPr>
    </w:p>
    <w:tbl>
      <w:tblPr>
        <w:tblStyle w:val="6"/>
        <w:tblW w:w="1278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680"/>
        <w:gridCol w:w="3467"/>
        <w:gridCol w:w="2628"/>
        <w:gridCol w:w="5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2" w:hRule="atLeast"/>
        </w:trPr>
        <w:tc>
          <w:tcPr>
            <w:tcW w:w="764"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7"/>
              <w:spacing w:before="78" w:line="226" w:lineRule="auto"/>
              <w:ind w:left="135" w:right="86"/>
              <w:jc w:val="both"/>
            </w:pPr>
            <w:r>
              <w:rPr>
                <w:spacing w:val="17"/>
              </w:rPr>
              <w:t>(二)</w:t>
            </w:r>
            <w:r>
              <w:t xml:space="preserve"> </w:t>
            </w:r>
            <w:r>
              <w:rPr>
                <w:spacing w:val="-6"/>
              </w:rPr>
              <w:t>质量</w:t>
            </w:r>
            <w:r>
              <w:t xml:space="preserve"> </w:t>
            </w:r>
            <w:r>
              <w:rPr>
                <w:spacing w:val="6"/>
              </w:rPr>
              <w:t>监管</w:t>
            </w:r>
          </w:p>
        </w:tc>
        <w:tc>
          <w:tcPr>
            <w:tcW w:w="680"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7"/>
              <w:spacing w:before="78" w:line="183" w:lineRule="auto"/>
              <w:ind w:left="270"/>
            </w:pPr>
            <w:r>
              <w:t>4</w:t>
            </w:r>
          </w:p>
        </w:tc>
        <w:tc>
          <w:tcPr>
            <w:tcW w:w="3467" w:type="dxa"/>
            <w:vAlign w:val="top"/>
          </w:tcPr>
          <w:p>
            <w:pPr>
              <w:spacing w:line="296" w:lineRule="auto"/>
              <w:rPr>
                <w:rFonts w:ascii="Arial"/>
                <w:sz w:val="21"/>
              </w:rPr>
            </w:pPr>
          </w:p>
          <w:p>
            <w:pPr>
              <w:spacing w:line="296" w:lineRule="auto"/>
              <w:rPr>
                <w:rFonts w:ascii="Arial"/>
                <w:sz w:val="21"/>
              </w:rPr>
            </w:pPr>
          </w:p>
          <w:p>
            <w:pPr>
              <w:pStyle w:val="7"/>
              <w:spacing w:before="78" w:line="228" w:lineRule="auto"/>
              <w:ind w:left="20" w:right="51"/>
              <w:jc w:val="both"/>
            </w:pPr>
            <w:r>
              <w:rPr>
                <w:spacing w:val="-1"/>
              </w:rPr>
              <w:t>违反《中华人民共和国产品质量</w:t>
            </w:r>
            <w:r>
              <w:rPr>
                <w:spacing w:val="3"/>
              </w:rPr>
              <w:t xml:space="preserve"> </w:t>
            </w:r>
            <w:r>
              <w:t>法》第十三条，销售不符合保障</w:t>
            </w:r>
            <w:r>
              <w:rPr>
                <w:spacing w:val="9"/>
              </w:rPr>
              <w:t xml:space="preserve"> </w:t>
            </w:r>
            <w:r>
              <w:rPr>
                <w:spacing w:val="1"/>
              </w:rPr>
              <w:t>人体健康和人身、财产安全的国</w:t>
            </w:r>
            <w:r>
              <w:rPr>
                <w:spacing w:val="9"/>
              </w:rPr>
              <w:t xml:space="preserve"> </w:t>
            </w:r>
            <w:r>
              <w:rPr>
                <w:spacing w:val="1"/>
              </w:rPr>
              <w:t>家标准、行业标准的产品的</w:t>
            </w:r>
          </w:p>
        </w:tc>
        <w:tc>
          <w:tcPr>
            <w:tcW w:w="2628" w:type="dxa"/>
            <w:vAlign w:val="top"/>
          </w:tcPr>
          <w:p>
            <w:pPr>
              <w:spacing w:line="301" w:lineRule="auto"/>
              <w:rPr>
                <w:rFonts w:ascii="Arial"/>
                <w:sz w:val="21"/>
              </w:rPr>
            </w:pPr>
          </w:p>
          <w:p>
            <w:pPr>
              <w:spacing w:line="301" w:lineRule="auto"/>
              <w:rPr>
                <w:rFonts w:ascii="Arial"/>
                <w:sz w:val="21"/>
              </w:rPr>
            </w:pPr>
          </w:p>
          <w:p>
            <w:pPr>
              <w:pStyle w:val="7"/>
              <w:spacing w:before="78" w:line="222" w:lineRule="auto"/>
              <w:ind w:left="13" w:right="190"/>
              <w:jc w:val="both"/>
            </w:pPr>
            <w:r>
              <w:rPr>
                <w:spacing w:val="1"/>
              </w:rPr>
              <w:t>1.有充分证据证明其不 知道该产品为禁止销售</w:t>
            </w:r>
            <w:r>
              <w:rPr>
                <w:spacing w:val="2"/>
              </w:rPr>
              <w:t xml:space="preserve"> </w:t>
            </w:r>
            <w:r>
              <w:rPr>
                <w:spacing w:val="8"/>
              </w:rPr>
              <w:t>的产品</w:t>
            </w:r>
          </w:p>
          <w:p>
            <w:pPr>
              <w:pStyle w:val="7"/>
              <w:spacing w:before="33" w:line="219" w:lineRule="auto"/>
              <w:ind w:left="13"/>
            </w:pPr>
            <w:r>
              <w:t>2.如实说明其进货来源</w:t>
            </w:r>
          </w:p>
        </w:tc>
        <w:tc>
          <w:tcPr>
            <w:tcW w:w="5244" w:type="dxa"/>
            <w:vAlign w:val="top"/>
          </w:tcPr>
          <w:p>
            <w:pPr>
              <w:pStyle w:val="7"/>
              <w:spacing w:before="73" w:line="221" w:lineRule="auto"/>
              <w:ind w:left="18" w:hanging="19"/>
              <w:jc w:val="both"/>
            </w:pPr>
            <w:r>
              <w:rPr>
                <w:spacing w:val="-13"/>
              </w:rPr>
              <w:t>《中华人民共和国产品质量法》第四十九条：生产，</w:t>
            </w:r>
            <w:r>
              <w:rPr>
                <w:spacing w:val="12"/>
              </w:rPr>
              <w:t xml:space="preserve"> </w:t>
            </w:r>
            <w:r>
              <w:rPr>
                <w:spacing w:val="-8"/>
              </w:rPr>
              <w:t>销售不符合保障人体健康和人身、财产安全的国家</w:t>
            </w:r>
            <w:r>
              <w:rPr>
                <w:spacing w:val="2"/>
              </w:rPr>
              <w:t xml:space="preserve">  </w:t>
            </w:r>
            <w:r>
              <w:rPr>
                <w:spacing w:val="-3"/>
              </w:rPr>
              <w:t>标准、行业标准的产品的，责令停止生产、销售，</w:t>
            </w:r>
            <w:r>
              <w:t xml:space="preserve"> </w:t>
            </w:r>
            <w:r>
              <w:rPr>
                <w:spacing w:val="-8"/>
              </w:rPr>
              <w:t>没收违法生产、销售的产品，并处违法生产、销售</w:t>
            </w:r>
            <w:r>
              <w:rPr>
                <w:spacing w:val="2"/>
              </w:rPr>
              <w:t xml:space="preserve">  </w:t>
            </w:r>
            <w:r>
              <w:rPr>
                <w:spacing w:val="-8"/>
              </w:rPr>
              <w:t>产品(包括已售出和未售出的产品，下同)货值金额</w:t>
            </w:r>
            <w:r>
              <w:rPr>
                <w:spacing w:val="4"/>
              </w:rPr>
              <w:t xml:space="preserve">  </w:t>
            </w:r>
            <w:r>
              <w:rPr>
                <w:spacing w:val="-8"/>
              </w:rPr>
              <w:t>等值以上三倍以下的罚款；有违法所得的，并处没</w:t>
            </w:r>
            <w:r>
              <w:rPr>
                <w:spacing w:val="1"/>
              </w:rPr>
              <w:t xml:space="preserve">  </w:t>
            </w:r>
            <w:r>
              <w:rPr>
                <w:spacing w:val="-8"/>
              </w:rPr>
              <w:t>收违法所得；情节严重的，吊销营业执照；构成犯</w:t>
            </w:r>
            <w:r>
              <w:t xml:space="preserve">  </w:t>
            </w:r>
            <w:r>
              <w:rPr>
                <w:spacing w:val="-4"/>
              </w:rPr>
              <w:t>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7" w:hRule="atLeast"/>
        </w:trPr>
        <w:tc>
          <w:tcPr>
            <w:tcW w:w="764" w:type="dxa"/>
            <w:vMerge w:val="continue"/>
            <w:tcBorders>
              <w:top w:val="nil"/>
              <w:bottom w:val="nil"/>
            </w:tcBorders>
            <w:vAlign w:val="top"/>
          </w:tcPr>
          <w:p>
            <w:pPr>
              <w:rPr>
                <w:rFonts w:ascii="Arial"/>
                <w:sz w:val="21"/>
              </w:rPr>
            </w:pPr>
          </w:p>
        </w:tc>
        <w:tc>
          <w:tcPr>
            <w:tcW w:w="680" w:type="dxa"/>
            <w:vAlign w:val="top"/>
          </w:tcPr>
          <w:p>
            <w:pPr>
              <w:spacing w:line="310" w:lineRule="auto"/>
              <w:rPr>
                <w:rFonts w:ascii="Arial"/>
                <w:sz w:val="21"/>
              </w:rPr>
            </w:pPr>
          </w:p>
          <w:p>
            <w:pPr>
              <w:spacing w:line="311" w:lineRule="auto"/>
              <w:rPr>
                <w:rFonts w:ascii="Arial"/>
                <w:sz w:val="21"/>
              </w:rPr>
            </w:pPr>
          </w:p>
          <w:p>
            <w:pPr>
              <w:spacing w:line="311" w:lineRule="auto"/>
              <w:rPr>
                <w:rFonts w:ascii="Arial"/>
                <w:sz w:val="21"/>
              </w:rPr>
            </w:pPr>
          </w:p>
          <w:p>
            <w:pPr>
              <w:pStyle w:val="7"/>
              <w:spacing w:before="78" w:line="182" w:lineRule="auto"/>
              <w:ind w:left="270"/>
            </w:pPr>
            <w:r>
              <w:t>5</w:t>
            </w:r>
          </w:p>
        </w:tc>
        <w:tc>
          <w:tcPr>
            <w:tcW w:w="3467" w:type="dxa"/>
            <w:vAlign w:val="top"/>
          </w:tcPr>
          <w:p>
            <w:pPr>
              <w:spacing w:line="333" w:lineRule="auto"/>
              <w:rPr>
                <w:rFonts w:ascii="Arial"/>
                <w:sz w:val="21"/>
              </w:rPr>
            </w:pPr>
          </w:p>
          <w:p>
            <w:pPr>
              <w:pStyle w:val="7"/>
              <w:spacing w:before="78" w:line="228" w:lineRule="auto"/>
              <w:ind w:left="20"/>
              <w:jc w:val="both"/>
            </w:pPr>
            <w:r>
              <w:rPr>
                <w:spacing w:val="-9"/>
              </w:rPr>
              <w:t>违反《中华人民共和国产品质量</w:t>
            </w:r>
            <w:r>
              <w:rPr>
                <w:spacing w:val="6"/>
              </w:rPr>
              <w:t xml:space="preserve">  </w:t>
            </w:r>
            <w:r>
              <w:rPr>
                <w:spacing w:val="-6"/>
              </w:rPr>
              <w:t>法》第三十九条，销售者销售掺</w:t>
            </w:r>
            <w:r>
              <w:t xml:space="preserve">  </w:t>
            </w:r>
            <w:r>
              <w:rPr>
                <w:spacing w:val="-11"/>
              </w:rPr>
              <w:t>杂、掺假，以假充真，以次充好，</w:t>
            </w:r>
            <w:r>
              <w:t xml:space="preserve"> </w:t>
            </w:r>
            <w:r>
              <w:rPr>
                <w:spacing w:val="-6"/>
              </w:rPr>
              <w:t>或者以不合格产品冒充合格产品</w:t>
            </w:r>
            <w:r>
              <w:rPr>
                <w:spacing w:val="6"/>
              </w:rPr>
              <w:t xml:space="preserve">  </w:t>
            </w:r>
            <w:r>
              <w:t>的</w:t>
            </w:r>
          </w:p>
        </w:tc>
        <w:tc>
          <w:tcPr>
            <w:tcW w:w="2628" w:type="dxa"/>
            <w:vAlign w:val="top"/>
          </w:tcPr>
          <w:p>
            <w:pPr>
              <w:rPr>
                <w:rFonts w:ascii="Arial"/>
                <w:sz w:val="21"/>
              </w:rPr>
            </w:pPr>
          </w:p>
          <w:p>
            <w:pPr>
              <w:rPr>
                <w:rFonts w:ascii="Arial"/>
                <w:sz w:val="21"/>
              </w:rPr>
            </w:pPr>
          </w:p>
          <w:p>
            <w:pPr>
              <w:pStyle w:val="7"/>
              <w:spacing w:before="78" w:line="217" w:lineRule="auto"/>
              <w:ind w:left="13" w:right="190"/>
              <w:jc w:val="both"/>
            </w:pPr>
            <w:r>
              <w:rPr>
                <w:spacing w:val="1"/>
              </w:rPr>
              <w:t>1.有充分证据证明其不 知道该产品为禁止销售</w:t>
            </w:r>
            <w:r>
              <w:rPr>
                <w:spacing w:val="2"/>
              </w:rPr>
              <w:t xml:space="preserve"> </w:t>
            </w:r>
            <w:r>
              <w:rPr>
                <w:spacing w:val="8"/>
              </w:rPr>
              <w:t>的产品</w:t>
            </w:r>
          </w:p>
          <w:p>
            <w:pPr>
              <w:pStyle w:val="7"/>
              <w:spacing w:before="43" w:line="219" w:lineRule="auto"/>
              <w:ind w:left="13"/>
            </w:pPr>
            <w:r>
              <w:t>2.如实说明其进货来源</w:t>
            </w:r>
          </w:p>
        </w:tc>
        <w:tc>
          <w:tcPr>
            <w:tcW w:w="5244" w:type="dxa"/>
            <w:vAlign w:val="top"/>
          </w:tcPr>
          <w:p>
            <w:pPr>
              <w:pStyle w:val="7"/>
              <w:spacing w:before="96" w:line="222" w:lineRule="auto"/>
              <w:ind w:left="98" w:hanging="98"/>
              <w:jc w:val="both"/>
            </w:pPr>
            <w:r>
              <w:rPr>
                <w:spacing w:val="-5"/>
              </w:rPr>
              <w:t>《中华人民共和国产品质量法》第五十条：在产品</w:t>
            </w:r>
            <w:r>
              <w:rPr>
                <w:spacing w:val="16"/>
              </w:rPr>
              <w:t xml:space="preserve"> </w:t>
            </w:r>
            <w:r>
              <w:rPr>
                <w:spacing w:val="-7"/>
              </w:rPr>
              <w:t>中掺杂、掺假，以假充真，以次充好，或者以不合</w:t>
            </w:r>
            <w:r>
              <w:rPr>
                <w:spacing w:val="1"/>
              </w:rPr>
              <w:t xml:space="preserve"> </w:t>
            </w:r>
            <w:r>
              <w:rPr>
                <w:spacing w:val="-7"/>
              </w:rPr>
              <w:t>格产品冒充合格产品的，责令停止生产、销售，没</w:t>
            </w:r>
            <w:r>
              <w:rPr>
                <w:spacing w:val="2"/>
              </w:rPr>
              <w:t xml:space="preserve"> </w:t>
            </w:r>
            <w:r>
              <w:rPr>
                <w:spacing w:val="-7"/>
              </w:rPr>
              <w:t>收违法生产、销售的产品，并处违法生产、销售产</w:t>
            </w:r>
            <w:r>
              <w:rPr>
                <w:spacing w:val="6"/>
              </w:rPr>
              <w:t xml:space="preserve"> </w:t>
            </w:r>
            <w:r>
              <w:rPr>
                <w:spacing w:val="-7"/>
              </w:rPr>
              <w:t>品货值金额百分之五十以上三倍以下的罚款；有违</w:t>
            </w:r>
            <w:r>
              <w:rPr>
                <w:spacing w:val="1"/>
              </w:rPr>
              <w:t xml:space="preserve"> </w:t>
            </w:r>
            <w:r>
              <w:rPr>
                <w:spacing w:val="-7"/>
              </w:rPr>
              <w:t>法所得的，并处没收违法所得；情节严重的，吊销</w:t>
            </w:r>
            <w:r>
              <w:rPr>
                <w:spacing w:val="8"/>
              </w:rPr>
              <w:t xml:space="preserve"> </w:t>
            </w:r>
            <w:r>
              <w:rPr>
                <w:spacing w:val="-4"/>
              </w:rPr>
              <w:t>营业执照；构成犯罪的，依法追究刑事责任。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8" w:hRule="atLeast"/>
        </w:trPr>
        <w:tc>
          <w:tcPr>
            <w:tcW w:w="764" w:type="dxa"/>
            <w:vMerge w:val="continue"/>
            <w:tcBorders>
              <w:top w:val="nil"/>
              <w:bottom w:val="nil"/>
            </w:tcBorders>
            <w:vAlign w:val="top"/>
          </w:tcPr>
          <w:p>
            <w:pPr>
              <w:rPr>
                <w:rFonts w:ascii="Arial"/>
                <w:sz w:val="21"/>
              </w:rPr>
            </w:pPr>
          </w:p>
        </w:tc>
        <w:tc>
          <w:tcPr>
            <w:tcW w:w="680"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7"/>
              <w:spacing w:before="78" w:line="183" w:lineRule="auto"/>
              <w:ind w:left="270"/>
            </w:pPr>
            <w:r>
              <w:t>6</w:t>
            </w:r>
          </w:p>
        </w:tc>
        <w:tc>
          <w:tcPr>
            <w:tcW w:w="3467" w:type="dxa"/>
            <w:vAlign w:val="top"/>
          </w:tcPr>
          <w:p>
            <w:pPr>
              <w:spacing w:line="456" w:lineRule="auto"/>
              <w:rPr>
                <w:rFonts w:ascii="Arial"/>
                <w:sz w:val="21"/>
              </w:rPr>
            </w:pPr>
          </w:p>
          <w:p>
            <w:pPr>
              <w:pStyle w:val="7"/>
              <w:spacing w:before="78" w:line="224" w:lineRule="auto"/>
              <w:ind w:left="20" w:right="64"/>
              <w:jc w:val="both"/>
            </w:pPr>
            <w:r>
              <w:rPr>
                <w:spacing w:val="-1"/>
              </w:rPr>
              <w:t>违反《中华人民共和国产品质量</w:t>
            </w:r>
            <w:r>
              <w:rPr>
                <w:spacing w:val="3"/>
              </w:rPr>
              <w:t xml:space="preserve"> </w:t>
            </w:r>
            <w:r>
              <w:t>法》第三十五条，销售国家明令</w:t>
            </w:r>
            <w:r>
              <w:rPr>
                <w:spacing w:val="10"/>
              </w:rPr>
              <w:t xml:space="preserve"> </w:t>
            </w:r>
            <w:r>
              <w:rPr>
                <w:spacing w:val="1"/>
              </w:rPr>
              <w:t>淘汰并停止销售的产品的</w:t>
            </w:r>
          </w:p>
        </w:tc>
        <w:tc>
          <w:tcPr>
            <w:tcW w:w="2628" w:type="dxa"/>
            <w:vAlign w:val="top"/>
          </w:tcPr>
          <w:p>
            <w:pPr>
              <w:spacing w:line="316" w:lineRule="auto"/>
              <w:rPr>
                <w:rFonts w:ascii="Arial"/>
                <w:sz w:val="21"/>
              </w:rPr>
            </w:pPr>
          </w:p>
          <w:p>
            <w:pPr>
              <w:pStyle w:val="7"/>
              <w:spacing w:before="78" w:line="219" w:lineRule="auto"/>
              <w:ind w:left="13" w:right="190"/>
              <w:jc w:val="both"/>
            </w:pPr>
            <w:r>
              <w:rPr>
                <w:spacing w:val="1"/>
              </w:rPr>
              <w:t>1.有充分证据证明其不 知道该产品为禁止销售</w:t>
            </w:r>
            <w:r>
              <w:rPr>
                <w:spacing w:val="2"/>
              </w:rPr>
              <w:t xml:space="preserve"> </w:t>
            </w:r>
            <w:r>
              <w:rPr>
                <w:spacing w:val="8"/>
              </w:rPr>
              <w:t>的产品</w:t>
            </w:r>
          </w:p>
          <w:p>
            <w:pPr>
              <w:pStyle w:val="7"/>
              <w:spacing w:before="33" w:line="219" w:lineRule="auto"/>
              <w:ind w:left="13"/>
            </w:pPr>
            <w:r>
              <w:t>2.如实说明其进货来源</w:t>
            </w:r>
          </w:p>
        </w:tc>
        <w:tc>
          <w:tcPr>
            <w:tcW w:w="5244" w:type="dxa"/>
            <w:vAlign w:val="top"/>
          </w:tcPr>
          <w:p>
            <w:pPr>
              <w:pStyle w:val="7"/>
              <w:spacing w:before="66" w:line="222" w:lineRule="auto"/>
              <w:ind w:left="98" w:hanging="98"/>
              <w:jc w:val="both"/>
            </w:pPr>
            <w:r>
              <w:rPr>
                <w:spacing w:val="-4"/>
              </w:rPr>
              <w:t>《中华人民共和国产品质量法》第五十一条：生产</w:t>
            </w:r>
            <w:r>
              <w:rPr>
                <w:spacing w:val="15"/>
              </w:rPr>
              <w:t xml:space="preserve"> </w:t>
            </w:r>
            <w:r>
              <w:rPr>
                <w:spacing w:val="-7"/>
              </w:rPr>
              <w:t>国家明令淘汰的产品的，销售国家明令淘汰并停止</w:t>
            </w:r>
            <w:r>
              <w:rPr>
                <w:spacing w:val="8"/>
              </w:rPr>
              <w:t xml:space="preserve"> </w:t>
            </w:r>
            <w:r>
              <w:rPr>
                <w:spacing w:val="-7"/>
              </w:rPr>
              <w:t>销售的产品的，责令停止生产、销售，没收违法生</w:t>
            </w:r>
            <w:r>
              <w:rPr>
                <w:spacing w:val="8"/>
              </w:rPr>
              <w:t xml:space="preserve"> </w:t>
            </w:r>
            <w:r>
              <w:rPr>
                <w:spacing w:val="-7"/>
              </w:rPr>
              <w:t>产、销售的产品，并处违法生产、销售产品货值金</w:t>
            </w:r>
            <w:r>
              <w:rPr>
                <w:spacing w:val="7"/>
              </w:rPr>
              <w:t xml:space="preserve"> </w:t>
            </w:r>
            <w:r>
              <w:rPr>
                <w:spacing w:val="-7"/>
              </w:rPr>
              <w:t>额等值以下的罚款；有违法所得的，并处没收违法</w:t>
            </w:r>
            <w:r>
              <w:rPr>
                <w:spacing w:val="5"/>
              </w:rPr>
              <w:t xml:space="preserve"> </w:t>
            </w:r>
            <w:r>
              <w:rPr>
                <w:spacing w:val="-2"/>
              </w:rPr>
              <w:t>所得；情节严重的，吊销营业执照。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3" w:hRule="atLeast"/>
        </w:trPr>
        <w:tc>
          <w:tcPr>
            <w:tcW w:w="764" w:type="dxa"/>
            <w:vMerge w:val="continue"/>
            <w:tcBorders>
              <w:top w:val="nil"/>
            </w:tcBorders>
            <w:vAlign w:val="top"/>
          </w:tcPr>
          <w:p>
            <w:pPr>
              <w:rPr>
                <w:rFonts w:ascii="Arial"/>
                <w:sz w:val="21"/>
              </w:rPr>
            </w:pPr>
          </w:p>
        </w:tc>
        <w:tc>
          <w:tcPr>
            <w:tcW w:w="680"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7"/>
              <w:spacing w:before="78" w:line="182" w:lineRule="auto"/>
              <w:ind w:left="270"/>
            </w:pPr>
            <w:r>
              <w:t>7</w:t>
            </w:r>
          </w:p>
        </w:tc>
        <w:tc>
          <w:tcPr>
            <w:tcW w:w="3467" w:type="dxa"/>
            <w:vAlign w:val="top"/>
          </w:tcPr>
          <w:p>
            <w:pPr>
              <w:spacing w:line="446" w:lineRule="auto"/>
              <w:rPr>
                <w:rFonts w:ascii="Arial"/>
                <w:sz w:val="21"/>
              </w:rPr>
            </w:pPr>
          </w:p>
          <w:p>
            <w:pPr>
              <w:pStyle w:val="7"/>
              <w:spacing w:before="78" w:line="227" w:lineRule="auto"/>
              <w:ind w:left="20" w:right="65"/>
              <w:jc w:val="both"/>
            </w:pPr>
            <w:r>
              <w:rPr>
                <w:spacing w:val="-1"/>
              </w:rPr>
              <w:t>违反《中华人民共和国产品质量</w:t>
            </w:r>
            <w:r>
              <w:rPr>
                <w:spacing w:val="3"/>
              </w:rPr>
              <w:t xml:space="preserve"> </w:t>
            </w:r>
            <w:r>
              <w:t>法》第三十五条，销售失效、变</w:t>
            </w:r>
            <w:r>
              <w:rPr>
                <w:spacing w:val="9"/>
              </w:rPr>
              <w:t xml:space="preserve"> </w:t>
            </w:r>
            <w:r>
              <w:rPr>
                <w:spacing w:val="3"/>
              </w:rPr>
              <w:t>质的产品的</w:t>
            </w:r>
          </w:p>
        </w:tc>
        <w:tc>
          <w:tcPr>
            <w:tcW w:w="2628" w:type="dxa"/>
            <w:vAlign w:val="top"/>
          </w:tcPr>
          <w:p>
            <w:pPr>
              <w:spacing w:line="287" w:lineRule="auto"/>
              <w:rPr>
                <w:rFonts w:ascii="Arial"/>
                <w:sz w:val="21"/>
              </w:rPr>
            </w:pPr>
          </w:p>
          <w:p>
            <w:pPr>
              <w:pStyle w:val="7"/>
              <w:spacing w:before="78" w:line="227" w:lineRule="auto"/>
              <w:ind w:left="13" w:right="190"/>
              <w:jc w:val="both"/>
            </w:pPr>
            <w:r>
              <w:rPr>
                <w:spacing w:val="1"/>
              </w:rPr>
              <w:t>1.有充分证据证明其不 知道该产品为禁止销售</w:t>
            </w:r>
            <w:r>
              <w:rPr>
                <w:spacing w:val="2"/>
              </w:rPr>
              <w:t xml:space="preserve"> </w:t>
            </w:r>
            <w:r>
              <w:rPr>
                <w:spacing w:val="8"/>
              </w:rPr>
              <w:t>的产品</w:t>
            </w:r>
          </w:p>
          <w:p>
            <w:pPr>
              <w:pStyle w:val="7"/>
              <w:spacing w:before="43" w:line="219" w:lineRule="auto"/>
              <w:ind w:left="13"/>
            </w:pPr>
            <w:r>
              <w:t>2.如实说明其进货来源</w:t>
            </w:r>
          </w:p>
        </w:tc>
        <w:tc>
          <w:tcPr>
            <w:tcW w:w="5244" w:type="dxa"/>
            <w:vAlign w:val="top"/>
          </w:tcPr>
          <w:p>
            <w:pPr>
              <w:pStyle w:val="7"/>
              <w:spacing w:before="79" w:line="221" w:lineRule="auto"/>
              <w:ind w:left="98" w:hanging="98"/>
              <w:jc w:val="both"/>
            </w:pPr>
            <w:r>
              <w:rPr>
                <w:spacing w:val="-5"/>
              </w:rPr>
              <w:t>《中华人民共和国产品质量法》第五十二条：销售</w:t>
            </w:r>
            <w:r>
              <w:rPr>
                <w:spacing w:val="15"/>
              </w:rPr>
              <w:t xml:space="preserve"> </w:t>
            </w:r>
            <w:r>
              <w:rPr>
                <w:spacing w:val="-7"/>
              </w:rPr>
              <w:t>失效、变质的产品的，责令停止销售，没收违法销</w:t>
            </w:r>
            <w:r>
              <w:rPr>
                <w:spacing w:val="7"/>
              </w:rPr>
              <w:t xml:space="preserve"> </w:t>
            </w:r>
            <w:r>
              <w:rPr>
                <w:spacing w:val="-7"/>
              </w:rPr>
              <w:t>售的产品，并处违法销售产品货值金额二倍以下的</w:t>
            </w:r>
            <w:r>
              <w:rPr>
                <w:spacing w:val="8"/>
              </w:rPr>
              <w:t xml:space="preserve"> </w:t>
            </w:r>
            <w:r>
              <w:rPr>
                <w:spacing w:val="-7"/>
              </w:rPr>
              <w:t>罚款；有违法所得的，并处没收违法所得；情节严</w:t>
            </w:r>
            <w:r>
              <w:t xml:space="preserve"> </w:t>
            </w:r>
            <w:r>
              <w:rPr>
                <w:spacing w:val="-7"/>
              </w:rPr>
              <w:t>重的，吊销营业执照；构成犯罪的，依法追究刑事</w:t>
            </w:r>
            <w:r>
              <w:rPr>
                <w:spacing w:val="1"/>
              </w:rPr>
              <w:t xml:space="preserve"> </w:t>
            </w:r>
            <w:r>
              <w:rPr>
                <w:spacing w:val="-3"/>
              </w:rPr>
              <w:t>责任。</w:t>
            </w:r>
          </w:p>
        </w:tc>
      </w:tr>
    </w:tbl>
    <w:p>
      <w:pPr>
        <w:sectPr>
          <w:footerReference r:id="rId57" w:type="default"/>
          <w:pgSz w:w="16850" w:h="11910"/>
          <w:pgMar w:top="1012" w:right="2081" w:bottom="1727" w:left="1975" w:header="0" w:footer="1419" w:gutter="0"/>
          <w:cols w:space="720" w:num="1"/>
        </w:sectPr>
      </w:pPr>
    </w:p>
    <w:p>
      <w:pPr>
        <w:spacing w:before="39"/>
      </w:pPr>
    </w:p>
    <w:tbl>
      <w:tblPr>
        <w:tblStyle w:val="6"/>
        <w:tblW w:w="1280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4"/>
        <w:gridCol w:w="669"/>
        <w:gridCol w:w="3487"/>
        <w:gridCol w:w="2628"/>
        <w:gridCol w:w="5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1" w:hRule="atLeast"/>
        </w:trPr>
        <w:tc>
          <w:tcPr>
            <w:tcW w:w="774"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7"/>
              <w:spacing w:before="78" w:line="223" w:lineRule="auto"/>
              <w:ind w:left="135" w:right="96"/>
              <w:jc w:val="both"/>
            </w:pPr>
            <w:r>
              <w:rPr>
                <w:spacing w:val="17"/>
              </w:rPr>
              <w:t>(二)</w:t>
            </w:r>
            <w:r>
              <w:t xml:space="preserve"> </w:t>
            </w:r>
            <w:r>
              <w:rPr>
                <w:spacing w:val="-6"/>
              </w:rPr>
              <w:t>质量</w:t>
            </w:r>
            <w:r>
              <w:t xml:space="preserve"> </w:t>
            </w:r>
            <w:r>
              <w:rPr>
                <w:spacing w:val="6"/>
              </w:rPr>
              <w:t>监管</w:t>
            </w:r>
          </w:p>
        </w:tc>
        <w:tc>
          <w:tcPr>
            <w:tcW w:w="669"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pStyle w:val="7"/>
              <w:spacing w:before="78" w:line="183" w:lineRule="auto"/>
              <w:ind w:left="261"/>
            </w:pPr>
            <w:r>
              <w:t>8</w:t>
            </w:r>
          </w:p>
        </w:tc>
        <w:tc>
          <w:tcPr>
            <w:tcW w:w="3487" w:type="dxa"/>
            <w:vAlign w:val="top"/>
          </w:tcPr>
          <w:p>
            <w:pPr>
              <w:spacing w:line="454" w:lineRule="auto"/>
              <w:rPr>
                <w:rFonts w:ascii="Arial"/>
                <w:sz w:val="21"/>
              </w:rPr>
            </w:pPr>
          </w:p>
          <w:p>
            <w:pPr>
              <w:pStyle w:val="7"/>
              <w:spacing w:before="78" w:line="232" w:lineRule="auto"/>
              <w:ind w:left="12"/>
              <w:jc w:val="both"/>
            </w:pPr>
            <w:r>
              <w:rPr>
                <w:spacing w:val="-8"/>
              </w:rPr>
              <w:t>违反《中华人民共和国产品质量</w:t>
            </w:r>
            <w:r>
              <w:rPr>
                <w:spacing w:val="3"/>
              </w:rPr>
              <w:t xml:space="preserve">  </w:t>
            </w:r>
            <w:r>
              <w:rPr>
                <w:spacing w:val="-6"/>
              </w:rPr>
              <w:t>法》第三十七条，销售者伪造产</w:t>
            </w:r>
            <w:r>
              <w:rPr>
                <w:spacing w:val="1"/>
              </w:rPr>
              <w:t xml:space="preserve">  </w:t>
            </w:r>
            <w:r>
              <w:rPr>
                <w:spacing w:val="-10"/>
              </w:rPr>
              <w:t>品产地，伪造或者冒用他人厂名、</w:t>
            </w:r>
            <w:r>
              <w:rPr>
                <w:spacing w:val="13"/>
              </w:rPr>
              <w:t xml:space="preserve"> </w:t>
            </w:r>
            <w:r>
              <w:rPr>
                <w:spacing w:val="-1"/>
              </w:rPr>
              <w:t>厂址的</w:t>
            </w:r>
          </w:p>
        </w:tc>
        <w:tc>
          <w:tcPr>
            <w:tcW w:w="2628" w:type="dxa"/>
            <w:vAlign w:val="top"/>
          </w:tcPr>
          <w:p>
            <w:pPr>
              <w:spacing w:line="444" w:lineRule="auto"/>
              <w:rPr>
                <w:rFonts w:ascii="Arial"/>
                <w:sz w:val="21"/>
              </w:rPr>
            </w:pPr>
          </w:p>
          <w:p>
            <w:pPr>
              <w:pStyle w:val="7"/>
              <w:spacing w:before="78" w:line="232" w:lineRule="auto"/>
              <w:ind w:left="5" w:right="199"/>
              <w:jc w:val="both"/>
            </w:pPr>
            <w:r>
              <w:rPr>
                <w:spacing w:val="1"/>
              </w:rPr>
              <w:t>1.有充分证据证明其不 知道该产品为禁止销售</w:t>
            </w:r>
            <w:r>
              <w:rPr>
                <w:spacing w:val="2"/>
              </w:rPr>
              <w:t xml:space="preserve"> </w:t>
            </w:r>
            <w:r>
              <w:rPr>
                <w:spacing w:val="8"/>
              </w:rPr>
              <w:t>的产品</w:t>
            </w:r>
          </w:p>
          <w:p>
            <w:pPr>
              <w:pStyle w:val="7"/>
              <w:spacing w:before="53" w:line="219" w:lineRule="auto"/>
              <w:ind w:left="5"/>
            </w:pPr>
            <w:r>
              <w:t>2.如实说明其进货来源</w:t>
            </w:r>
          </w:p>
        </w:tc>
        <w:tc>
          <w:tcPr>
            <w:tcW w:w="5243" w:type="dxa"/>
            <w:vAlign w:val="top"/>
          </w:tcPr>
          <w:p>
            <w:pPr>
              <w:pStyle w:val="7"/>
              <w:spacing w:before="207"/>
              <w:ind w:left="98" w:hanging="98"/>
              <w:jc w:val="both"/>
            </w:pPr>
            <w:r>
              <w:rPr>
                <w:spacing w:val="-6"/>
              </w:rPr>
              <w:t>《中华人民共和国产品质量法》第五十三条：伪造</w:t>
            </w:r>
            <w:r>
              <w:rPr>
                <w:spacing w:val="18"/>
              </w:rPr>
              <w:t xml:space="preserve"> </w:t>
            </w:r>
            <w:r>
              <w:rPr>
                <w:spacing w:val="-7"/>
              </w:rPr>
              <w:t>产品产地的，伪造或者冒用他人厂名、厂址的，伪</w:t>
            </w:r>
            <w:r>
              <w:rPr>
                <w:spacing w:val="7"/>
              </w:rPr>
              <w:t xml:space="preserve"> </w:t>
            </w:r>
            <w:r>
              <w:rPr>
                <w:spacing w:val="-7"/>
              </w:rPr>
              <w:t>造或者冒用认证标志等质量标志的，责令改正，没</w:t>
            </w:r>
            <w:r>
              <w:rPr>
                <w:spacing w:val="2"/>
              </w:rPr>
              <w:t xml:space="preserve"> </w:t>
            </w:r>
            <w:r>
              <w:rPr>
                <w:spacing w:val="-7"/>
              </w:rPr>
              <w:t>收违法生产、销售的产品，并处违法生产、销售产</w:t>
            </w:r>
            <w:r>
              <w:rPr>
                <w:spacing w:val="5"/>
              </w:rPr>
              <w:t xml:space="preserve"> </w:t>
            </w:r>
            <w:r>
              <w:rPr>
                <w:spacing w:val="-7"/>
              </w:rPr>
              <w:t>品货值金额等值以下的罚款；有违法所得的，并处</w:t>
            </w:r>
            <w:r>
              <w:rPr>
                <w:spacing w:val="1"/>
              </w:rPr>
              <w:t xml:space="preserve"> </w:t>
            </w:r>
            <w:r>
              <w:rPr>
                <w:spacing w:val="-4"/>
              </w:rPr>
              <w:t>没收违法所得；情节严重的，吊销营业执照。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7" w:hRule="atLeast"/>
        </w:trPr>
        <w:tc>
          <w:tcPr>
            <w:tcW w:w="774" w:type="dxa"/>
            <w:vMerge w:val="continue"/>
            <w:tcBorders>
              <w:top w:val="nil"/>
              <w:bottom w:val="nil"/>
            </w:tcBorders>
            <w:vAlign w:val="top"/>
          </w:tcPr>
          <w:p>
            <w:pPr>
              <w:rPr>
                <w:rFonts w:ascii="Arial"/>
                <w:sz w:val="21"/>
              </w:rPr>
            </w:pPr>
          </w:p>
        </w:tc>
        <w:tc>
          <w:tcPr>
            <w:tcW w:w="669" w:type="dxa"/>
            <w:vAlign w:val="top"/>
          </w:tcPr>
          <w:p>
            <w:pPr>
              <w:spacing w:line="304" w:lineRule="auto"/>
              <w:rPr>
                <w:rFonts w:ascii="Arial"/>
                <w:sz w:val="21"/>
              </w:rPr>
            </w:pPr>
          </w:p>
          <w:p>
            <w:pPr>
              <w:spacing w:line="304" w:lineRule="auto"/>
              <w:rPr>
                <w:rFonts w:ascii="Arial"/>
                <w:sz w:val="21"/>
              </w:rPr>
            </w:pPr>
          </w:p>
          <w:p>
            <w:pPr>
              <w:spacing w:line="304" w:lineRule="auto"/>
              <w:rPr>
                <w:rFonts w:ascii="Arial"/>
                <w:sz w:val="21"/>
              </w:rPr>
            </w:pPr>
          </w:p>
          <w:p>
            <w:pPr>
              <w:pStyle w:val="7"/>
              <w:spacing w:before="78" w:line="183" w:lineRule="auto"/>
              <w:ind w:left="261"/>
            </w:pPr>
            <w:r>
              <w:t>9</w:t>
            </w:r>
          </w:p>
        </w:tc>
        <w:tc>
          <w:tcPr>
            <w:tcW w:w="3487" w:type="dxa"/>
            <w:vAlign w:val="top"/>
          </w:tcPr>
          <w:p>
            <w:pPr>
              <w:spacing w:line="271" w:lineRule="auto"/>
              <w:rPr>
                <w:rFonts w:ascii="Arial"/>
                <w:sz w:val="21"/>
              </w:rPr>
            </w:pPr>
          </w:p>
          <w:p>
            <w:pPr>
              <w:spacing w:line="272" w:lineRule="auto"/>
              <w:rPr>
                <w:rFonts w:ascii="Arial"/>
                <w:sz w:val="21"/>
              </w:rPr>
            </w:pPr>
          </w:p>
          <w:p>
            <w:pPr>
              <w:pStyle w:val="7"/>
              <w:spacing w:before="78" w:line="237" w:lineRule="auto"/>
              <w:ind w:left="12" w:right="93"/>
              <w:jc w:val="both"/>
            </w:pPr>
            <w:r>
              <w:rPr>
                <w:spacing w:val="-1"/>
              </w:rPr>
              <w:t>违反《中华人民共和国产品质量</w:t>
            </w:r>
            <w:r>
              <w:rPr>
                <w:spacing w:val="3"/>
              </w:rPr>
              <w:t xml:space="preserve"> </w:t>
            </w:r>
            <w:r>
              <w:t>法》第三十八条，销售者伪造或</w:t>
            </w:r>
            <w:r>
              <w:rPr>
                <w:spacing w:val="10"/>
              </w:rPr>
              <w:t xml:space="preserve"> </w:t>
            </w:r>
            <w:r>
              <w:rPr>
                <w:spacing w:val="1"/>
              </w:rPr>
              <w:t>者冒用认证标志等质量标志的</w:t>
            </w:r>
          </w:p>
        </w:tc>
        <w:tc>
          <w:tcPr>
            <w:tcW w:w="2628" w:type="dxa"/>
            <w:vAlign w:val="top"/>
          </w:tcPr>
          <w:p>
            <w:pPr>
              <w:spacing w:line="404" w:lineRule="auto"/>
              <w:rPr>
                <w:rFonts w:ascii="Arial"/>
                <w:sz w:val="21"/>
              </w:rPr>
            </w:pPr>
          </w:p>
          <w:p>
            <w:pPr>
              <w:pStyle w:val="7"/>
              <w:spacing w:before="78" w:line="224" w:lineRule="auto"/>
              <w:ind w:left="5" w:right="199"/>
              <w:jc w:val="both"/>
            </w:pPr>
            <w:r>
              <w:rPr>
                <w:spacing w:val="1"/>
              </w:rPr>
              <w:t>1.有充分证据证明其不 知道该产品为禁止销售</w:t>
            </w:r>
            <w:r>
              <w:rPr>
                <w:spacing w:val="2"/>
              </w:rPr>
              <w:t xml:space="preserve"> </w:t>
            </w:r>
            <w:r>
              <w:rPr>
                <w:spacing w:val="8"/>
              </w:rPr>
              <w:t>的产品</w:t>
            </w:r>
          </w:p>
          <w:p>
            <w:pPr>
              <w:pStyle w:val="7"/>
              <w:spacing w:before="63" w:line="219" w:lineRule="auto"/>
              <w:ind w:left="5"/>
            </w:pPr>
            <w:r>
              <w:t>2.如实说明其进货来源</w:t>
            </w:r>
          </w:p>
        </w:tc>
        <w:tc>
          <w:tcPr>
            <w:tcW w:w="5243" w:type="dxa"/>
            <w:vAlign w:val="top"/>
          </w:tcPr>
          <w:p>
            <w:pPr>
              <w:pStyle w:val="7"/>
              <w:spacing w:before="162" w:line="238" w:lineRule="auto"/>
              <w:ind w:left="98" w:hanging="98"/>
              <w:jc w:val="both"/>
            </w:pPr>
            <w:r>
              <w:rPr>
                <w:spacing w:val="-6"/>
              </w:rPr>
              <w:t>《中华人民共和国产品质量法》第五十三条：伪造</w:t>
            </w:r>
            <w:r>
              <w:rPr>
                <w:spacing w:val="18"/>
              </w:rPr>
              <w:t xml:space="preserve"> </w:t>
            </w:r>
            <w:r>
              <w:rPr>
                <w:spacing w:val="-7"/>
              </w:rPr>
              <w:t>产品产地的，伪造或者冒用他人厂名、厂址的，伪</w:t>
            </w:r>
            <w:r>
              <w:rPr>
                <w:spacing w:val="7"/>
              </w:rPr>
              <w:t xml:space="preserve"> </w:t>
            </w:r>
            <w:r>
              <w:rPr>
                <w:spacing w:val="-7"/>
              </w:rPr>
              <w:t>造或者冒用认证标志等质量标志的，责令改正，没</w:t>
            </w:r>
            <w:r>
              <w:rPr>
                <w:spacing w:val="2"/>
              </w:rPr>
              <w:t xml:space="preserve"> </w:t>
            </w:r>
            <w:r>
              <w:rPr>
                <w:spacing w:val="-7"/>
              </w:rPr>
              <w:t>收违法生产、销售的产品，并处违法生产、销售产</w:t>
            </w:r>
            <w:r>
              <w:rPr>
                <w:spacing w:val="5"/>
              </w:rPr>
              <w:t xml:space="preserve"> </w:t>
            </w:r>
            <w:r>
              <w:rPr>
                <w:spacing w:val="-7"/>
              </w:rPr>
              <w:t>品货值金额等值以下的罚款；有违法所得的，并处</w:t>
            </w:r>
            <w:r>
              <w:rPr>
                <w:spacing w:val="1"/>
              </w:rPr>
              <w:t xml:space="preserve"> </w:t>
            </w:r>
            <w:r>
              <w:rPr>
                <w:spacing w:val="-4"/>
              </w:rPr>
              <w:t>没收违法所得；情节严重的，吊销营业执照。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1" w:hRule="atLeast"/>
        </w:trPr>
        <w:tc>
          <w:tcPr>
            <w:tcW w:w="774" w:type="dxa"/>
            <w:vMerge w:val="continue"/>
            <w:tcBorders>
              <w:top w:val="nil"/>
            </w:tcBorders>
            <w:vAlign w:val="top"/>
          </w:tcPr>
          <w:p>
            <w:pPr>
              <w:rPr>
                <w:rFonts w:ascii="Arial"/>
                <w:sz w:val="21"/>
              </w:rPr>
            </w:pPr>
          </w:p>
        </w:tc>
        <w:tc>
          <w:tcPr>
            <w:tcW w:w="669" w:type="dxa"/>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7"/>
              <w:spacing w:before="78" w:line="184" w:lineRule="auto"/>
              <w:ind w:left="201"/>
            </w:pPr>
            <w:r>
              <w:rPr>
                <w:spacing w:val="-7"/>
              </w:rPr>
              <w:t>10</w:t>
            </w:r>
          </w:p>
        </w:tc>
        <w:tc>
          <w:tcPr>
            <w:tcW w:w="3487" w:type="dxa"/>
            <w:vAlign w:val="top"/>
          </w:tcPr>
          <w:p>
            <w:pPr>
              <w:spacing w:line="264" w:lineRule="auto"/>
              <w:rPr>
                <w:rFonts w:ascii="Arial"/>
                <w:sz w:val="21"/>
              </w:rPr>
            </w:pPr>
          </w:p>
          <w:p>
            <w:pPr>
              <w:pStyle w:val="7"/>
              <w:spacing w:before="78" w:line="235" w:lineRule="auto"/>
              <w:ind w:left="12" w:right="80"/>
            </w:pPr>
            <w:r>
              <w:rPr>
                <w:spacing w:val="1"/>
              </w:rPr>
              <w:t>违反《中华人民共和国工业产品</w:t>
            </w:r>
            <w:r>
              <w:rPr>
                <w:spacing w:val="9"/>
              </w:rPr>
              <w:t xml:space="preserve"> </w:t>
            </w:r>
            <w:r>
              <w:t xml:space="preserve">生产许可证管理条例实施办法》 </w:t>
            </w:r>
            <w:r>
              <w:rPr>
                <w:spacing w:val="-1"/>
              </w:rPr>
              <w:t>第四十六条，取得生产许可的企</w:t>
            </w:r>
            <w:r>
              <w:rPr>
                <w:spacing w:val="3"/>
              </w:rPr>
              <w:t xml:space="preserve"> </w:t>
            </w:r>
            <w:r>
              <w:rPr>
                <w:spacing w:val="1"/>
              </w:rPr>
              <w:t>业未能持续保持取得生产许可的</w:t>
            </w:r>
            <w:r>
              <w:rPr>
                <w:spacing w:val="3"/>
              </w:rPr>
              <w:t xml:space="preserve"> 规定条件的</w:t>
            </w:r>
          </w:p>
        </w:tc>
        <w:tc>
          <w:tcPr>
            <w:tcW w:w="2628" w:type="dxa"/>
            <w:vAlign w:val="top"/>
          </w:tcPr>
          <w:p>
            <w:pPr>
              <w:spacing w:line="414" w:lineRule="auto"/>
              <w:rPr>
                <w:rFonts w:ascii="Arial"/>
                <w:sz w:val="21"/>
              </w:rPr>
            </w:pPr>
          </w:p>
          <w:p>
            <w:pPr>
              <w:pStyle w:val="7"/>
              <w:spacing w:before="78" w:line="233" w:lineRule="auto"/>
              <w:ind w:left="5" w:firstLine="9"/>
            </w:pPr>
            <w:r>
              <w:rPr>
                <w:spacing w:val="-4"/>
              </w:rPr>
              <w:t>1.按照实施细则要求，属</w:t>
            </w:r>
            <w:r>
              <w:rPr>
                <w:spacing w:val="10"/>
              </w:rPr>
              <w:t xml:space="preserve"> </w:t>
            </w:r>
            <w:r>
              <w:t xml:space="preserve">于非否决项的生产条件  </w:t>
            </w:r>
            <w:r>
              <w:rPr>
                <w:spacing w:val="1"/>
              </w:rPr>
              <w:t>发生变化</w:t>
            </w:r>
          </w:p>
          <w:p>
            <w:pPr>
              <w:pStyle w:val="7"/>
              <w:spacing w:before="62" w:line="222" w:lineRule="auto"/>
              <w:ind w:left="5" w:right="202"/>
            </w:pPr>
            <w:r>
              <w:t>2.主动消除或者减轻违</w:t>
            </w:r>
            <w:r>
              <w:rPr>
                <w:spacing w:val="9"/>
              </w:rPr>
              <w:t xml:space="preserve"> </w:t>
            </w:r>
            <w:r>
              <w:rPr>
                <w:spacing w:val="2"/>
              </w:rPr>
              <w:t>法行为危害后果</w:t>
            </w:r>
          </w:p>
        </w:tc>
        <w:tc>
          <w:tcPr>
            <w:tcW w:w="5243" w:type="dxa"/>
            <w:vAlign w:val="top"/>
          </w:tcPr>
          <w:p>
            <w:pPr>
              <w:spacing w:line="274" w:lineRule="auto"/>
              <w:rPr>
                <w:rFonts w:ascii="Arial"/>
                <w:sz w:val="21"/>
              </w:rPr>
            </w:pPr>
          </w:p>
          <w:p>
            <w:pPr>
              <w:pStyle w:val="7"/>
              <w:spacing w:before="78" w:line="234" w:lineRule="auto"/>
              <w:ind w:left="17" w:firstLine="20"/>
              <w:jc w:val="both"/>
            </w:pPr>
            <w:r>
              <w:rPr>
                <w:spacing w:val="-1"/>
              </w:rPr>
              <w:t>《中华人民共和国工业产品生产许可证管理条例</w:t>
            </w:r>
            <w:r>
              <w:rPr>
                <w:spacing w:val="7"/>
              </w:rPr>
              <w:t xml:space="preserve">  </w:t>
            </w:r>
            <w:r>
              <w:rPr>
                <w:spacing w:val="-3"/>
              </w:rPr>
              <w:t>实施办法》第四十九条：违反本办法第四十六条规</w:t>
            </w:r>
            <w:r>
              <w:t xml:space="preserve"> </w:t>
            </w:r>
            <w:r>
              <w:rPr>
                <w:spacing w:val="-3"/>
              </w:rPr>
              <w:t>定，取得生产许可的企业未能持续保持取得生产许</w:t>
            </w:r>
            <w:r>
              <w:t xml:space="preserve"> </w:t>
            </w:r>
            <w:r>
              <w:rPr>
                <w:spacing w:val="3"/>
              </w:rPr>
              <w:t>可的规定条件的，责令改正，处1万元以上3万元</w:t>
            </w:r>
            <w:r>
              <w:rPr>
                <w:spacing w:val="18"/>
              </w:rPr>
              <w:t xml:space="preserve"> </w:t>
            </w:r>
            <w:r>
              <w:rPr>
                <w:spacing w:val="-1"/>
              </w:rPr>
              <w:t>以下罚款。</w:t>
            </w:r>
          </w:p>
        </w:tc>
      </w:tr>
    </w:tbl>
    <w:p>
      <w:pPr>
        <w:sectPr>
          <w:footerReference r:id="rId58" w:type="default"/>
          <w:pgSz w:w="16850" w:h="11910"/>
          <w:pgMar w:top="1012" w:right="2013" w:bottom="1837" w:left="2024" w:header="0" w:footer="1529" w:gutter="0"/>
          <w:cols w:space="720" w:num="1"/>
        </w:sectPr>
      </w:pPr>
    </w:p>
    <w:p>
      <w:pPr>
        <w:spacing w:before="84"/>
      </w:pPr>
    </w:p>
    <w:tbl>
      <w:tblPr>
        <w:tblStyle w:val="6"/>
        <w:tblW w:w="127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5"/>
        <w:gridCol w:w="679"/>
        <w:gridCol w:w="3477"/>
        <w:gridCol w:w="2618"/>
        <w:gridCol w:w="5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7" w:hRule="atLeast"/>
        </w:trPr>
        <w:tc>
          <w:tcPr>
            <w:tcW w:w="765"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7"/>
              <w:spacing w:before="78" w:line="229" w:lineRule="auto"/>
              <w:ind w:left="15" w:right="6" w:firstLine="119"/>
              <w:jc w:val="both"/>
            </w:pPr>
            <w:r>
              <w:rPr>
                <w:spacing w:val="17"/>
              </w:rPr>
              <w:t>(三)</w:t>
            </w:r>
            <w:r>
              <w:t xml:space="preserve"> </w:t>
            </w:r>
            <w:r>
              <w:rPr>
                <w:spacing w:val="3"/>
              </w:rPr>
              <w:t>医疗器</w:t>
            </w:r>
            <w:r>
              <w:t xml:space="preserve"> </w:t>
            </w:r>
            <w:r>
              <w:rPr>
                <w:spacing w:val="4"/>
              </w:rPr>
              <w:t>械监管</w:t>
            </w:r>
          </w:p>
        </w:tc>
        <w:tc>
          <w:tcPr>
            <w:tcW w:w="679"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7"/>
              <w:spacing w:before="78" w:line="184" w:lineRule="auto"/>
              <w:ind w:left="209"/>
            </w:pPr>
            <w:r>
              <w:rPr>
                <w:spacing w:val="-7"/>
              </w:rPr>
              <w:t>11</w:t>
            </w:r>
          </w:p>
        </w:tc>
        <w:tc>
          <w:tcPr>
            <w:tcW w:w="3477"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7"/>
              <w:spacing w:before="78" w:line="232" w:lineRule="auto"/>
              <w:ind w:left="20" w:right="70"/>
            </w:pPr>
            <w:r>
              <w:rPr>
                <w:spacing w:val="-2"/>
              </w:rPr>
              <w:t>违反《医疗器械监督管理条例》</w:t>
            </w:r>
            <w:r>
              <w:rPr>
                <w:spacing w:val="8"/>
              </w:rPr>
              <w:t xml:space="preserve"> </w:t>
            </w:r>
            <w:r>
              <w:rPr>
                <w:spacing w:val="1"/>
              </w:rPr>
              <w:t>第八十一条第一款第一项，经营</w:t>
            </w:r>
            <w:r>
              <w:t xml:space="preserve"> 未取得医疗器械注册证的第二类</w:t>
            </w:r>
            <w:r>
              <w:rPr>
                <w:spacing w:val="9"/>
              </w:rPr>
              <w:t xml:space="preserve"> </w:t>
            </w:r>
            <w:r>
              <w:rPr>
                <w:spacing w:val="3"/>
              </w:rPr>
              <w:t>医疗器械的</w:t>
            </w:r>
          </w:p>
        </w:tc>
        <w:tc>
          <w:tcPr>
            <w:tcW w:w="2618"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7"/>
              <w:spacing w:before="78" w:line="219" w:lineRule="auto"/>
              <w:ind w:left="4"/>
            </w:pPr>
            <w:r>
              <w:rPr>
                <w:spacing w:val="1"/>
              </w:rPr>
              <w:t>对于第二类医疗器械注</w:t>
            </w:r>
          </w:p>
          <w:p>
            <w:pPr>
              <w:pStyle w:val="7"/>
              <w:spacing w:before="25" w:line="225" w:lineRule="auto"/>
              <w:ind w:left="4" w:firstLine="9"/>
            </w:pPr>
            <w:r>
              <w:rPr>
                <w:spacing w:val="-5"/>
              </w:rPr>
              <w:t>册证延续注册，在案发时</w:t>
            </w:r>
            <w:r>
              <w:rPr>
                <w:spacing w:val="7"/>
              </w:rPr>
              <w:t xml:space="preserve"> </w:t>
            </w:r>
            <w:r>
              <w:t>已经提出相关申请并受</w:t>
            </w:r>
          </w:p>
          <w:p>
            <w:pPr>
              <w:pStyle w:val="7"/>
              <w:spacing w:before="44" w:line="222" w:lineRule="auto"/>
              <w:ind w:left="4" w:firstLine="9"/>
            </w:pPr>
            <w:r>
              <w:rPr>
                <w:spacing w:val="-5"/>
              </w:rPr>
              <w:t>理、接受并通过检查，相</w:t>
            </w:r>
            <w:r>
              <w:rPr>
                <w:spacing w:val="8"/>
              </w:rPr>
              <w:t xml:space="preserve"> </w:t>
            </w:r>
            <w:r>
              <w:rPr>
                <w:spacing w:val="-2"/>
              </w:rPr>
              <w:t>关注册暂未下发</w:t>
            </w:r>
          </w:p>
        </w:tc>
        <w:tc>
          <w:tcPr>
            <w:tcW w:w="5240" w:type="dxa"/>
            <w:vAlign w:val="top"/>
          </w:tcPr>
          <w:p>
            <w:pPr>
              <w:pStyle w:val="7"/>
              <w:spacing w:before="25" w:line="219" w:lineRule="auto"/>
            </w:pPr>
            <w:r>
              <w:rPr>
                <w:spacing w:val="-3"/>
              </w:rPr>
              <w:t>《医疗器械监督管理条例》第八十一条第一款第一</w:t>
            </w:r>
          </w:p>
          <w:p>
            <w:pPr>
              <w:pStyle w:val="7"/>
              <w:spacing w:before="84" w:line="236" w:lineRule="auto"/>
              <w:ind w:left="16"/>
            </w:pPr>
            <w:r>
              <w:rPr>
                <w:spacing w:val="-3"/>
              </w:rPr>
              <w:t>项：有下列情形之一的，由负责药品监督管</w:t>
            </w:r>
            <w:r>
              <w:rPr>
                <w:spacing w:val="-4"/>
              </w:rPr>
              <w:t>理的部</w:t>
            </w:r>
            <w:r>
              <w:t xml:space="preserve"> </w:t>
            </w:r>
            <w:r>
              <w:rPr>
                <w:spacing w:val="-3"/>
              </w:rPr>
              <w:t>门没收违法所得、违法生产经营的医疗器械和</w:t>
            </w:r>
            <w:r>
              <w:rPr>
                <w:spacing w:val="-4"/>
              </w:rPr>
              <w:t>用于</w:t>
            </w:r>
            <w:r>
              <w:t xml:space="preserve"> </w:t>
            </w:r>
            <w:r>
              <w:rPr>
                <w:spacing w:val="-4"/>
              </w:rPr>
              <w:t>违法生产经营的工具、设备、原材料等物品；违法</w:t>
            </w:r>
            <w:r>
              <w:rPr>
                <w:spacing w:val="15"/>
              </w:rPr>
              <w:t xml:space="preserve"> </w:t>
            </w:r>
            <w:r>
              <w:t>生产经营的医疗器械货值金额不足1万元的，并处</w:t>
            </w:r>
            <w:r>
              <w:rPr>
                <w:spacing w:val="18"/>
              </w:rPr>
              <w:t xml:space="preserve"> </w:t>
            </w:r>
            <w:r>
              <w:rPr>
                <w:spacing w:val="1"/>
              </w:rPr>
              <w:t>5万元以上15万元以下罚款；货值金额1万元以</w:t>
            </w:r>
          </w:p>
          <w:p>
            <w:pPr>
              <w:pStyle w:val="7"/>
              <w:spacing w:before="13" w:line="235" w:lineRule="auto"/>
              <w:ind w:left="16" w:firstLine="68"/>
            </w:pPr>
            <w:r>
              <w:rPr>
                <w:spacing w:val="-3"/>
              </w:rPr>
              <w:t>上的，并处货值金额15倍以上30倍以下罚款；情</w:t>
            </w:r>
            <w:r>
              <w:rPr>
                <w:spacing w:val="3"/>
              </w:rPr>
              <w:t xml:space="preserve">  </w:t>
            </w:r>
            <w:r>
              <w:t>节严重的，责令停产停业，10年内不受理相关责</w:t>
            </w:r>
            <w:r>
              <w:rPr>
                <w:spacing w:val="5"/>
              </w:rPr>
              <w:t xml:space="preserve">  </w:t>
            </w:r>
            <w:r>
              <w:rPr>
                <w:spacing w:val="-7"/>
              </w:rPr>
              <w:t>任人以及单位提出的医疗器械许可申请，对违法单</w:t>
            </w:r>
            <w:r>
              <w:rPr>
                <w:spacing w:val="8"/>
              </w:rPr>
              <w:t xml:space="preserve"> </w:t>
            </w:r>
            <w:r>
              <w:rPr>
                <w:spacing w:val="-7"/>
              </w:rPr>
              <w:t>位的法定代表人、主要负责人、直接负责的主管人</w:t>
            </w:r>
            <w:r>
              <w:rPr>
                <w:spacing w:val="8"/>
              </w:rPr>
              <w:t xml:space="preserve"> </w:t>
            </w:r>
            <w:r>
              <w:rPr>
                <w:spacing w:val="-7"/>
              </w:rPr>
              <w:t>员和其他责任人员，没收违法行为发生期间自本单</w:t>
            </w:r>
            <w:r>
              <w:rPr>
                <w:spacing w:val="8"/>
              </w:rPr>
              <w:t xml:space="preserve"> </w:t>
            </w:r>
            <w:r>
              <w:rPr>
                <w:spacing w:val="-3"/>
              </w:rPr>
              <w:t>位所获收入，并处所获收入30%以上3倍以下罚款，</w:t>
            </w:r>
            <w:r>
              <w:rPr>
                <w:spacing w:val="4"/>
              </w:rPr>
              <w:t xml:space="preserve"> </w:t>
            </w:r>
            <w:r>
              <w:rPr>
                <w:spacing w:val="-4"/>
              </w:rPr>
              <w:t>终身禁止其从事医疗器械生产经营活动：</w:t>
            </w:r>
          </w:p>
          <w:p>
            <w:pPr>
              <w:pStyle w:val="7"/>
              <w:spacing w:before="56" w:line="212" w:lineRule="auto"/>
              <w:ind w:left="25" w:hanging="9"/>
            </w:pPr>
            <w:r>
              <w:rPr>
                <w:spacing w:val="-3"/>
              </w:rPr>
              <w:t>(一)生产、经营未取得医疗器械注册证的第二类、</w:t>
            </w:r>
            <w:r>
              <w:rPr>
                <w:spacing w:val="1"/>
              </w:rPr>
              <w:t xml:space="preserve"> </w:t>
            </w:r>
            <w:r>
              <w:rPr>
                <w:spacing w:val="10"/>
              </w:rPr>
              <w:t>第三类医疗器械；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2" w:hRule="atLeast"/>
        </w:trPr>
        <w:tc>
          <w:tcPr>
            <w:tcW w:w="765" w:type="dxa"/>
            <w:vAlign w:val="top"/>
          </w:tcPr>
          <w:p>
            <w:pPr>
              <w:spacing w:line="470" w:lineRule="auto"/>
              <w:rPr>
                <w:rFonts w:ascii="Arial"/>
                <w:sz w:val="21"/>
              </w:rPr>
            </w:pPr>
          </w:p>
          <w:p>
            <w:pPr>
              <w:pStyle w:val="7"/>
              <w:spacing w:before="78" w:line="222" w:lineRule="auto"/>
              <w:ind w:left="135"/>
            </w:pPr>
            <w:r>
              <w:rPr>
                <w:spacing w:val="17"/>
              </w:rPr>
              <w:t>(四)</w:t>
            </w:r>
          </w:p>
          <w:p>
            <w:pPr>
              <w:pStyle w:val="7"/>
              <w:spacing w:before="7" w:line="219" w:lineRule="auto"/>
              <w:jc w:val="right"/>
            </w:pPr>
            <w:r>
              <w:rPr>
                <w:spacing w:val="6"/>
              </w:rPr>
              <w:t>化妆品</w:t>
            </w:r>
          </w:p>
          <w:p>
            <w:pPr>
              <w:pStyle w:val="7"/>
              <w:spacing w:before="15" w:line="219" w:lineRule="auto"/>
              <w:ind w:left="135"/>
            </w:pPr>
            <w:r>
              <w:rPr>
                <w:spacing w:val="6"/>
              </w:rPr>
              <w:t>监管</w:t>
            </w:r>
          </w:p>
        </w:tc>
        <w:tc>
          <w:tcPr>
            <w:tcW w:w="679"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pStyle w:val="7"/>
              <w:spacing w:before="78" w:line="184" w:lineRule="auto"/>
              <w:ind w:left="209"/>
            </w:pPr>
            <w:r>
              <w:rPr>
                <w:spacing w:val="-7"/>
              </w:rPr>
              <w:t>12</w:t>
            </w:r>
          </w:p>
        </w:tc>
        <w:tc>
          <w:tcPr>
            <w:tcW w:w="3477" w:type="dxa"/>
            <w:vAlign w:val="top"/>
          </w:tcPr>
          <w:p>
            <w:pPr>
              <w:pStyle w:val="7"/>
              <w:spacing w:before="218" w:line="236" w:lineRule="auto"/>
              <w:ind w:left="20" w:right="70"/>
              <w:jc w:val="both"/>
            </w:pPr>
            <w:r>
              <w:rPr>
                <w:spacing w:val="1"/>
              </w:rPr>
              <w:t>违反《化妆品监督管理条例》第</w:t>
            </w:r>
            <w:r>
              <w:t xml:space="preserve"> 四十条，化妆品集中交易市场开</w:t>
            </w:r>
            <w:r>
              <w:rPr>
                <w:spacing w:val="9"/>
              </w:rPr>
              <w:t xml:space="preserve"> </w:t>
            </w:r>
            <w:r>
              <w:t>办者、展销会举办者未依照本条</w:t>
            </w:r>
            <w:r>
              <w:rPr>
                <w:spacing w:val="9"/>
              </w:rPr>
              <w:t xml:space="preserve"> </w:t>
            </w:r>
            <w:r>
              <w:t>例规定履行审查、检查、制止等</w:t>
            </w:r>
            <w:r>
              <w:rPr>
                <w:spacing w:val="10"/>
              </w:rPr>
              <w:t xml:space="preserve"> </w:t>
            </w:r>
            <w:r>
              <w:rPr>
                <w:spacing w:val="6"/>
              </w:rPr>
              <w:t>义务的</w:t>
            </w:r>
          </w:p>
        </w:tc>
        <w:tc>
          <w:tcPr>
            <w:tcW w:w="2618" w:type="dxa"/>
            <w:vAlign w:val="top"/>
          </w:tcPr>
          <w:p>
            <w:pPr>
              <w:spacing w:line="317" w:lineRule="auto"/>
              <w:rPr>
                <w:rFonts w:ascii="Arial"/>
                <w:sz w:val="21"/>
              </w:rPr>
            </w:pPr>
          </w:p>
          <w:p>
            <w:pPr>
              <w:spacing w:line="318" w:lineRule="auto"/>
              <w:rPr>
                <w:rFonts w:ascii="Arial"/>
                <w:sz w:val="21"/>
              </w:rPr>
            </w:pPr>
          </w:p>
          <w:p>
            <w:pPr>
              <w:pStyle w:val="7"/>
              <w:spacing w:before="78" w:line="222" w:lineRule="auto"/>
              <w:ind w:left="4" w:firstLine="9"/>
            </w:pPr>
            <w:r>
              <w:rPr>
                <w:spacing w:val="-5"/>
              </w:rPr>
              <w:t>违法行为情节轻微，社会</w:t>
            </w:r>
            <w:r>
              <w:rPr>
                <w:spacing w:val="7"/>
              </w:rPr>
              <w:t xml:space="preserve"> </w:t>
            </w:r>
            <w:r>
              <w:rPr>
                <w:spacing w:val="2"/>
              </w:rPr>
              <w:t>危害后果较小的</w:t>
            </w:r>
          </w:p>
        </w:tc>
        <w:tc>
          <w:tcPr>
            <w:tcW w:w="5240" w:type="dxa"/>
            <w:vAlign w:val="top"/>
          </w:tcPr>
          <w:p>
            <w:pPr>
              <w:pStyle w:val="7"/>
              <w:spacing w:before="35" w:line="238" w:lineRule="auto"/>
              <w:ind w:left="106" w:hanging="107"/>
            </w:pPr>
            <w:r>
              <w:rPr>
                <w:spacing w:val="-5"/>
              </w:rPr>
              <w:t>《化妆品监督管理条例》第六十六条：化妆品集中</w:t>
            </w:r>
            <w:r>
              <w:rPr>
                <w:spacing w:val="5"/>
              </w:rPr>
              <w:t xml:space="preserve"> </w:t>
            </w:r>
            <w:r>
              <w:rPr>
                <w:spacing w:val="-8"/>
              </w:rPr>
              <w:t>交易市场开办者、展销会举办者未依照本条例规定</w:t>
            </w:r>
            <w:r>
              <w:rPr>
                <w:spacing w:val="8"/>
              </w:rPr>
              <w:t xml:space="preserve"> </w:t>
            </w:r>
            <w:r>
              <w:rPr>
                <w:spacing w:val="-8"/>
              </w:rPr>
              <w:t>履行审查、检查、制止、报告等管理义务的，由负</w:t>
            </w:r>
            <w:r>
              <w:rPr>
                <w:spacing w:val="17"/>
              </w:rPr>
              <w:t xml:space="preserve"> </w:t>
            </w:r>
            <w:r>
              <w:rPr>
                <w:spacing w:val="-4"/>
              </w:rPr>
              <w:t>责药品监督管理的部门处2万元以上10万元以下</w:t>
            </w:r>
          </w:p>
          <w:p>
            <w:pPr>
              <w:pStyle w:val="7"/>
              <w:spacing w:before="35" w:line="217" w:lineRule="auto"/>
              <w:ind w:left="16" w:right="93" w:firstLine="69"/>
            </w:pPr>
            <w:r>
              <w:t>罚款；情节严重的，责令停业，并处10万元以上</w:t>
            </w:r>
            <w:r>
              <w:rPr>
                <w:spacing w:val="9"/>
              </w:rPr>
              <w:t xml:space="preserve"> </w:t>
            </w:r>
            <w:r>
              <w:rPr>
                <w:spacing w:val="-1"/>
              </w:rPr>
              <w:t>50万元以下罚款。</w:t>
            </w:r>
          </w:p>
        </w:tc>
      </w:tr>
    </w:tbl>
    <w:p>
      <w:pPr>
        <w:pStyle w:val="2"/>
        <w:spacing w:line="264" w:lineRule="auto"/>
      </w:pPr>
    </w:p>
    <w:p>
      <w:pPr>
        <w:pStyle w:val="2"/>
        <w:spacing w:line="265" w:lineRule="auto"/>
      </w:pPr>
    </w:p>
    <w:p>
      <w:pPr>
        <w:spacing w:before="101" w:line="230" w:lineRule="auto"/>
        <w:ind w:left="45" w:right="6" w:firstLine="639"/>
        <w:rPr>
          <w:rFonts w:ascii="仿宋" w:hAnsi="仿宋" w:eastAsia="仿宋" w:cs="仿宋"/>
          <w:sz w:val="31"/>
          <w:szCs w:val="31"/>
        </w:rPr>
        <w:sectPr>
          <w:footerReference r:id="rId59" w:type="default"/>
          <w:pgSz w:w="16850" w:h="11910"/>
          <w:pgMar w:top="1012" w:right="2095" w:bottom="1728" w:left="1964" w:header="0" w:footer="1419" w:gutter="0"/>
          <w:cols w:space="720" w:num="1"/>
        </w:sectPr>
      </w:pPr>
      <w:r>
        <w:rPr>
          <w:rFonts w:ascii="仿宋" w:hAnsi="仿宋" w:eastAsia="仿宋" w:cs="仿宋"/>
          <w:spacing w:val="8"/>
          <w:sz w:val="31"/>
          <w:szCs w:val="31"/>
        </w:rPr>
        <w:t>备注：本清单所列违法行为对应的适用情形有两个或者两个以上的，除特殊说明只需符</w:t>
      </w:r>
      <w:r>
        <w:rPr>
          <w:rFonts w:ascii="仿宋" w:hAnsi="仿宋" w:eastAsia="仿宋" w:cs="仿宋"/>
          <w:spacing w:val="13"/>
          <w:sz w:val="31"/>
          <w:szCs w:val="31"/>
        </w:rPr>
        <w:t xml:space="preserve"> </w:t>
      </w:r>
      <w:r>
        <w:rPr>
          <w:rFonts w:ascii="仿宋" w:hAnsi="仿宋" w:eastAsia="仿宋" w:cs="仿宋"/>
          <w:spacing w:val="8"/>
          <w:sz w:val="31"/>
          <w:szCs w:val="31"/>
        </w:rPr>
        <w:t>合任意一项条件的，其他均须满足全部适用条件才可实施不予处罚、减轻处罚或从轻处罚</w:t>
      </w:r>
    </w:p>
    <w:p>
      <w:pPr>
        <w:spacing w:before="370" w:line="219" w:lineRule="auto"/>
        <w:jc w:val="center"/>
        <w:rPr>
          <w:rFonts w:ascii="宋体" w:hAnsi="宋体" w:eastAsia="宋体" w:cs="宋体"/>
          <w:sz w:val="43"/>
          <w:szCs w:val="43"/>
        </w:rPr>
      </w:pPr>
      <w:r>
        <w:rPr>
          <w:rFonts w:ascii="宋体" w:hAnsi="宋体" w:eastAsia="宋体" w:cs="宋体"/>
          <w:b/>
          <w:bCs/>
          <w:spacing w:val="-2"/>
          <w:sz w:val="43"/>
          <w:szCs w:val="43"/>
        </w:rPr>
        <w:t>从轻处罚事项清单</w:t>
      </w:r>
    </w:p>
    <w:p>
      <w:pPr>
        <w:spacing w:line="183" w:lineRule="exact"/>
      </w:pPr>
    </w:p>
    <w:tbl>
      <w:tblPr>
        <w:tblStyle w:val="6"/>
        <w:tblW w:w="128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700"/>
        <w:gridCol w:w="3457"/>
        <w:gridCol w:w="2638"/>
        <w:gridCol w:w="52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824" w:type="dxa"/>
            <w:vAlign w:val="top"/>
          </w:tcPr>
          <w:p>
            <w:pPr>
              <w:pStyle w:val="7"/>
              <w:spacing w:before="31" w:line="201" w:lineRule="auto"/>
              <w:ind w:left="158"/>
              <w:rPr>
                <w:sz w:val="25"/>
                <w:szCs w:val="25"/>
              </w:rPr>
            </w:pPr>
            <w:r>
              <w:rPr>
                <w:b/>
                <w:bCs/>
                <w:spacing w:val="-6"/>
                <w:sz w:val="25"/>
                <w:szCs w:val="25"/>
              </w:rPr>
              <w:t>领域</w:t>
            </w:r>
          </w:p>
        </w:tc>
        <w:tc>
          <w:tcPr>
            <w:tcW w:w="700" w:type="dxa"/>
            <w:vAlign w:val="top"/>
          </w:tcPr>
          <w:p>
            <w:pPr>
              <w:pStyle w:val="7"/>
              <w:spacing w:before="33" w:line="200" w:lineRule="auto"/>
              <w:ind w:left="94"/>
              <w:rPr>
                <w:sz w:val="25"/>
                <w:szCs w:val="25"/>
              </w:rPr>
            </w:pPr>
            <w:r>
              <w:rPr>
                <w:b/>
                <w:bCs/>
                <w:spacing w:val="-5"/>
                <w:sz w:val="25"/>
                <w:szCs w:val="25"/>
              </w:rPr>
              <w:t>序号</w:t>
            </w:r>
          </w:p>
        </w:tc>
        <w:tc>
          <w:tcPr>
            <w:tcW w:w="3457" w:type="dxa"/>
            <w:vAlign w:val="top"/>
          </w:tcPr>
          <w:p>
            <w:pPr>
              <w:pStyle w:val="7"/>
              <w:spacing w:before="31" w:line="201" w:lineRule="auto"/>
              <w:ind w:left="1224"/>
              <w:rPr>
                <w:sz w:val="25"/>
                <w:szCs w:val="25"/>
              </w:rPr>
            </w:pPr>
            <w:r>
              <w:rPr>
                <w:b/>
                <w:bCs/>
                <w:spacing w:val="-5"/>
                <w:sz w:val="25"/>
                <w:szCs w:val="25"/>
              </w:rPr>
              <w:t>违法行为</w:t>
            </w:r>
          </w:p>
        </w:tc>
        <w:tc>
          <w:tcPr>
            <w:tcW w:w="2638" w:type="dxa"/>
            <w:vAlign w:val="top"/>
          </w:tcPr>
          <w:p>
            <w:pPr>
              <w:pStyle w:val="7"/>
              <w:spacing w:before="31" w:line="201" w:lineRule="auto"/>
              <w:ind w:left="697"/>
              <w:rPr>
                <w:sz w:val="25"/>
                <w:szCs w:val="25"/>
              </w:rPr>
            </w:pPr>
            <w:r>
              <w:rPr>
                <w:b/>
                <w:bCs/>
                <w:spacing w:val="51"/>
                <w:sz w:val="25"/>
                <w:szCs w:val="25"/>
              </w:rPr>
              <w:t>适用情形</w:t>
            </w:r>
          </w:p>
        </w:tc>
        <w:tc>
          <w:tcPr>
            <w:tcW w:w="5223" w:type="dxa"/>
            <w:vAlign w:val="top"/>
          </w:tcPr>
          <w:p>
            <w:pPr>
              <w:pStyle w:val="7"/>
              <w:spacing w:before="30" w:line="202" w:lineRule="auto"/>
              <w:ind w:left="1989"/>
              <w:rPr>
                <w:sz w:val="25"/>
                <w:szCs w:val="25"/>
              </w:rPr>
            </w:pPr>
            <w:r>
              <w:rPr>
                <w:b/>
                <w:bCs/>
                <w:spacing w:val="51"/>
                <w:sz w:val="25"/>
                <w:szCs w:val="25"/>
              </w:rPr>
              <w:t>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7" w:hRule="atLeast"/>
        </w:trPr>
        <w:tc>
          <w:tcPr>
            <w:tcW w:w="824"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7"/>
              <w:spacing w:before="81" w:line="215" w:lineRule="auto"/>
              <w:ind w:left="154" w:right="104"/>
              <w:jc w:val="both"/>
              <w:rPr>
                <w:sz w:val="25"/>
                <w:szCs w:val="25"/>
              </w:rPr>
            </w:pPr>
            <w:r>
              <w:rPr>
                <w:spacing w:val="-23"/>
                <w:w w:val="98"/>
                <w:sz w:val="25"/>
                <w:szCs w:val="25"/>
              </w:rPr>
              <w:t>(</w:t>
            </w:r>
            <w:r>
              <w:rPr>
                <w:spacing w:val="-57"/>
                <w:sz w:val="25"/>
                <w:szCs w:val="25"/>
              </w:rPr>
              <w:t xml:space="preserve"> </w:t>
            </w:r>
            <w:r>
              <w:rPr>
                <w:spacing w:val="-23"/>
                <w:w w:val="98"/>
                <w:sz w:val="25"/>
                <w:szCs w:val="25"/>
              </w:rPr>
              <w:t>一</w:t>
            </w:r>
            <w:r>
              <w:rPr>
                <w:spacing w:val="-60"/>
                <w:sz w:val="25"/>
                <w:szCs w:val="25"/>
              </w:rPr>
              <w:t xml:space="preserve"> </w:t>
            </w:r>
            <w:r>
              <w:rPr>
                <w:spacing w:val="-23"/>
                <w:w w:val="98"/>
                <w:sz w:val="25"/>
                <w:szCs w:val="25"/>
              </w:rPr>
              <w:t>)</w:t>
            </w:r>
            <w:r>
              <w:rPr>
                <w:sz w:val="25"/>
                <w:szCs w:val="25"/>
              </w:rPr>
              <w:t xml:space="preserve"> </w:t>
            </w:r>
            <w:r>
              <w:rPr>
                <w:spacing w:val="4"/>
                <w:sz w:val="25"/>
                <w:szCs w:val="25"/>
              </w:rPr>
              <w:t>质量</w:t>
            </w:r>
            <w:r>
              <w:rPr>
                <w:sz w:val="25"/>
                <w:szCs w:val="25"/>
              </w:rPr>
              <w:t xml:space="preserve"> </w:t>
            </w:r>
            <w:r>
              <w:rPr>
                <w:spacing w:val="6"/>
                <w:sz w:val="25"/>
                <w:szCs w:val="25"/>
              </w:rPr>
              <w:t>监管</w:t>
            </w:r>
          </w:p>
        </w:tc>
        <w:tc>
          <w:tcPr>
            <w:tcW w:w="700"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7"/>
              <w:spacing w:before="81" w:line="184" w:lineRule="auto"/>
              <w:ind w:left="270"/>
              <w:rPr>
                <w:sz w:val="25"/>
                <w:szCs w:val="25"/>
              </w:rPr>
            </w:pPr>
            <w:r>
              <w:rPr>
                <w:sz w:val="25"/>
                <w:szCs w:val="25"/>
              </w:rPr>
              <w:t>1</w:t>
            </w:r>
          </w:p>
        </w:tc>
        <w:tc>
          <w:tcPr>
            <w:tcW w:w="3457" w:type="dxa"/>
            <w:vAlign w:val="top"/>
          </w:tcPr>
          <w:p>
            <w:pPr>
              <w:spacing w:line="478" w:lineRule="auto"/>
              <w:rPr>
                <w:rFonts w:ascii="Arial"/>
                <w:sz w:val="21"/>
              </w:rPr>
            </w:pPr>
          </w:p>
          <w:p>
            <w:pPr>
              <w:pStyle w:val="7"/>
              <w:spacing w:before="81" w:line="230" w:lineRule="auto"/>
              <w:ind w:left="10"/>
              <w:jc w:val="both"/>
              <w:rPr>
                <w:sz w:val="25"/>
                <w:szCs w:val="25"/>
              </w:rPr>
            </w:pPr>
            <w:r>
              <w:rPr>
                <w:spacing w:val="-9"/>
                <w:sz w:val="25"/>
                <w:szCs w:val="25"/>
              </w:rPr>
              <w:t>违反《中华人民共和国工业产品</w:t>
            </w:r>
            <w:r>
              <w:rPr>
                <w:spacing w:val="2"/>
                <w:sz w:val="25"/>
                <w:szCs w:val="25"/>
              </w:rPr>
              <w:t xml:space="preserve"> </w:t>
            </w:r>
            <w:r>
              <w:rPr>
                <w:spacing w:val="-5"/>
                <w:sz w:val="25"/>
                <w:szCs w:val="25"/>
              </w:rPr>
              <w:t>生产许可证管理条例》第五条，</w:t>
            </w:r>
            <w:r>
              <w:rPr>
                <w:spacing w:val="5"/>
                <w:sz w:val="25"/>
                <w:szCs w:val="25"/>
              </w:rPr>
              <w:t xml:space="preserve"> </w:t>
            </w:r>
            <w:r>
              <w:rPr>
                <w:spacing w:val="-10"/>
                <w:sz w:val="25"/>
                <w:szCs w:val="25"/>
              </w:rPr>
              <w:t>企业未经许可擅自生产列入目录</w:t>
            </w:r>
            <w:r>
              <w:rPr>
                <w:spacing w:val="3"/>
                <w:sz w:val="25"/>
                <w:szCs w:val="25"/>
              </w:rPr>
              <w:t xml:space="preserve"> </w:t>
            </w:r>
            <w:r>
              <w:rPr>
                <w:spacing w:val="-1"/>
                <w:sz w:val="25"/>
                <w:szCs w:val="25"/>
              </w:rPr>
              <w:t>的产品的</w:t>
            </w:r>
          </w:p>
        </w:tc>
        <w:tc>
          <w:tcPr>
            <w:tcW w:w="2638" w:type="dxa"/>
            <w:vAlign w:val="top"/>
          </w:tcPr>
          <w:p>
            <w:pPr>
              <w:spacing w:line="347" w:lineRule="auto"/>
              <w:rPr>
                <w:rFonts w:ascii="Arial"/>
                <w:sz w:val="21"/>
              </w:rPr>
            </w:pPr>
          </w:p>
          <w:p>
            <w:pPr>
              <w:pStyle w:val="7"/>
              <w:spacing w:before="81" w:line="230" w:lineRule="auto"/>
              <w:ind w:left="13" w:firstLine="10"/>
              <w:jc w:val="both"/>
              <w:rPr>
                <w:sz w:val="25"/>
                <w:szCs w:val="25"/>
              </w:rPr>
            </w:pPr>
            <w:r>
              <w:rPr>
                <w:spacing w:val="-13"/>
                <w:sz w:val="25"/>
                <w:szCs w:val="25"/>
              </w:rPr>
              <w:t>有下列情形之一的：1.尚</w:t>
            </w:r>
            <w:r>
              <w:rPr>
                <w:spacing w:val="9"/>
                <w:sz w:val="25"/>
                <w:szCs w:val="25"/>
              </w:rPr>
              <w:t xml:space="preserve"> </w:t>
            </w:r>
            <w:r>
              <w:rPr>
                <w:sz w:val="25"/>
                <w:szCs w:val="25"/>
              </w:rPr>
              <w:t>未销售，货值金额较小</w:t>
            </w:r>
            <w:r>
              <w:rPr>
                <w:spacing w:val="2"/>
                <w:sz w:val="25"/>
                <w:szCs w:val="25"/>
              </w:rPr>
              <w:t xml:space="preserve">  </w:t>
            </w:r>
            <w:r>
              <w:rPr>
                <w:spacing w:val="-12"/>
                <w:sz w:val="25"/>
                <w:szCs w:val="25"/>
              </w:rPr>
              <w:t>的；2.销售货值较小，且</w:t>
            </w:r>
            <w:r>
              <w:rPr>
                <w:sz w:val="25"/>
                <w:szCs w:val="25"/>
              </w:rPr>
              <w:t xml:space="preserve"> </w:t>
            </w:r>
            <w:r>
              <w:rPr>
                <w:spacing w:val="-14"/>
                <w:sz w:val="25"/>
                <w:szCs w:val="25"/>
              </w:rPr>
              <w:t>全部追回，主动消除或者</w:t>
            </w:r>
            <w:r>
              <w:rPr>
                <w:spacing w:val="9"/>
                <w:sz w:val="25"/>
                <w:szCs w:val="25"/>
              </w:rPr>
              <w:t xml:space="preserve"> </w:t>
            </w:r>
            <w:r>
              <w:rPr>
                <w:spacing w:val="1"/>
                <w:sz w:val="25"/>
                <w:szCs w:val="25"/>
              </w:rPr>
              <w:t>减轻危害后果</w:t>
            </w:r>
          </w:p>
        </w:tc>
        <w:tc>
          <w:tcPr>
            <w:tcW w:w="5223" w:type="dxa"/>
            <w:vAlign w:val="top"/>
          </w:tcPr>
          <w:p>
            <w:pPr>
              <w:pStyle w:val="7"/>
              <w:spacing w:before="91" w:line="219" w:lineRule="auto"/>
              <w:rPr>
                <w:sz w:val="25"/>
                <w:szCs w:val="25"/>
              </w:rPr>
            </w:pPr>
            <w:r>
              <w:rPr>
                <w:spacing w:val="-7"/>
                <w:sz w:val="25"/>
                <w:szCs w:val="25"/>
              </w:rPr>
              <w:t>《中华人民共和国工业产品生产许可证管理条</w:t>
            </w:r>
          </w:p>
          <w:p>
            <w:pPr>
              <w:pStyle w:val="7"/>
              <w:spacing w:before="30" w:line="225" w:lineRule="auto"/>
              <w:ind w:left="15" w:right="23"/>
              <w:rPr>
                <w:sz w:val="25"/>
                <w:szCs w:val="25"/>
              </w:rPr>
            </w:pPr>
            <w:r>
              <w:rPr>
                <w:spacing w:val="-4"/>
                <w:sz w:val="25"/>
                <w:szCs w:val="25"/>
              </w:rPr>
              <w:t>例》第四十五条：企业未依照本条例规定申请取</w:t>
            </w:r>
            <w:r>
              <w:rPr>
                <w:spacing w:val="4"/>
                <w:sz w:val="25"/>
                <w:szCs w:val="25"/>
              </w:rPr>
              <w:t xml:space="preserve"> </w:t>
            </w:r>
            <w:r>
              <w:rPr>
                <w:spacing w:val="-4"/>
                <w:sz w:val="25"/>
                <w:szCs w:val="25"/>
              </w:rPr>
              <w:t>得生产许可证而擅自生产列入目录产品的，由工</w:t>
            </w:r>
            <w:r>
              <w:rPr>
                <w:spacing w:val="6"/>
                <w:sz w:val="25"/>
                <w:szCs w:val="25"/>
              </w:rPr>
              <w:t xml:space="preserve"> </w:t>
            </w:r>
            <w:r>
              <w:rPr>
                <w:spacing w:val="-4"/>
                <w:sz w:val="25"/>
                <w:szCs w:val="25"/>
              </w:rPr>
              <w:t>业产品生产许可证主管部门责令停止生产，没收</w:t>
            </w:r>
            <w:r>
              <w:rPr>
                <w:spacing w:val="2"/>
                <w:sz w:val="25"/>
                <w:szCs w:val="25"/>
              </w:rPr>
              <w:t xml:space="preserve"> </w:t>
            </w:r>
            <w:r>
              <w:rPr>
                <w:spacing w:val="-4"/>
                <w:sz w:val="25"/>
                <w:szCs w:val="25"/>
              </w:rPr>
              <w:t>违法生产的产品，处违法生产产品货值金额等值</w:t>
            </w:r>
            <w:r>
              <w:rPr>
                <w:spacing w:val="2"/>
                <w:sz w:val="25"/>
                <w:szCs w:val="25"/>
              </w:rPr>
              <w:t xml:space="preserve"> </w:t>
            </w:r>
            <w:r>
              <w:rPr>
                <w:sz w:val="25"/>
                <w:szCs w:val="25"/>
              </w:rPr>
              <w:t>以上3倍以下的罚款；有违法所得的，没收违法</w:t>
            </w:r>
            <w:r>
              <w:rPr>
                <w:spacing w:val="2"/>
                <w:sz w:val="25"/>
                <w:szCs w:val="25"/>
              </w:rPr>
              <w:t xml:space="preserve"> </w:t>
            </w:r>
            <w:r>
              <w:rPr>
                <w:spacing w:val="-1"/>
                <w:sz w:val="25"/>
                <w:szCs w:val="25"/>
              </w:rPr>
              <w:t>所得；构成犯罪的，依法追究刑事责任。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7" w:hRule="atLeast"/>
        </w:trPr>
        <w:tc>
          <w:tcPr>
            <w:tcW w:w="824" w:type="dxa"/>
            <w:vMerge w:val="continue"/>
            <w:tcBorders>
              <w:top w:val="nil"/>
              <w:bottom w:val="nil"/>
            </w:tcBorders>
            <w:vAlign w:val="top"/>
          </w:tcPr>
          <w:p>
            <w:pPr>
              <w:rPr>
                <w:rFonts w:ascii="Arial"/>
                <w:sz w:val="21"/>
              </w:rPr>
            </w:pPr>
          </w:p>
        </w:tc>
        <w:tc>
          <w:tcPr>
            <w:tcW w:w="700" w:type="dxa"/>
            <w:vAlign w:val="top"/>
          </w:tcPr>
          <w:p>
            <w:pPr>
              <w:spacing w:line="336" w:lineRule="auto"/>
              <w:rPr>
                <w:rFonts w:ascii="Arial"/>
                <w:sz w:val="21"/>
              </w:rPr>
            </w:pPr>
          </w:p>
          <w:p>
            <w:pPr>
              <w:spacing w:line="337" w:lineRule="auto"/>
              <w:rPr>
                <w:rFonts w:ascii="Arial"/>
                <w:sz w:val="21"/>
              </w:rPr>
            </w:pPr>
          </w:p>
          <w:p>
            <w:pPr>
              <w:pStyle w:val="7"/>
              <w:spacing w:before="81" w:line="183" w:lineRule="auto"/>
              <w:ind w:left="270"/>
              <w:rPr>
                <w:sz w:val="25"/>
                <w:szCs w:val="25"/>
              </w:rPr>
            </w:pPr>
            <w:r>
              <w:rPr>
                <w:sz w:val="25"/>
                <w:szCs w:val="25"/>
              </w:rPr>
              <w:t>2</w:t>
            </w:r>
          </w:p>
        </w:tc>
        <w:tc>
          <w:tcPr>
            <w:tcW w:w="3457" w:type="dxa"/>
            <w:vAlign w:val="top"/>
          </w:tcPr>
          <w:p>
            <w:pPr>
              <w:pStyle w:val="7"/>
              <w:spacing w:before="76" w:line="226" w:lineRule="auto"/>
              <w:ind w:left="10"/>
              <w:jc w:val="both"/>
              <w:rPr>
                <w:sz w:val="25"/>
                <w:szCs w:val="25"/>
              </w:rPr>
            </w:pPr>
            <w:r>
              <w:rPr>
                <w:spacing w:val="-9"/>
                <w:sz w:val="25"/>
                <w:szCs w:val="25"/>
              </w:rPr>
              <w:t>违反《中华人民共和国工业产品</w:t>
            </w:r>
            <w:r>
              <w:rPr>
                <w:spacing w:val="2"/>
                <w:sz w:val="25"/>
                <w:szCs w:val="25"/>
              </w:rPr>
              <w:t xml:space="preserve"> </w:t>
            </w:r>
            <w:r>
              <w:rPr>
                <w:spacing w:val="-5"/>
                <w:sz w:val="25"/>
                <w:szCs w:val="25"/>
              </w:rPr>
              <w:t>生产许可证管理条例》第五条，</w:t>
            </w:r>
            <w:r>
              <w:rPr>
                <w:spacing w:val="5"/>
                <w:sz w:val="25"/>
                <w:szCs w:val="25"/>
              </w:rPr>
              <w:t xml:space="preserve"> </w:t>
            </w:r>
            <w:r>
              <w:rPr>
                <w:spacing w:val="-10"/>
                <w:sz w:val="25"/>
                <w:szCs w:val="25"/>
              </w:rPr>
              <w:t>销售或者在经营活动中使用未取</w:t>
            </w:r>
            <w:r>
              <w:rPr>
                <w:spacing w:val="3"/>
                <w:sz w:val="25"/>
                <w:szCs w:val="25"/>
              </w:rPr>
              <w:t xml:space="preserve"> </w:t>
            </w:r>
            <w:r>
              <w:rPr>
                <w:spacing w:val="-9"/>
                <w:sz w:val="25"/>
                <w:szCs w:val="25"/>
              </w:rPr>
              <w:t>得生产许可证的列入目录的产品</w:t>
            </w:r>
            <w:r>
              <w:rPr>
                <w:spacing w:val="2"/>
                <w:sz w:val="25"/>
                <w:szCs w:val="25"/>
              </w:rPr>
              <w:t xml:space="preserve"> </w:t>
            </w:r>
            <w:r>
              <w:rPr>
                <w:sz w:val="25"/>
                <w:szCs w:val="25"/>
              </w:rPr>
              <w:t>的</w:t>
            </w:r>
          </w:p>
        </w:tc>
        <w:tc>
          <w:tcPr>
            <w:tcW w:w="2638" w:type="dxa"/>
            <w:vAlign w:val="top"/>
          </w:tcPr>
          <w:p>
            <w:pPr>
              <w:pStyle w:val="7"/>
              <w:spacing w:before="76" w:line="226" w:lineRule="auto"/>
              <w:ind w:left="13"/>
              <w:jc w:val="both"/>
              <w:rPr>
                <w:sz w:val="25"/>
                <w:szCs w:val="25"/>
              </w:rPr>
            </w:pPr>
            <w:r>
              <w:rPr>
                <w:spacing w:val="-12"/>
                <w:sz w:val="25"/>
                <w:szCs w:val="25"/>
              </w:rPr>
              <w:t>有下列情形之一的：1.违</w:t>
            </w:r>
            <w:r>
              <w:rPr>
                <w:spacing w:val="1"/>
                <w:sz w:val="25"/>
                <w:szCs w:val="25"/>
              </w:rPr>
              <w:t xml:space="preserve"> 法销售或在经营活动中</w:t>
            </w:r>
            <w:r>
              <w:rPr>
                <w:spacing w:val="4"/>
                <w:sz w:val="25"/>
                <w:szCs w:val="25"/>
              </w:rPr>
              <w:t xml:space="preserve"> </w:t>
            </w:r>
            <w:r>
              <w:rPr>
                <w:spacing w:val="-1"/>
                <w:sz w:val="25"/>
                <w:szCs w:val="25"/>
              </w:rPr>
              <w:t>使用的产品货值金额较</w:t>
            </w:r>
            <w:r>
              <w:rPr>
                <w:spacing w:val="4"/>
                <w:sz w:val="25"/>
                <w:szCs w:val="25"/>
              </w:rPr>
              <w:t xml:space="preserve">  </w:t>
            </w:r>
            <w:r>
              <w:rPr>
                <w:spacing w:val="-12"/>
                <w:sz w:val="25"/>
                <w:szCs w:val="25"/>
              </w:rPr>
              <w:t>小的；2.主动追回全部已</w:t>
            </w:r>
            <w:r>
              <w:rPr>
                <w:spacing w:val="7"/>
                <w:sz w:val="25"/>
                <w:szCs w:val="25"/>
              </w:rPr>
              <w:t xml:space="preserve"> </w:t>
            </w:r>
            <w:r>
              <w:rPr>
                <w:spacing w:val="2"/>
                <w:sz w:val="25"/>
                <w:szCs w:val="25"/>
              </w:rPr>
              <w:t>销售产品的</w:t>
            </w:r>
          </w:p>
        </w:tc>
        <w:tc>
          <w:tcPr>
            <w:tcW w:w="5223" w:type="dxa"/>
            <w:vAlign w:val="top"/>
          </w:tcPr>
          <w:p>
            <w:pPr>
              <w:pStyle w:val="7"/>
              <w:spacing w:before="94" w:line="219" w:lineRule="auto"/>
              <w:rPr>
                <w:sz w:val="25"/>
                <w:szCs w:val="25"/>
              </w:rPr>
            </w:pPr>
            <w:r>
              <w:rPr>
                <w:spacing w:val="-7"/>
                <w:sz w:val="25"/>
                <w:szCs w:val="25"/>
              </w:rPr>
              <w:t>《中华人民共和国工业产品生产许可证管理条</w:t>
            </w:r>
          </w:p>
          <w:p>
            <w:pPr>
              <w:pStyle w:val="7"/>
              <w:spacing w:before="35" w:line="218" w:lineRule="auto"/>
              <w:ind w:left="15"/>
              <w:rPr>
                <w:sz w:val="25"/>
                <w:szCs w:val="25"/>
              </w:rPr>
            </w:pPr>
            <w:r>
              <w:rPr>
                <w:spacing w:val="-9"/>
                <w:sz w:val="25"/>
                <w:szCs w:val="25"/>
              </w:rPr>
              <w:t>例》第四十八条：销售或者在经营活动中使用未</w:t>
            </w:r>
            <w:r>
              <w:rPr>
                <w:spacing w:val="2"/>
                <w:sz w:val="25"/>
                <w:szCs w:val="25"/>
              </w:rPr>
              <w:t xml:space="preserve">  </w:t>
            </w:r>
            <w:r>
              <w:rPr>
                <w:spacing w:val="-3"/>
                <w:sz w:val="25"/>
                <w:szCs w:val="25"/>
              </w:rPr>
              <w:t>取得生产许可证的列入目录产品的，责令改正，</w:t>
            </w:r>
            <w:r>
              <w:rPr>
                <w:spacing w:val="9"/>
                <w:sz w:val="25"/>
                <w:szCs w:val="25"/>
              </w:rPr>
              <w:t xml:space="preserve"> </w:t>
            </w:r>
            <w:r>
              <w:rPr>
                <w:spacing w:val="-8"/>
                <w:sz w:val="25"/>
                <w:szCs w:val="25"/>
              </w:rPr>
              <w:t>处5万元以上20万元以下的罚款；有违法所得的，</w:t>
            </w:r>
            <w:r>
              <w:rPr>
                <w:spacing w:val="5"/>
                <w:sz w:val="25"/>
                <w:szCs w:val="25"/>
              </w:rPr>
              <w:t xml:space="preserve"> </w:t>
            </w:r>
            <w:r>
              <w:rPr>
                <w:spacing w:val="-14"/>
                <w:sz w:val="25"/>
                <w:szCs w:val="25"/>
              </w:rPr>
              <w:t>没收违法所得；构成犯罪的，依法追究刑事责任。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1" w:hRule="atLeast"/>
        </w:trPr>
        <w:tc>
          <w:tcPr>
            <w:tcW w:w="824" w:type="dxa"/>
            <w:vMerge w:val="continue"/>
            <w:tcBorders>
              <w:top w:val="nil"/>
            </w:tcBorders>
            <w:vAlign w:val="top"/>
          </w:tcPr>
          <w:p>
            <w:pPr>
              <w:rPr>
                <w:rFonts w:ascii="Arial"/>
                <w:sz w:val="21"/>
              </w:rPr>
            </w:pPr>
          </w:p>
        </w:tc>
        <w:tc>
          <w:tcPr>
            <w:tcW w:w="700"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7"/>
              <w:spacing w:before="81" w:line="183" w:lineRule="auto"/>
              <w:ind w:left="270"/>
              <w:rPr>
                <w:sz w:val="25"/>
                <w:szCs w:val="25"/>
              </w:rPr>
            </w:pPr>
            <w:r>
              <w:rPr>
                <w:sz w:val="25"/>
                <w:szCs w:val="25"/>
              </w:rPr>
              <w:t>3</w:t>
            </w:r>
          </w:p>
        </w:tc>
        <w:tc>
          <w:tcPr>
            <w:tcW w:w="3457" w:type="dxa"/>
            <w:vAlign w:val="top"/>
          </w:tcPr>
          <w:p>
            <w:pPr>
              <w:pStyle w:val="7"/>
              <w:spacing w:before="61" w:line="231" w:lineRule="auto"/>
              <w:ind w:left="10"/>
              <w:jc w:val="both"/>
              <w:rPr>
                <w:sz w:val="25"/>
                <w:szCs w:val="25"/>
              </w:rPr>
            </w:pPr>
            <w:r>
              <w:rPr>
                <w:spacing w:val="-5"/>
                <w:sz w:val="25"/>
                <w:szCs w:val="25"/>
              </w:rPr>
              <w:t>违反《中华人民共和国工业产品</w:t>
            </w:r>
            <w:r>
              <w:rPr>
                <w:spacing w:val="5"/>
                <w:sz w:val="25"/>
                <w:szCs w:val="25"/>
              </w:rPr>
              <w:t xml:space="preserve"> </w:t>
            </w:r>
            <w:r>
              <w:rPr>
                <w:spacing w:val="-6"/>
                <w:sz w:val="25"/>
                <w:szCs w:val="25"/>
              </w:rPr>
              <w:t>生产许可证管理条例》第二十二</w:t>
            </w:r>
            <w:r>
              <w:rPr>
                <w:spacing w:val="7"/>
                <w:sz w:val="25"/>
                <w:szCs w:val="25"/>
              </w:rPr>
              <w:t xml:space="preserve"> </w:t>
            </w:r>
            <w:r>
              <w:rPr>
                <w:spacing w:val="-5"/>
                <w:sz w:val="25"/>
                <w:szCs w:val="25"/>
              </w:rPr>
              <w:t>条，检验机构和检验人员从事与</w:t>
            </w:r>
            <w:r>
              <w:rPr>
                <w:sz w:val="25"/>
                <w:szCs w:val="25"/>
              </w:rPr>
              <w:t xml:space="preserve"> </w:t>
            </w:r>
            <w:r>
              <w:rPr>
                <w:spacing w:val="-6"/>
                <w:sz w:val="25"/>
                <w:szCs w:val="25"/>
              </w:rPr>
              <w:t>其检验的列入目录产品相关的生</w:t>
            </w:r>
            <w:r>
              <w:rPr>
                <w:spacing w:val="5"/>
                <w:sz w:val="25"/>
                <w:szCs w:val="25"/>
              </w:rPr>
              <w:t xml:space="preserve"> </w:t>
            </w:r>
            <w:r>
              <w:rPr>
                <w:spacing w:val="-6"/>
                <w:sz w:val="25"/>
                <w:szCs w:val="25"/>
              </w:rPr>
              <w:t>产、销售活动的，或者以其名义</w:t>
            </w:r>
            <w:r>
              <w:rPr>
                <w:spacing w:val="6"/>
                <w:sz w:val="25"/>
                <w:szCs w:val="25"/>
              </w:rPr>
              <w:t xml:space="preserve"> </w:t>
            </w:r>
            <w:r>
              <w:rPr>
                <w:spacing w:val="-5"/>
                <w:sz w:val="25"/>
                <w:szCs w:val="25"/>
              </w:rPr>
              <w:t>推荐或者监制、监销其检验的列</w:t>
            </w:r>
            <w:r>
              <w:rPr>
                <w:sz w:val="25"/>
                <w:szCs w:val="25"/>
              </w:rPr>
              <w:t xml:space="preserve"> </w:t>
            </w:r>
            <w:r>
              <w:rPr>
                <w:spacing w:val="3"/>
                <w:sz w:val="25"/>
                <w:szCs w:val="25"/>
              </w:rPr>
              <w:t>入目录产品</w:t>
            </w:r>
          </w:p>
        </w:tc>
        <w:tc>
          <w:tcPr>
            <w:tcW w:w="2638" w:type="dxa"/>
            <w:vAlign w:val="top"/>
          </w:tcPr>
          <w:p>
            <w:pPr>
              <w:pStyle w:val="7"/>
              <w:spacing w:before="270" w:line="233" w:lineRule="auto"/>
              <w:ind w:left="13"/>
              <w:jc w:val="both"/>
              <w:rPr>
                <w:sz w:val="25"/>
                <w:szCs w:val="25"/>
              </w:rPr>
            </w:pPr>
            <w:r>
              <w:rPr>
                <w:spacing w:val="-12"/>
                <w:sz w:val="25"/>
                <w:szCs w:val="25"/>
              </w:rPr>
              <w:t>有下列情形之一的：1.生</w:t>
            </w:r>
            <w:r>
              <w:rPr>
                <w:sz w:val="25"/>
                <w:szCs w:val="25"/>
              </w:rPr>
              <w:t xml:space="preserve"> </w:t>
            </w:r>
            <w:r>
              <w:rPr>
                <w:spacing w:val="-13"/>
                <w:sz w:val="25"/>
                <w:szCs w:val="25"/>
              </w:rPr>
              <w:t>产、销售或以其名义推荐</w:t>
            </w:r>
            <w:r>
              <w:rPr>
                <w:sz w:val="25"/>
                <w:szCs w:val="25"/>
              </w:rPr>
              <w:t xml:space="preserve"> </w:t>
            </w:r>
            <w:r>
              <w:rPr>
                <w:spacing w:val="-13"/>
                <w:sz w:val="25"/>
                <w:szCs w:val="25"/>
              </w:rPr>
              <w:t>或者监制、监销其检验的</w:t>
            </w:r>
            <w:r>
              <w:rPr>
                <w:spacing w:val="6"/>
                <w:sz w:val="25"/>
                <w:szCs w:val="25"/>
              </w:rPr>
              <w:t xml:space="preserve"> </w:t>
            </w:r>
            <w:r>
              <w:rPr>
                <w:spacing w:val="-1"/>
                <w:sz w:val="25"/>
                <w:szCs w:val="25"/>
              </w:rPr>
              <w:t>列入目录产品的尚未进</w:t>
            </w:r>
            <w:r>
              <w:rPr>
                <w:spacing w:val="2"/>
                <w:sz w:val="25"/>
                <w:szCs w:val="25"/>
              </w:rPr>
              <w:t xml:space="preserve">  </w:t>
            </w:r>
            <w:r>
              <w:rPr>
                <w:spacing w:val="-12"/>
                <w:sz w:val="25"/>
                <w:szCs w:val="25"/>
              </w:rPr>
              <w:t>入市场的；2.主动追回全</w:t>
            </w:r>
            <w:r>
              <w:rPr>
                <w:sz w:val="25"/>
                <w:szCs w:val="25"/>
              </w:rPr>
              <w:t xml:space="preserve"> </w:t>
            </w:r>
            <w:r>
              <w:rPr>
                <w:spacing w:val="1"/>
                <w:sz w:val="25"/>
                <w:szCs w:val="25"/>
              </w:rPr>
              <w:t>部已销售产品的</w:t>
            </w:r>
          </w:p>
        </w:tc>
        <w:tc>
          <w:tcPr>
            <w:tcW w:w="5223" w:type="dxa"/>
            <w:vAlign w:val="top"/>
          </w:tcPr>
          <w:p>
            <w:pPr>
              <w:pStyle w:val="7"/>
              <w:spacing w:before="87" w:line="219" w:lineRule="auto"/>
              <w:rPr>
                <w:sz w:val="25"/>
                <w:szCs w:val="25"/>
              </w:rPr>
            </w:pPr>
            <w:r>
              <w:rPr>
                <w:spacing w:val="-7"/>
                <w:sz w:val="25"/>
                <w:szCs w:val="25"/>
              </w:rPr>
              <w:t>《中华人民共和国工业产品生产许可证管理条</w:t>
            </w:r>
          </w:p>
          <w:p>
            <w:pPr>
              <w:pStyle w:val="7"/>
              <w:spacing w:before="38" w:line="225" w:lineRule="auto"/>
              <w:ind w:left="15"/>
              <w:rPr>
                <w:sz w:val="25"/>
                <w:szCs w:val="25"/>
              </w:rPr>
            </w:pPr>
            <w:r>
              <w:rPr>
                <w:spacing w:val="-5"/>
                <w:sz w:val="25"/>
                <w:szCs w:val="25"/>
              </w:rPr>
              <w:t>例》第五十七条：检验机构和检验人员从事与其</w:t>
            </w:r>
            <w:r>
              <w:rPr>
                <w:spacing w:val="14"/>
                <w:sz w:val="25"/>
                <w:szCs w:val="25"/>
              </w:rPr>
              <w:t xml:space="preserve"> </w:t>
            </w:r>
            <w:r>
              <w:rPr>
                <w:spacing w:val="-5"/>
                <w:sz w:val="25"/>
                <w:szCs w:val="25"/>
              </w:rPr>
              <w:t>检验的列入目录产品相关的生产、销售活动，或</w:t>
            </w:r>
            <w:r>
              <w:rPr>
                <w:spacing w:val="15"/>
                <w:sz w:val="25"/>
                <w:szCs w:val="25"/>
              </w:rPr>
              <w:t xml:space="preserve"> </w:t>
            </w:r>
            <w:r>
              <w:rPr>
                <w:spacing w:val="-3"/>
                <w:sz w:val="25"/>
                <w:szCs w:val="25"/>
              </w:rPr>
              <w:t>者以其名义推荐或者监制、监销其检验的列入目</w:t>
            </w:r>
            <w:r>
              <w:rPr>
                <w:spacing w:val="9"/>
                <w:sz w:val="25"/>
                <w:szCs w:val="25"/>
              </w:rPr>
              <w:t xml:space="preserve"> </w:t>
            </w:r>
            <w:r>
              <w:rPr>
                <w:sz w:val="25"/>
                <w:szCs w:val="25"/>
              </w:rPr>
              <w:t xml:space="preserve">录产品的，由工业产品生产许可证主管部门处2 </w:t>
            </w:r>
            <w:r>
              <w:rPr>
                <w:spacing w:val="-4"/>
                <w:sz w:val="25"/>
                <w:szCs w:val="25"/>
              </w:rPr>
              <w:t>万元以上10万元以下的罚款；有违法所得的</w:t>
            </w:r>
            <w:r>
              <w:rPr>
                <w:spacing w:val="-5"/>
                <w:sz w:val="25"/>
                <w:szCs w:val="25"/>
              </w:rPr>
              <w:t>，没</w:t>
            </w:r>
            <w:r>
              <w:rPr>
                <w:sz w:val="25"/>
                <w:szCs w:val="25"/>
              </w:rPr>
              <w:t xml:space="preserve"> </w:t>
            </w:r>
            <w:r>
              <w:rPr>
                <w:spacing w:val="-1"/>
                <w:sz w:val="25"/>
                <w:szCs w:val="25"/>
              </w:rPr>
              <w:t>收违法所得；情节严重的，撤销其检验资格。</w:t>
            </w:r>
          </w:p>
        </w:tc>
      </w:tr>
    </w:tbl>
    <w:p>
      <w:pPr>
        <w:pStyle w:val="2"/>
      </w:pPr>
    </w:p>
    <w:p>
      <w:pPr>
        <w:sectPr>
          <w:footerReference r:id="rId60" w:type="default"/>
          <w:pgSz w:w="16850" w:h="11910"/>
          <w:pgMar w:top="1012" w:right="1991" w:bottom="1855" w:left="2005" w:header="0" w:footer="1537" w:gutter="0"/>
          <w:cols w:space="720" w:num="1"/>
        </w:sectPr>
      </w:pPr>
    </w:p>
    <w:p>
      <w:pPr>
        <w:spacing w:before="90"/>
      </w:pPr>
    </w:p>
    <w:p>
      <w:pPr>
        <w:spacing w:before="89"/>
      </w:pPr>
    </w:p>
    <w:tbl>
      <w:tblPr>
        <w:tblStyle w:val="6"/>
        <w:tblW w:w="127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4"/>
        <w:gridCol w:w="699"/>
        <w:gridCol w:w="3458"/>
        <w:gridCol w:w="2628"/>
        <w:gridCol w:w="51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0" w:hRule="atLeast"/>
        </w:trPr>
        <w:tc>
          <w:tcPr>
            <w:tcW w:w="804"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7"/>
              <w:spacing w:before="78" w:line="223" w:lineRule="auto"/>
              <w:ind w:left="155" w:right="106"/>
              <w:jc w:val="both"/>
            </w:pPr>
            <w:r>
              <w:rPr>
                <w:spacing w:val="-22"/>
                <w:w w:val="98"/>
              </w:rPr>
              <w:t>(</w:t>
            </w:r>
            <w:r>
              <w:rPr>
                <w:spacing w:val="-55"/>
              </w:rPr>
              <w:t xml:space="preserve"> </w:t>
            </w:r>
            <w:r>
              <w:rPr>
                <w:spacing w:val="-22"/>
                <w:w w:val="98"/>
              </w:rPr>
              <w:t>一</w:t>
            </w:r>
            <w:r>
              <w:rPr>
                <w:spacing w:val="-58"/>
              </w:rPr>
              <w:t xml:space="preserve"> </w:t>
            </w:r>
            <w:r>
              <w:rPr>
                <w:spacing w:val="-22"/>
                <w:w w:val="98"/>
              </w:rPr>
              <w:t>)</w:t>
            </w:r>
            <w:r>
              <w:t xml:space="preserve"> </w:t>
            </w:r>
            <w:r>
              <w:rPr>
                <w:spacing w:val="-6"/>
              </w:rPr>
              <w:t>质量</w:t>
            </w:r>
            <w:r>
              <w:t xml:space="preserve"> </w:t>
            </w:r>
            <w:r>
              <w:rPr>
                <w:spacing w:val="6"/>
              </w:rPr>
              <w:t>监管</w:t>
            </w:r>
          </w:p>
        </w:tc>
        <w:tc>
          <w:tcPr>
            <w:tcW w:w="699"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7"/>
              <w:spacing w:before="78" w:line="183" w:lineRule="auto"/>
              <w:ind w:left="281"/>
            </w:pPr>
            <w:r>
              <w:t>4</w:t>
            </w:r>
          </w:p>
        </w:tc>
        <w:tc>
          <w:tcPr>
            <w:tcW w:w="3458" w:type="dxa"/>
            <w:vAlign w:val="top"/>
          </w:tcPr>
          <w:p>
            <w:pPr>
              <w:spacing w:line="294" w:lineRule="auto"/>
              <w:rPr>
                <w:rFonts w:ascii="Arial"/>
                <w:sz w:val="21"/>
              </w:rPr>
            </w:pPr>
          </w:p>
          <w:p>
            <w:pPr>
              <w:spacing w:line="294" w:lineRule="auto"/>
              <w:rPr>
                <w:rFonts w:ascii="Arial"/>
                <w:sz w:val="21"/>
              </w:rPr>
            </w:pPr>
          </w:p>
          <w:p>
            <w:pPr>
              <w:spacing w:line="295" w:lineRule="auto"/>
              <w:rPr>
                <w:rFonts w:ascii="Arial"/>
                <w:sz w:val="21"/>
              </w:rPr>
            </w:pPr>
          </w:p>
          <w:p>
            <w:pPr>
              <w:pStyle w:val="7"/>
              <w:spacing w:before="78" w:line="231" w:lineRule="auto"/>
              <w:ind w:left="32" w:right="21" w:firstLine="9"/>
              <w:jc w:val="both"/>
            </w:pPr>
            <w:r>
              <w:rPr>
                <w:spacing w:val="1"/>
              </w:rPr>
              <w:t>违反《中华人民共和国工业产品</w:t>
            </w:r>
            <w:r>
              <w:rPr>
                <w:spacing w:val="9"/>
              </w:rPr>
              <w:t xml:space="preserve"> </w:t>
            </w:r>
            <w:r>
              <w:rPr>
                <w:spacing w:val="1"/>
              </w:rPr>
              <w:t>生产许可证管理条例》第三十五</w:t>
            </w:r>
            <w:r>
              <w:rPr>
                <w:spacing w:val="5"/>
              </w:rPr>
              <w:t xml:space="preserve"> </w:t>
            </w:r>
            <w:r>
              <w:rPr>
                <w:spacing w:val="1"/>
              </w:rPr>
              <w:t>条，出租、出借、转让许可证证</w:t>
            </w:r>
            <w:r>
              <w:rPr>
                <w:spacing w:val="5"/>
              </w:rPr>
              <w:t xml:space="preserve"> </w:t>
            </w:r>
            <w:r>
              <w:rPr>
                <w:spacing w:val="2"/>
              </w:rPr>
              <w:t>书、标志和编号的</w:t>
            </w:r>
          </w:p>
        </w:tc>
        <w:tc>
          <w:tcPr>
            <w:tcW w:w="2628"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7"/>
              <w:spacing w:before="78" w:line="230" w:lineRule="auto"/>
              <w:ind w:left="14"/>
              <w:jc w:val="both"/>
            </w:pPr>
            <w:r>
              <w:rPr>
                <w:spacing w:val="-4"/>
              </w:rPr>
              <w:t>有下列情形之一的：1.首</w:t>
            </w:r>
            <w:r>
              <w:rPr>
                <w:spacing w:val="10"/>
              </w:rPr>
              <w:t xml:space="preserve"> </w:t>
            </w:r>
            <w:r>
              <w:rPr>
                <w:spacing w:val="-4"/>
              </w:rPr>
              <w:t>次出租、出让、出借生产</w:t>
            </w:r>
            <w:r>
              <w:rPr>
                <w:spacing w:val="1"/>
              </w:rPr>
              <w:t xml:space="preserve"> </w:t>
            </w:r>
            <w:r>
              <w:rPr>
                <w:spacing w:val="-4"/>
              </w:rPr>
              <w:t>许可证证书、生产许可证</w:t>
            </w:r>
            <w:r>
              <w:rPr>
                <w:spacing w:val="6"/>
              </w:rPr>
              <w:t xml:space="preserve"> </w:t>
            </w:r>
            <w:r>
              <w:rPr>
                <w:spacing w:val="-4"/>
              </w:rPr>
              <w:t>标志和编号的；2.有证据</w:t>
            </w:r>
            <w:r>
              <w:rPr>
                <w:spacing w:val="10"/>
              </w:rPr>
              <w:t xml:space="preserve"> </w:t>
            </w:r>
            <w:r>
              <w:rPr>
                <w:spacing w:val="9"/>
              </w:rPr>
              <w:t>证明产品未销售和流出</w:t>
            </w:r>
          </w:p>
        </w:tc>
        <w:tc>
          <w:tcPr>
            <w:tcW w:w="5181" w:type="dxa"/>
            <w:vAlign w:val="top"/>
          </w:tcPr>
          <w:p>
            <w:pPr>
              <w:pStyle w:val="7"/>
              <w:spacing w:before="65" w:line="219" w:lineRule="auto"/>
            </w:pPr>
            <w:r>
              <w:rPr>
                <w:spacing w:val="-5"/>
              </w:rPr>
              <w:t>《中华人民共和国工业产品生产许可证管理条</w:t>
            </w:r>
          </w:p>
          <w:p>
            <w:pPr>
              <w:pStyle w:val="7"/>
              <w:spacing w:before="35" w:line="230" w:lineRule="auto"/>
              <w:ind w:left="16"/>
            </w:pPr>
            <w:r>
              <w:t xml:space="preserve">例》第四十九条：取得生产许可证的企业出租、  </w:t>
            </w:r>
            <w:r>
              <w:rPr>
                <w:spacing w:val="-5"/>
              </w:rPr>
              <w:t>出借或者转让许可证证书、生产许可证标志和编</w:t>
            </w:r>
            <w:r>
              <w:t xml:space="preserve">  </w:t>
            </w:r>
            <w:r>
              <w:rPr>
                <w:spacing w:val="-5"/>
              </w:rPr>
              <w:t>号的，责令限期改正，处20万元以下的罚款；情</w:t>
            </w:r>
            <w:r>
              <w:rPr>
                <w:spacing w:val="5"/>
              </w:rPr>
              <w:t xml:space="preserve">  </w:t>
            </w:r>
            <w:r>
              <w:rPr>
                <w:spacing w:val="-7"/>
              </w:rPr>
              <w:t>节严重的，吊销生产许可证。违法接受并使用他</w:t>
            </w:r>
            <w:r>
              <w:rPr>
                <w:spacing w:val="5"/>
              </w:rPr>
              <w:t xml:space="preserve">   </w:t>
            </w:r>
            <w:r>
              <w:rPr>
                <w:spacing w:val="-6"/>
              </w:rPr>
              <w:t>人提供的许可证证书、生产许可证标志和编号的：</w:t>
            </w:r>
            <w:r>
              <w:rPr>
                <w:spacing w:val="5"/>
              </w:rPr>
              <w:t xml:space="preserve"> </w:t>
            </w:r>
            <w:r>
              <w:rPr>
                <w:spacing w:val="-5"/>
              </w:rPr>
              <w:t>责令停止生产、销售，没收违法生产、销售的产</w:t>
            </w:r>
            <w:r>
              <w:t xml:space="preserve">  </w:t>
            </w:r>
            <w:r>
              <w:rPr>
                <w:spacing w:val="-5"/>
              </w:rPr>
              <w:t>品，处违法生产、销售产品货值金额等值以上3</w:t>
            </w:r>
          </w:p>
          <w:p>
            <w:pPr>
              <w:pStyle w:val="7"/>
              <w:spacing w:before="6" w:line="202" w:lineRule="auto"/>
              <w:ind w:left="16"/>
            </w:pPr>
            <w:r>
              <w:rPr>
                <w:spacing w:val="5"/>
              </w:rPr>
              <w:t>倍以下的罚款；有违法所得的，没收违法所得；</w:t>
            </w:r>
            <w:r>
              <w:rPr>
                <w:spacing w:val="8"/>
              </w:rPr>
              <w:t xml:space="preserve"> </w:t>
            </w:r>
            <w:r>
              <w:rPr>
                <w:spacing w:val="-1"/>
              </w:rPr>
              <w:t>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7" w:hRule="atLeast"/>
        </w:trPr>
        <w:tc>
          <w:tcPr>
            <w:tcW w:w="804" w:type="dxa"/>
            <w:vMerge w:val="continue"/>
            <w:tcBorders>
              <w:top w:val="nil"/>
              <w:bottom w:val="nil"/>
            </w:tcBorders>
            <w:vAlign w:val="top"/>
          </w:tcPr>
          <w:p>
            <w:pPr>
              <w:rPr>
                <w:rFonts w:ascii="Arial"/>
                <w:sz w:val="21"/>
              </w:rPr>
            </w:pPr>
          </w:p>
        </w:tc>
        <w:tc>
          <w:tcPr>
            <w:tcW w:w="699"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7"/>
              <w:spacing w:before="78" w:line="182" w:lineRule="auto"/>
              <w:ind w:left="281"/>
            </w:pPr>
            <w:r>
              <w:t>5</w:t>
            </w:r>
          </w:p>
        </w:tc>
        <w:tc>
          <w:tcPr>
            <w:tcW w:w="3458" w:type="dxa"/>
            <w:vAlign w:val="top"/>
          </w:tcPr>
          <w:p>
            <w:pPr>
              <w:spacing w:line="305" w:lineRule="auto"/>
              <w:rPr>
                <w:rFonts w:ascii="Arial"/>
                <w:sz w:val="21"/>
              </w:rPr>
            </w:pPr>
          </w:p>
          <w:p>
            <w:pPr>
              <w:pStyle w:val="7"/>
              <w:spacing w:before="78" w:line="224" w:lineRule="auto"/>
              <w:ind w:left="12" w:right="21" w:firstLine="29"/>
              <w:jc w:val="both"/>
            </w:pPr>
            <w:r>
              <w:rPr>
                <w:spacing w:val="1"/>
              </w:rPr>
              <w:t>违反《中华人民共和国工业产品</w:t>
            </w:r>
            <w:r>
              <w:rPr>
                <w:spacing w:val="9"/>
              </w:rPr>
              <w:t xml:space="preserve"> </w:t>
            </w:r>
            <w:r>
              <w:rPr>
                <w:spacing w:val="2"/>
              </w:rPr>
              <w:t>生产许可证管理条例》第三十五</w:t>
            </w:r>
            <w:r>
              <w:rPr>
                <w:spacing w:val="11"/>
              </w:rPr>
              <w:t xml:space="preserve"> </w:t>
            </w:r>
            <w:r>
              <w:rPr>
                <w:spacing w:val="2"/>
              </w:rPr>
              <w:t>条，伪造、变造许可证证书及标</w:t>
            </w:r>
            <w:r>
              <w:rPr>
                <w:spacing w:val="10"/>
              </w:rPr>
              <w:t xml:space="preserve"> </w:t>
            </w:r>
            <w:r>
              <w:rPr>
                <w:spacing w:val="4"/>
              </w:rPr>
              <w:t>志编号的</w:t>
            </w:r>
          </w:p>
        </w:tc>
        <w:tc>
          <w:tcPr>
            <w:tcW w:w="2628" w:type="dxa"/>
            <w:vAlign w:val="top"/>
          </w:tcPr>
          <w:p>
            <w:pPr>
              <w:spacing w:line="432" w:lineRule="auto"/>
              <w:rPr>
                <w:rFonts w:ascii="Arial"/>
                <w:sz w:val="21"/>
              </w:rPr>
            </w:pPr>
          </w:p>
          <w:p>
            <w:pPr>
              <w:pStyle w:val="7"/>
              <w:spacing w:before="78" w:line="230" w:lineRule="auto"/>
              <w:ind w:left="14"/>
              <w:jc w:val="both"/>
            </w:pPr>
            <w:r>
              <w:rPr>
                <w:spacing w:val="-4"/>
              </w:rPr>
              <w:t>有下列情形之一的：1.产</w:t>
            </w:r>
            <w:r>
              <w:rPr>
                <w:spacing w:val="10"/>
              </w:rPr>
              <w:t xml:space="preserve"> </w:t>
            </w:r>
            <w:r>
              <w:rPr>
                <w:spacing w:val="-5"/>
              </w:rPr>
              <w:t>品尚未销售；2.主动追回</w:t>
            </w:r>
            <w:r>
              <w:rPr>
                <w:spacing w:val="4"/>
              </w:rPr>
              <w:t xml:space="preserve"> </w:t>
            </w:r>
            <w:r>
              <w:rPr>
                <w:spacing w:val="-1"/>
              </w:rPr>
              <w:t>全部已销售产品的</w:t>
            </w:r>
          </w:p>
        </w:tc>
        <w:tc>
          <w:tcPr>
            <w:tcW w:w="5181" w:type="dxa"/>
            <w:vAlign w:val="top"/>
          </w:tcPr>
          <w:p>
            <w:pPr>
              <w:pStyle w:val="7"/>
              <w:spacing w:before="74" w:line="219" w:lineRule="auto"/>
            </w:pPr>
            <w:r>
              <w:rPr>
                <w:spacing w:val="-5"/>
              </w:rPr>
              <w:t>《中华人民共和国工业产品生产许可证管理条</w:t>
            </w:r>
          </w:p>
          <w:p>
            <w:pPr>
              <w:pStyle w:val="7"/>
              <w:spacing w:before="25" w:line="219" w:lineRule="auto"/>
              <w:ind w:left="16"/>
            </w:pPr>
            <w:r>
              <w:rPr>
                <w:spacing w:val="-5"/>
              </w:rPr>
              <w:t>例》第五十一条：伪造、变造许可证证书、生产</w:t>
            </w:r>
            <w:r>
              <w:rPr>
                <w:spacing w:val="4"/>
              </w:rPr>
              <w:t xml:space="preserve">  </w:t>
            </w:r>
            <w:r>
              <w:rPr>
                <w:spacing w:val="-6"/>
              </w:rPr>
              <w:t>许可证标志和编号的，责令改正，没收违法生产、</w:t>
            </w:r>
            <w:r>
              <w:rPr>
                <w:spacing w:val="5"/>
              </w:rPr>
              <w:t xml:space="preserve"> </w:t>
            </w:r>
            <w:r>
              <w:rPr>
                <w:spacing w:val="-6"/>
              </w:rPr>
              <w:t>销售的产品，并处违法生产、销售产品货值金额</w:t>
            </w:r>
            <w:r>
              <w:rPr>
                <w:spacing w:val="1"/>
              </w:rPr>
              <w:t xml:space="preserve">   </w:t>
            </w:r>
            <w:r>
              <w:rPr>
                <w:spacing w:val="-5"/>
              </w:rPr>
              <w:t>等值以上3倍以下的罚款；有违法所得的，没收</w:t>
            </w:r>
          </w:p>
          <w:p>
            <w:pPr>
              <w:pStyle w:val="7"/>
              <w:spacing w:before="1" w:line="217" w:lineRule="auto"/>
              <w:ind w:left="16"/>
            </w:pPr>
            <w:r>
              <w:rPr>
                <w:spacing w:val="-1"/>
              </w:rPr>
              <w:t>违法所得；构成犯罪的，依法追究刑事责任。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2" w:hRule="atLeast"/>
        </w:trPr>
        <w:tc>
          <w:tcPr>
            <w:tcW w:w="804" w:type="dxa"/>
            <w:vMerge w:val="continue"/>
            <w:tcBorders>
              <w:top w:val="nil"/>
            </w:tcBorders>
            <w:vAlign w:val="top"/>
          </w:tcPr>
          <w:p>
            <w:pPr>
              <w:rPr>
                <w:rFonts w:ascii="Arial"/>
                <w:sz w:val="21"/>
              </w:rPr>
            </w:pPr>
          </w:p>
        </w:tc>
        <w:tc>
          <w:tcPr>
            <w:tcW w:w="699"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7"/>
              <w:spacing w:before="78" w:line="183" w:lineRule="auto"/>
              <w:ind w:left="281"/>
            </w:pPr>
            <w:r>
              <w:t>6</w:t>
            </w:r>
          </w:p>
        </w:tc>
        <w:tc>
          <w:tcPr>
            <w:tcW w:w="3458" w:type="dxa"/>
            <w:vAlign w:val="top"/>
          </w:tcPr>
          <w:p>
            <w:pPr>
              <w:pStyle w:val="7"/>
              <w:spacing w:before="230" w:line="228" w:lineRule="auto"/>
              <w:ind w:left="12" w:firstLine="29"/>
              <w:jc w:val="both"/>
            </w:pPr>
            <w:r>
              <w:rPr>
                <w:spacing w:val="-6"/>
              </w:rPr>
              <w:t>符合《中华人民共和国工业产品</w:t>
            </w:r>
            <w:r>
              <w:rPr>
                <w:spacing w:val="6"/>
              </w:rPr>
              <w:t xml:space="preserve">  </w:t>
            </w:r>
            <w:r>
              <w:rPr>
                <w:spacing w:val="-11"/>
              </w:rPr>
              <w:t>生产许可证管理条例》第五十条，</w:t>
            </w:r>
            <w:r>
              <w:t xml:space="preserve"> </w:t>
            </w:r>
            <w:r>
              <w:rPr>
                <w:spacing w:val="-4"/>
              </w:rPr>
              <w:t>擅自动用、调换、转移、损毁被</w:t>
            </w:r>
            <w:r>
              <w:t xml:space="preserve">  </w:t>
            </w:r>
            <w:r>
              <w:rPr>
                <w:spacing w:val="-5"/>
              </w:rPr>
              <w:t>查封、扣押属于生产许可证管理</w:t>
            </w:r>
            <w:r>
              <w:rPr>
                <w:spacing w:val="6"/>
              </w:rPr>
              <w:t xml:space="preserve">  </w:t>
            </w:r>
            <w:r>
              <w:rPr>
                <w:spacing w:val="-2"/>
              </w:rPr>
              <w:t>目录内的产品的</w:t>
            </w:r>
          </w:p>
        </w:tc>
        <w:tc>
          <w:tcPr>
            <w:tcW w:w="2628" w:type="dxa"/>
            <w:vAlign w:val="top"/>
          </w:tcPr>
          <w:p>
            <w:pPr>
              <w:pStyle w:val="7"/>
              <w:spacing w:before="39" w:line="226" w:lineRule="auto"/>
              <w:ind w:left="14"/>
            </w:pPr>
            <w:r>
              <w:rPr>
                <w:spacing w:val="-11"/>
              </w:rPr>
              <w:t>有下列情形之一的：1.主</w:t>
            </w:r>
            <w:r>
              <w:rPr>
                <w:spacing w:val="8"/>
              </w:rPr>
              <w:t xml:space="preserve"> </w:t>
            </w:r>
            <w:r>
              <w:rPr>
                <w:spacing w:val="-24"/>
              </w:rPr>
              <w:t>动将被动用、调换、转移、</w:t>
            </w:r>
            <w:r>
              <w:rPr>
                <w:spacing w:val="10"/>
              </w:rPr>
              <w:t xml:space="preserve"> </w:t>
            </w:r>
            <w:r>
              <w:rPr>
                <w:spacing w:val="-8"/>
              </w:rPr>
              <w:t>损毁物品恢复原状的；2</w:t>
            </w:r>
            <w:r>
              <w:rPr>
                <w:spacing w:val="4"/>
              </w:rPr>
              <w:t xml:space="preserve">  </w:t>
            </w:r>
            <w:r>
              <w:rPr>
                <w:spacing w:val="-12"/>
              </w:rPr>
              <w:t>经执法部门责令改正，当</w:t>
            </w:r>
            <w:r>
              <w:rPr>
                <w:spacing w:val="7"/>
              </w:rPr>
              <w:t xml:space="preserve"> </w:t>
            </w:r>
            <w:r>
              <w:rPr>
                <w:spacing w:val="-1"/>
              </w:rPr>
              <w:t>事人能及时采取措施恢</w:t>
            </w:r>
            <w:r>
              <w:rPr>
                <w:spacing w:val="1"/>
              </w:rPr>
              <w:t xml:space="preserve">  </w:t>
            </w:r>
            <w:r>
              <w:rPr>
                <w:spacing w:val="-1"/>
              </w:rPr>
              <w:t>复原状的</w:t>
            </w:r>
          </w:p>
        </w:tc>
        <w:tc>
          <w:tcPr>
            <w:tcW w:w="5181" w:type="dxa"/>
            <w:vAlign w:val="top"/>
          </w:tcPr>
          <w:p>
            <w:pPr>
              <w:pStyle w:val="7"/>
              <w:spacing w:before="88" w:line="219" w:lineRule="auto"/>
            </w:pPr>
            <w:r>
              <w:rPr>
                <w:spacing w:val="-5"/>
              </w:rPr>
              <w:t>《中华人民共和国工业产品生产许可证管理条</w:t>
            </w:r>
          </w:p>
          <w:p>
            <w:pPr>
              <w:pStyle w:val="7"/>
              <w:spacing w:before="12" w:line="218" w:lineRule="auto"/>
              <w:ind w:left="16"/>
            </w:pPr>
            <w:r>
              <w:rPr>
                <w:spacing w:val="-6"/>
              </w:rPr>
              <w:t>例》第五十条：擅自动用、调换、转移、损毁被</w:t>
            </w:r>
            <w:r>
              <w:rPr>
                <w:spacing w:val="1"/>
              </w:rPr>
              <w:t xml:space="preserve">   </w:t>
            </w:r>
            <w:r>
              <w:rPr>
                <w:spacing w:val="-6"/>
              </w:rPr>
              <w:t>查封、扣押财物的，责令改正，处被动用、调换、</w:t>
            </w:r>
            <w:r>
              <w:rPr>
                <w:spacing w:val="5"/>
              </w:rPr>
              <w:t xml:space="preserve"> </w:t>
            </w:r>
            <w:r>
              <w:rPr>
                <w:spacing w:val="-4"/>
              </w:rPr>
              <w:t>转移、损毁财物价值5%以上20%以下的罚款</w:t>
            </w:r>
            <w:r>
              <w:rPr>
                <w:spacing w:val="-5"/>
              </w:rPr>
              <w:t>；拒</w:t>
            </w:r>
            <w:r>
              <w:t xml:space="preserve">   </w:t>
            </w:r>
            <w:r>
              <w:rPr>
                <w:spacing w:val="-5"/>
              </w:rPr>
              <w:t>不改正的，处被动用、调换、转移、损毁财物价</w:t>
            </w:r>
            <w:r>
              <w:rPr>
                <w:spacing w:val="2"/>
              </w:rPr>
              <w:t xml:space="preserve">  </w:t>
            </w:r>
            <w:r>
              <w:rPr>
                <w:spacing w:val="-4"/>
              </w:rPr>
              <w:t>值1倍以上3倍以下的罚款。</w:t>
            </w:r>
          </w:p>
        </w:tc>
      </w:tr>
    </w:tbl>
    <w:p>
      <w:pPr>
        <w:pStyle w:val="2"/>
      </w:pPr>
    </w:p>
    <w:p>
      <w:pPr>
        <w:sectPr>
          <w:footerReference r:id="rId61" w:type="default"/>
          <w:pgSz w:w="16850" w:h="11910"/>
          <w:pgMar w:top="1012" w:right="2104" w:bottom="1718" w:left="1964" w:header="0" w:footer="1409" w:gutter="0"/>
          <w:cols w:space="720" w:num="1"/>
        </w:sectPr>
      </w:pPr>
    </w:p>
    <w:p>
      <w:pPr>
        <w:spacing w:before="34"/>
      </w:pPr>
    </w:p>
    <w:tbl>
      <w:tblPr>
        <w:tblStyle w:val="6"/>
        <w:tblW w:w="1281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690"/>
        <w:gridCol w:w="3447"/>
        <w:gridCol w:w="2648"/>
        <w:gridCol w:w="5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0" w:hRule="atLeast"/>
        </w:trPr>
        <w:tc>
          <w:tcPr>
            <w:tcW w:w="824"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7"/>
              <w:spacing w:before="81" w:line="212" w:lineRule="auto"/>
              <w:ind w:left="155" w:right="104"/>
              <w:jc w:val="both"/>
              <w:rPr>
                <w:sz w:val="25"/>
                <w:szCs w:val="25"/>
              </w:rPr>
            </w:pPr>
            <w:r>
              <w:rPr>
                <w:spacing w:val="18"/>
                <w:sz w:val="25"/>
                <w:szCs w:val="25"/>
              </w:rPr>
              <w:t>(二)</w:t>
            </w:r>
            <w:r>
              <w:rPr>
                <w:sz w:val="25"/>
                <w:szCs w:val="25"/>
              </w:rPr>
              <w:t xml:space="preserve"> </w:t>
            </w:r>
            <w:r>
              <w:rPr>
                <w:spacing w:val="-5"/>
                <w:sz w:val="25"/>
                <w:szCs w:val="25"/>
              </w:rPr>
              <w:t>计量</w:t>
            </w:r>
            <w:r>
              <w:rPr>
                <w:sz w:val="25"/>
                <w:szCs w:val="25"/>
              </w:rPr>
              <w:t xml:space="preserve"> </w:t>
            </w:r>
            <w:r>
              <w:rPr>
                <w:spacing w:val="6"/>
                <w:sz w:val="25"/>
                <w:szCs w:val="25"/>
              </w:rPr>
              <w:t>监管</w:t>
            </w:r>
          </w:p>
        </w:tc>
        <w:tc>
          <w:tcPr>
            <w:tcW w:w="690"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7"/>
              <w:spacing w:before="81" w:line="182" w:lineRule="auto"/>
              <w:ind w:left="270"/>
              <w:rPr>
                <w:sz w:val="25"/>
                <w:szCs w:val="25"/>
              </w:rPr>
            </w:pPr>
            <w:r>
              <w:rPr>
                <w:sz w:val="25"/>
                <w:szCs w:val="25"/>
              </w:rPr>
              <w:t>7</w:t>
            </w:r>
          </w:p>
        </w:tc>
        <w:tc>
          <w:tcPr>
            <w:tcW w:w="3447"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7"/>
              <w:spacing w:before="82" w:line="217" w:lineRule="auto"/>
              <w:ind w:left="10"/>
              <w:jc w:val="both"/>
              <w:rPr>
                <w:sz w:val="25"/>
                <w:szCs w:val="25"/>
              </w:rPr>
            </w:pPr>
            <w:r>
              <w:rPr>
                <w:spacing w:val="-6"/>
                <w:sz w:val="25"/>
                <w:szCs w:val="25"/>
              </w:rPr>
              <w:t>违反《能源效率标识管理办法》</w:t>
            </w:r>
            <w:r>
              <w:rPr>
                <w:spacing w:val="9"/>
                <w:sz w:val="25"/>
                <w:szCs w:val="25"/>
              </w:rPr>
              <w:t xml:space="preserve"> </w:t>
            </w:r>
            <w:r>
              <w:rPr>
                <w:spacing w:val="-9"/>
                <w:sz w:val="25"/>
                <w:szCs w:val="25"/>
              </w:rPr>
              <w:t>第六条，列入《实行能源效率标</w:t>
            </w:r>
            <w:r>
              <w:rPr>
                <w:sz w:val="25"/>
                <w:szCs w:val="25"/>
              </w:rPr>
              <w:t xml:space="preserve"> </w:t>
            </w:r>
            <w:r>
              <w:rPr>
                <w:spacing w:val="-8"/>
                <w:sz w:val="25"/>
                <w:szCs w:val="25"/>
              </w:rPr>
              <w:t>识的产品目录》的用能产品应当</w:t>
            </w:r>
            <w:r>
              <w:rPr>
                <w:sz w:val="25"/>
                <w:szCs w:val="25"/>
              </w:rPr>
              <w:t xml:space="preserve"> </w:t>
            </w:r>
            <w:r>
              <w:rPr>
                <w:spacing w:val="-3"/>
                <w:sz w:val="25"/>
                <w:szCs w:val="25"/>
              </w:rPr>
              <w:t>标注能源效率标识而未标注的</w:t>
            </w:r>
          </w:p>
        </w:tc>
        <w:tc>
          <w:tcPr>
            <w:tcW w:w="2648"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7"/>
              <w:spacing w:before="81" w:line="221" w:lineRule="auto"/>
              <w:ind w:left="14"/>
              <w:rPr>
                <w:sz w:val="25"/>
                <w:szCs w:val="25"/>
              </w:rPr>
            </w:pPr>
            <w:r>
              <w:rPr>
                <w:spacing w:val="-11"/>
                <w:sz w:val="25"/>
                <w:szCs w:val="25"/>
              </w:rPr>
              <w:t>有下列情形之一的：1.主</w:t>
            </w:r>
            <w:r>
              <w:rPr>
                <w:spacing w:val="4"/>
                <w:sz w:val="25"/>
                <w:szCs w:val="25"/>
              </w:rPr>
              <w:t xml:space="preserve"> </w:t>
            </w:r>
            <w:r>
              <w:rPr>
                <w:spacing w:val="-2"/>
                <w:sz w:val="25"/>
                <w:szCs w:val="25"/>
              </w:rPr>
              <w:t>动改正或及时中止违法</w:t>
            </w:r>
            <w:r>
              <w:rPr>
                <w:sz w:val="25"/>
                <w:szCs w:val="25"/>
              </w:rPr>
              <w:t xml:space="preserve">  </w:t>
            </w:r>
            <w:r>
              <w:rPr>
                <w:spacing w:val="-11"/>
                <w:sz w:val="25"/>
                <w:szCs w:val="25"/>
              </w:rPr>
              <w:t>行为；2.主动消除或者减</w:t>
            </w:r>
            <w:r>
              <w:rPr>
                <w:spacing w:val="4"/>
                <w:sz w:val="25"/>
                <w:szCs w:val="25"/>
              </w:rPr>
              <w:t xml:space="preserve"> </w:t>
            </w:r>
            <w:r>
              <w:rPr>
                <w:spacing w:val="2"/>
                <w:sz w:val="25"/>
                <w:szCs w:val="25"/>
              </w:rPr>
              <w:t>轻危害后果</w:t>
            </w:r>
          </w:p>
        </w:tc>
        <w:tc>
          <w:tcPr>
            <w:tcW w:w="5206" w:type="dxa"/>
            <w:vAlign w:val="top"/>
          </w:tcPr>
          <w:p>
            <w:pPr>
              <w:pStyle w:val="7"/>
              <w:spacing w:before="97" w:line="223" w:lineRule="auto"/>
              <w:ind w:left="6" w:right="7" w:firstLine="29"/>
              <w:jc w:val="both"/>
              <w:rPr>
                <w:sz w:val="25"/>
                <w:szCs w:val="25"/>
              </w:rPr>
            </w:pPr>
            <w:r>
              <w:rPr>
                <w:spacing w:val="-5"/>
                <w:sz w:val="25"/>
                <w:szCs w:val="25"/>
              </w:rPr>
              <w:t>1.《中华人民共和国节约能源法》第七十三</w:t>
            </w:r>
            <w:r>
              <w:rPr>
                <w:spacing w:val="-6"/>
                <w:sz w:val="25"/>
                <w:szCs w:val="25"/>
              </w:rPr>
              <w:t>条第</w:t>
            </w:r>
            <w:r>
              <w:rPr>
                <w:sz w:val="25"/>
                <w:szCs w:val="25"/>
              </w:rPr>
              <w:t xml:space="preserve"> </w:t>
            </w:r>
            <w:r>
              <w:rPr>
                <w:spacing w:val="-4"/>
                <w:sz w:val="25"/>
                <w:szCs w:val="25"/>
              </w:rPr>
              <w:t>一款：违反本法规定，应当标注能源效率标识而</w:t>
            </w:r>
            <w:r>
              <w:rPr>
                <w:spacing w:val="15"/>
                <w:sz w:val="25"/>
                <w:szCs w:val="25"/>
              </w:rPr>
              <w:t xml:space="preserve"> </w:t>
            </w:r>
            <w:r>
              <w:rPr>
                <w:spacing w:val="-4"/>
                <w:sz w:val="25"/>
                <w:szCs w:val="25"/>
              </w:rPr>
              <w:t>未标注的，由市场监督管理部门责令改正，处三</w:t>
            </w:r>
            <w:r>
              <w:rPr>
                <w:spacing w:val="12"/>
                <w:sz w:val="25"/>
                <w:szCs w:val="25"/>
              </w:rPr>
              <w:t xml:space="preserve"> </w:t>
            </w:r>
            <w:r>
              <w:rPr>
                <w:sz w:val="25"/>
                <w:szCs w:val="25"/>
              </w:rPr>
              <w:t>万元以上五万元以下罚款。</w:t>
            </w:r>
          </w:p>
          <w:p>
            <w:pPr>
              <w:pStyle w:val="7"/>
              <w:spacing w:before="7" w:line="213" w:lineRule="auto"/>
              <w:ind w:firstLine="53"/>
              <w:rPr>
                <w:sz w:val="25"/>
                <w:szCs w:val="25"/>
              </w:rPr>
            </w:pPr>
            <w:r>
              <w:rPr>
                <w:spacing w:val="-5"/>
                <w:sz w:val="25"/>
                <w:szCs w:val="25"/>
              </w:rPr>
              <w:t>2.《能源效率标识管理管理办法》第二十七条：</w:t>
            </w:r>
            <w:r>
              <w:rPr>
                <w:spacing w:val="1"/>
                <w:sz w:val="25"/>
                <w:szCs w:val="25"/>
              </w:rPr>
              <w:t xml:space="preserve"> </w:t>
            </w:r>
            <w:r>
              <w:rPr>
                <w:spacing w:val="-6"/>
                <w:sz w:val="25"/>
                <w:szCs w:val="25"/>
              </w:rPr>
              <w:t>违反本办法规定，应当标注能效标识而未标注的</w:t>
            </w:r>
            <w:r>
              <w:rPr>
                <w:spacing w:val="6"/>
                <w:sz w:val="25"/>
                <w:szCs w:val="25"/>
              </w:rPr>
              <w:t xml:space="preserve"> </w:t>
            </w:r>
            <w:r>
              <w:rPr>
                <w:spacing w:val="-6"/>
                <w:sz w:val="25"/>
                <w:szCs w:val="25"/>
              </w:rPr>
              <w:t>未办理能效标识备案的，使用的能效标识不</w:t>
            </w:r>
            <w:r>
              <w:rPr>
                <w:spacing w:val="-7"/>
                <w:sz w:val="25"/>
                <w:szCs w:val="25"/>
              </w:rPr>
              <w:t>符合</w:t>
            </w:r>
            <w:r>
              <w:rPr>
                <w:sz w:val="25"/>
                <w:szCs w:val="25"/>
              </w:rPr>
              <w:t xml:space="preserve"> </w:t>
            </w:r>
            <w:r>
              <w:rPr>
                <w:spacing w:val="-2"/>
                <w:sz w:val="25"/>
                <w:szCs w:val="25"/>
              </w:rPr>
              <w:t>有关样式、规格等标注规定的(包括不符合网络</w:t>
            </w:r>
            <w:r>
              <w:rPr>
                <w:sz w:val="25"/>
                <w:szCs w:val="25"/>
              </w:rPr>
              <w:t xml:space="preserve">  </w:t>
            </w:r>
            <w:r>
              <w:rPr>
                <w:spacing w:val="-2"/>
                <w:sz w:val="25"/>
                <w:szCs w:val="25"/>
              </w:rPr>
              <w:t>交易产品能效标识展示要求的),伪造、冒用能</w:t>
            </w:r>
            <w:r>
              <w:rPr>
                <w:sz w:val="25"/>
                <w:szCs w:val="25"/>
              </w:rPr>
              <w:t xml:space="preserve">   </w:t>
            </w:r>
            <w:r>
              <w:rPr>
                <w:spacing w:val="-6"/>
                <w:sz w:val="25"/>
                <w:szCs w:val="25"/>
              </w:rPr>
              <w:t>效标识或者利用能效标识进行虚假宣传的，依据</w:t>
            </w:r>
            <w:r>
              <w:rPr>
                <w:spacing w:val="2"/>
                <w:sz w:val="25"/>
                <w:szCs w:val="25"/>
              </w:rPr>
              <w:t xml:space="preserve"> </w:t>
            </w:r>
            <w:r>
              <w:rPr>
                <w:spacing w:val="-7"/>
                <w:sz w:val="25"/>
                <w:szCs w:val="25"/>
              </w:rPr>
              <w:t>《中华人民共和国节约能源法》第七十三条予以</w:t>
            </w:r>
            <w:r>
              <w:rPr>
                <w:sz w:val="25"/>
                <w:szCs w:val="25"/>
              </w:rPr>
              <w:t xml:space="preserve"> </w:t>
            </w:r>
            <w:r>
              <w:rPr>
                <w:spacing w:val="15"/>
                <w:sz w:val="25"/>
                <w:szCs w:val="25"/>
              </w:rPr>
              <w:t>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824" w:type="dxa"/>
            <w:vMerge w:val="continue"/>
            <w:tcBorders>
              <w:top w:val="nil"/>
              <w:bottom w:val="nil"/>
            </w:tcBorders>
            <w:vAlign w:val="top"/>
          </w:tcPr>
          <w:p>
            <w:pPr>
              <w:rPr>
                <w:rFonts w:ascii="Arial"/>
                <w:sz w:val="21"/>
              </w:rPr>
            </w:pPr>
          </w:p>
        </w:tc>
        <w:tc>
          <w:tcPr>
            <w:tcW w:w="690"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7"/>
              <w:spacing w:before="81" w:line="183" w:lineRule="auto"/>
              <w:ind w:left="270"/>
              <w:rPr>
                <w:sz w:val="25"/>
                <w:szCs w:val="25"/>
              </w:rPr>
            </w:pPr>
            <w:r>
              <w:rPr>
                <w:sz w:val="25"/>
                <w:szCs w:val="25"/>
              </w:rPr>
              <w:t>8</w:t>
            </w:r>
          </w:p>
        </w:tc>
        <w:tc>
          <w:tcPr>
            <w:tcW w:w="3447" w:type="dxa"/>
            <w:vAlign w:val="top"/>
          </w:tcPr>
          <w:p>
            <w:pPr>
              <w:pStyle w:val="7"/>
              <w:spacing w:before="47" w:line="224" w:lineRule="auto"/>
              <w:ind w:left="10"/>
              <w:jc w:val="both"/>
              <w:rPr>
                <w:sz w:val="25"/>
                <w:szCs w:val="25"/>
              </w:rPr>
            </w:pPr>
            <w:r>
              <w:rPr>
                <w:spacing w:val="-6"/>
                <w:sz w:val="25"/>
                <w:szCs w:val="25"/>
              </w:rPr>
              <w:t>符合《商品量计量违法行为处罚</w:t>
            </w:r>
            <w:r>
              <w:rPr>
                <w:spacing w:val="9"/>
                <w:sz w:val="25"/>
                <w:szCs w:val="25"/>
              </w:rPr>
              <w:t xml:space="preserve"> </w:t>
            </w:r>
            <w:r>
              <w:rPr>
                <w:spacing w:val="-7"/>
                <w:sz w:val="25"/>
                <w:szCs w:val="25"/>
              </w:rPr>
              <w:t>规定》第六条，销售者销售国家</w:t>
            </w:r>
            <w:r>
              <w:rPr>
                <w:spacing w:val="7"/>
                <w:sz w:val="25"/>
                <w:szCs w:val="25"/>
              </w:rPr>
              <w:t xml:space="preserve"> </w:t>
            </w:r>
            <w:r>
              <w:rPr>
                <w:spacing w:val="-7"/>
                <w:sz w:val="25"/>
                <w:szCs w:val="25"/>
              </w:rPr>
              <w:t>对计量偏差没有规定的商品，其</w:t>
            </w:r>
            <w:r>
              <w:rPr>
                <w:spacing w:val="3"/>
                <w:sz w:val="25"/>
                <w:szCs w:val="25"/>
              </w:rPr>
              <w:t xml:space="preserve"> </w:t>
            </w:r>
            <w:r>
              <w:rPr>
                <w:spacing w:val="-7"/>
                <w:sz w:val="25"/>
                <w:szCs w:val="25"/>
              </w:rPr>
              <w:t>实际量与贸易结算量之差，超过</w:t>
            </w:r>
            <w:r>
              <w:rPr>
                <w:spacing w:val="2"/>
                <w:sz w:val="25"/>
                <w:szCs w:val="25"/>
              </w:rPr>
              <w:t xml:space="preserve"> </w:t>
            </w:r>
            <w:r>
              <w:rPr>
                <w:spacing w:val="-7"/>
                <w:sz w:val="25"/>
                <w:szCs w:val="25"/>
              </w:rPr>
              <w:t>国家规定使用的计量器具极限误</w:t>
            </w:r>
            <w:r>
              <w:rPr>
                <w:spacing w:val="5"/>
                <w:sz w:val="25"/>
                <w:szCs w:val="25"/>
              </w:rPr>
              <w:t xml:space="preserve"> </w:t>
            </w:r>
            <w:r>
              <w:rPr>
                <w:spacing w:val="8"/>
                <w:sz w:val="25"/>
                <w:szCs w:val="25"/>
              </w:rPr>
              <w:t>差的</w:t>
            </w:r>
          </w:p>
        </w:tc>
        <w:tc>
          <w:tcPr>
            <w:tcW w:w="2648" w:type="dxa"/>
            <w:vAlign w:val="top"/>
          </w:tcPr>
          <w:p>
            <w:pPr>
              <w:spacing w:line="310" w:lineRule="auto"/>
              <w:rPr>
                <w:rFonts w:ascii="Arial"/>
                <w:sz w:val="21"/>
              </w:rPr>
            </w:pPr>
          </w:p>
          <w:p>
            <w:pPr>
              <w:spacing w:line="310" w:lineRule="auto"/>
              <w:rPr>
                <w:rFonts w:ascii="Arial"/>
                <w:sz w:val="21"/>
              </w:rPr>
            </w:pPr>
          </w:p>
          <w:p>
            <w:pPr>
              <w:pStyle w:val="7"/>
              <w:spacing w:before="81" w:line="221" w:lineRule="auto"/>
              <w:ind w:left="14" w:right="115"/>
              <w:rPr>
                <w:sz w:val="25"/>
                <w:szCs w:val="25"/>
              </w:rPr>
            </w:pPr>
            <w:r>
              <w:rPr>
                <w:sz w:val="25"/>
                <w:szCs w:val="25"/>
              </w:rPr>
              <w:t>主动消除或者减轻违法</w:t>
            </w:r>
            <w:r>
              <w:rPr>
                <w:spacing w:val="7"/>
                <w:sz w:val="25"/>
                <w:szCs w:val="25"/>
              </w:rPr>
              <w:t xml:space="preserve"> </w:t>
            </w:r>
            <w:r>
              <w:rPr>
                <w:spacing w:val="2"/>
                <w:sz w:val="25"/>
                <w:szCs w:val="25"/>
              </w:rPr>
              <w:t>行为危害后果</w:t>
            </w:r>
          </w:p>
        </w:tc>
        <w:tc>
          <w:tcPr>
            <w:tcW w:w="5206" w:type="dxa"/>
            <w:vAlign w:val="top"/>
          </w:tcPr>
          <w:p>
            <w:pPr>
              <w:pStyle w:val="7"/>
              <w:spacing w:before="58" w:line="228" w:lineRule="auto"/>
              <w:ind w:left="44" w:hanging="44"/>
              <w:jc w:val="both"/>
              <w:rPr>
                <w:sz w:val="25"/>
                <w:szCs w:val="25"/>
              </w:rPr>
            </w:pPr>
            <w:r>
              <w:rPr>
                <w:spacing w:val="-7"/>
                <w:sz w:val="25"/>
                <w:szCs w:val="25"/>
              </w:rPr>
              <w:t>《商品量计量违法行为处罚规定》第六条：销售</w:t>
            </w:r>
            <w:r>
              <w:rPr>
                <w:spacing w:val="18"/>
                <w:sz w:val="25"/>
                <w:szCs w:val="25"/>
              </w:rPr>
              <w:t xml:space="preserve"> </w:t>
            </w:r>
            <w:r>
              <w:rPr>
                <w:spacing w:val="-9"/>
                <w:sz w:val="25"/>
                <w:szCs w:val="25"/>
              </w:rPr>
              <w:t>者销售国家对计量偏差没有规定的商品，其实际</w:t>
            </w:r>
            <w:r>
              <w:rPr>
                <w:spacing w:val="16"/>
                <w:sz w:val="25"/>
                <w:szCs w:val="25"/>
              </w:rPr>
              <w:t xml:space="preserve"> </w:t>
            </w:r>
            <w:r>
              <w:rPr>
                <w:spacing w:val="-9"/>
                <w:sz w:val="25"/>
                <w:szCs w:val="25"/>
              </w:rPr>
              <w:t>量与贸易结算量之差，超过国家规定使用的计量</w:t>
            </w:r>
            <w:r>
              <w:rPr>
                <w:spacing w:val="15"/>
                <w:sz w:val="25"/>
                <w:szCs w:val="25"/>
              </w:rPr>
              <w:t xml:space="preserve"> </w:t>
            </w:r>
            <w:r>
              <w:rPr>
                <w:spacing w:val="-5"/>
                <w:sz w:val="25"/>
                <w:szCs w:val="25"/>
              </w:rPr>
              <w:t>器具极限误差的，市场监督管理部门责令改正，</w:t>
            </w:r>
            <w:r>
              <w:rPr>
                <w:spacing w:val="5"/>
                <w:sz w:val="25"/>
                <w:szCs w:val="25"/>
              </w:rPr>
              <w:t xml:space="preserve"> </w:t>
            </w:r>
            <w:r>
              <w:rPr>
                <w:spacing w:val="-4"/>
                <w:sz w:val="25"/>
                <w:szCs w:val="25"/>
              </w:rPr>
              <w:t>并处20000元以下罚款。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2" w:hRule="atLeast"/>
        </w:trPr>
        <w:tc>
          <w:tcPr>
            <w:tcW w:w="824" w:type="dxa"/>
            <w:vMerge w:val="continue"/>
            <w:tcBorders>
              <w:top w:val="nil"/>
            </w:tcBorders>
            <w:vAlign w:val="top"/>
          </w:tcPr>
          <w:p>
            <w:pPr>
              <w:rPr>
                <w:rFonts w:ascii="Arial"/>
                <w:sz w:val="21"/>
              </w:rPr>
            </w:pPr>
          </w:p>
        </w:tc>
        <w:tc>
          <w:tcPr>
            <w:tcW w:w="690"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pStyle w:val="7"/>
              <w:spacing w:before="81" w:line="183" w:lineRule="auto"/>
              <w:ind w:left="270"/>
              <w:rPr>
                <w:sz w:val="25"/>
                <w:szCs w:val="25"/>
              </w:rPr>
            </w:pPr>
            <w:r>
              <w:rPr>
                <w:sz w:val="25"/>
                <w:szCs w:val="25"/>
              </w:rPr>
              <w:t>9</w:t>
            </w:r>
          </w:p>
        </w:tc>
        <w:tc>
          <w:tcPr>
            <w:tcW w:w="3447" w:type="dxa"/>
            <w:vAlign w:val="top"/>
          </w:tcPr>
          <w:p>
            <w:pPr>
              <w:pStyle w:val="7"/>
              <w:spacing w:before="29" w:line="228" w:lineRule="auto"/>
              <w:ind w:left="10"/>
              <w:jc w:val="both"/>
              <w:rPr>
                <w:sz w:val="25"/>
                <w:szCs w:val="25"/>
              </w:rPr>
            </w:pPr>
            <w:r>
              <w:rPr>
                <w:spacing w:val="-6"/>
                <w:sz w:val="25"/>
                <w:szCs w:val="25"/>
              </w:rPr>
              <w:t>符合《定量包装商品计量监督管</w:t>
            </w:r>
            <w:r>
              <w:rPr>
                <w:spacing w:val="9"/>
                <w:sz w:val="25"/>
                <w:szCs w:val="25"/>
              </w:rPr>
              <w:t xml:space="preserve"> </w:t>
            </w:r>
            <w:r>
              <w:rPr>
                <w:spacing w:val="-6"/>
                <w:sz w:val="25"/>
                <w:szCs w:val="25"/>
              </w:rPr>
              <w:t>理办法》第十六条第一款，定量</w:t>
            </w:r>
            <w:r>
              <w:rPr>
                <w:spacing w:val="5"/>
                <w:sz w:val="25"/>
                <w:szCs w:val="25"/>
              </w:rPr>
              <w:t xml:space="preserve"> </w:t>
            </w:r>
            <w:r>
              <w:rPr>
                <w:spacing w:val="-6"/>
                <w:sz w:val="25"/>
                <w:szCs w:val="25"/>
              </w:rPr>
              <w:t>包装商品生产者按要求进行自我</w:t>
            </w:r>
            <w:r>
              <w:rPr>
                <w:spacing w:val="5"/>
                <w:sz w:val="25"/>
                <w:szCs w:val="25"/>
              </w:rPr>
              <w:t xml:space="preserve"> </w:t>
            </w:r>
            <w:r>
              <w:rPr>
                <w:spacing w:val="-6"/>
                <w:sz w:val="25"/>
                <w:szCs w:val="25"/>
              </w:rPr>
              <w:t>声明，使用计量保证能力合格标</w:t>
            </w:r>
            <w:r>
              <w:rPr>
                <w:spacing w:val="5"/>
                <w:sz w:val="25"/>
                <w:szCs w:val="25"/>
              </w:rPr>
              <w:t xml:space="preserve"> </w:t>
            </w:r>
            <w:r>
              <w:rPr>
                <w:spacing w:val="-6"/>
                <w:sz w:val="25"/>
                <w:szCs w:val="25"/>
              </w:rPr>
              <w:t>志，达不到定量包装商品生产企</w:t>
            </w:r>
            <w:r>
              <w:rPr>
                <w:spacing w:val="6"/>
                <w:sz w:val="25"/>
                <w:szCs w:val="25"/>
              </w:rPr>
              <w:t xml:space="preserve"> </w:t>
            </w:r>
            <w:r>
              <w:rPr>
                <w:spacing w:val="1"/>
                <w:sz w:val="25"/>
                <w:szCs w:val="25"/>
              </w:rPr>
              <w:t>业计量保证能力要求的</w:t>
            </w:r>
          </w:p>
        </w:tc>
        <w:tc>
          <w:tcPr>
            <w:tcW w:w="2648" w:type="dxa"/>
            <w:vAlign w:val="top"/>
          </w:tcPr>
          <w:p>
            <w:pPr>
              <w:spacing w:line="305" w:lineRule="auto"/>
              <w:rPr>
                <w:rFonts w:ascii="Arial"/>
                <w:sz w:val="21"/>
              </w:rPr>
            </w:pPr>
          </w:p>
          <w:p>
            <w:pPr>
              <w:spacing w:line="305" w:lineRule="auto"/>
              <w:rPr>
                <w:rFonts w:ascii="Arial"/>
                <w:sz w:val="21"/>
              </w:rPr>
            </w:pPr>
          </w:p>
          <w:p>
            <w:pPr>
              <w:pStyle w:val="7"/>
              <w:spacing w:before="82" w:line="229" w:lineRule="auto"/>
              <w:ind w:left="14" w:right="115"/>
              <w:rPr>
                <w:sz w:val="25"/>
                <w:szCs w:val="25"/>
              </w:rPr>
            </w:pPr>
            <w:r>
              <w:rPr>
                <w:sz w:val="25"/>
                <w:szCs w:val="25"/>
              </w:rPr>
              <w:t>主动消除或者减轻违法</w:t>
            </w:r>
            <w:r>
              <w:rPr>
                <w:spacing w:val="7"/>
                <w:sz w:val="25"/>
                <w:szCs w:val="25"/>
              </w:rPr>
              <w:t xml:space="preserve"> </w:t>
            </w:r>
            <w:r>
              <w:rPr>
                <w:spacing w:val="2"/>
                <w:sz w:val="25"/>
                <w:szCs w:val="25"/>
              </w:rPr>
              <w:t>行为危害后果</w:t>
            </w:r>
          </w:p>
        </w:tc>
        <w:tc>
          <w:tcPr>
            <w:tcW w:w="5206" w:type="dxa"/>
            <w:vAlign w:val="top"/>
          </w:tcPr>
          <w:p>
            <w:pPr>
              <w:pStyle w:val="7"/>
              <w:spacing w:before="29" w:line="228" w:lineRule="auto"/>
              <w:ind w:left="53" w:hanging="53"/>
              <w:jc w:val="both"/>
              <w:rPr>
                <w:sz w:val="25"/>
                <w:szCs w:val="25"/>
              </w:rPr>
            </w:pPr>
            <w:r>
              <w:rPr>
                <w:spacing w:val="-9"/>
                <w:sz w:val="25"/>
                <w:szCs w:val="25"/>
              </w:rPr>
              <w:t>《定量包装商品计量监督管理办法》第十六条第</w:t>
            </w:r>
            <w:r>
              <w:rPr>
                <w:spacing w:val="5"/>
                <w:sz w:val="25"/>
                <w:szCs w:val="25"/>
              </w:rPr>
              <w:t xml:space="preserve">  </w:t>
            </w:r>
            <w:r>
              <w:rPr>
                <w:spacing w:val="-17"/>
                <w:sz w:val="25"/>
                <w:szCs w:val="25"/>
              </w:rPr>
              <w:t>一款：定量包装商品生产者按要求进行自我声明：</w:t>
            </w:r>
            <w:r>
              <w:rPr>
                <w:spacing w:val="15"/>
                <w:sz w:val="25"/>
                <w:szCs w:val="25"/>
              </w:rPr>
              <w:t xml:space="preserve"> </w:t>
            </w:r>
            <w:r>
              <w:rPr>
                <w:spacing w:val="-11"/>
                <w:sz w:val="25"/>
                <w:szCs w:val="25"/>
              </w:rPr>
              <w:t>使用计量保证能力合格标志，达不到定量包装商</w:t>
            </w:r>
            <w:r>
              <w:rPr>
                <w:spacing w:val="8"/>
                <w:sz w:val="25"/>
                <w:szCs w:val="25"/>
              </w:rPr>
              <w:t xml:space="preserve">  </w:t>
            </w:r>
            <w:r>
              <w:rPr>
                <w:spacing w:val="-11"/>
                <w:sz w:val="25"/>
                <w:szCs w:val="25"/>
              </w:rPr>
              <w:t>品生产企业计量保证能力要求的，由县级以上地</w:t>
            </w:r>
            <w:r>
              <w:rPr>
                <w:spacing w:val="5"/>
                <w:sz w:val="25"/>
                <w:szCs w:val="25"/>
              </w:rPr>
              <w:t xml:space="preserve">  </w:t>
            </w:r>
            <w:r>
              <w:rPr>
                <w:spacing w:val="-10"/>
                <w:sz w:val="25"/>
                <w:szCs w:val="25"/>
              </w:rPr>
              <w:t>方市场监督管理部门责令改正，处三万元以下罚</w:t>
            </w:r>
            <w:r>
              <w:rPr>
                <w:spacing w:val="9"/>
                <w:sz w:val="25"/>
                <w:szCs w:val="25"/>
              </w:rPr>
              <w:t xml:space="preserve"> </w:t>
            </w:r>
            <w:r>
              <w:rPr>
                <w:spacing w:val="-2"/>
                <w:sz w:val="25"/>
                <w:szCs w:val="25"/>
              </w:rPr>
              <w:t>款。</w:t>
            </w:r>
          </w:p>
        </w:tc>
      </w:tr>
    </w:tbl>
    <w:p>
      <w:pPr>
        <w:pStyle w:val="2"/>
      </w:pPr>
    </w:p>
    <w:p>
      <w:pPr>
        <w:sectPr>
          <w:footerReference r:id="rId62" w:type="default"/>
          <w:pgSz w:w="16850" w:h="11910"/>
          <w:pgMar w:top="1012" w:right="1999" w:bottom="1848" w:left="2014" w:header="0" w:footer="1539" w:gutter="0"/>
          <w:cols w:space="720" w:num="1"/>
        </w:sectPr>
      </w:pPr>
    </w:p>
    <w:p>
      <w:pPr>
        <w:spacing w:before="84"/>
      </w:pPr>
    </w:p>
    <w:tbl>
      <w:tblPr>
        <w:tblStyle w:val="6"/>
        <w:tblW w:w="127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3457"/>
        <w:gridCol w:w="2638"/>
        <w:gridCol w:w="5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1" w:hRule="atLeast"/>
        </w:trPr>
        <w:tc>
          <w:tcPr>
            <w:tcW w:w="814" w:type="dxa"/>
            <w:vMerge w:val="restart"/>
            <w:tcBorders>
              <w:bottom w:val="nil"/>
            </w:tcBorders>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7"/>
              <w:spacing w:before="81" w:line="220" w:lineRule="auto"/>
              <w:ind w:left="24" w:right="15" w:firstLine="50"/>
              <w:jc w:val="both"/>
              <w:rPr>
                <w:sz w:val="25"/>
                <w:szCs w:val="25"/>
              </w:rPr>
            </w:pPr>
            <w:r>
              <w:rPr>
                <w:spacing w:val="-20"/>
                <w:w w:val="97"/>
                <w:sz w:val="25"/>
                <w:szCs w:val="25"/>
              </w:rPr>
              <w:t>(</w:t>
            </w:r>
            <w:r>
              <w:rPr>
                <w:spacing w:val="8"/>
                <w:sz w:val="25"/>
                <w:szCs w:val="25"/>
              </w:rPr>
              <w:t xml:space="preserve"> </w:t>
            </w:r>
            <w:r>
              <w:rPr>
                <w:spacing w:val="-20"/>
                <w:w w:val="97"/>
                <w:sz w:val="25"/>
                <w:szCs w:val="25"/>
              </w:rPr>
              <w:t>三</w:t>
            </w:r>
            <w:r>
              <w:rPr>
                <w:spacing w:val="10"/>
                <w:sz w:val="25"/>
                <w:szCs w:val="25"/>
              </w:rPr>
              <w:t xml:space="preserve"> </w:t>
            </w:r>
            <w:r>
              <w:rPr>
                <w:spacing w:val="-20"/>
                <w:w w:val="97"/>
                <w:sz w:val="25"/>
                <w:szCs w:val="25"/>
              </w:rPr>
              <w:t>)</w:t>
            </w:r>
            <w:r>
              <w:rPr>
                <w:sz w:val="25"/>
                <w:szCs w:val="25"/>
              </w:rPr>
              <w:t xml:space="preserve"> </w:t>
            </w:r>
            <w:r>
              <w:rPr>
                <w:spacing w:val="4"/>
                <w:sz w:val="25"/>
                <w:szCs w:val="25"/>
              </w:rPr>
              <w:t>认证认</w:t>
            </w:r>
            <w:r>
              <w:rPr>
                <w:sz w:val="25"/>
                <w:szCs w:val="25"/>
              </w:rPr>
              <w:t xml:space="preserve"> </w:t>
            </w:r>
            <w:r>
              <w:rPr>
                <w:spacing w:val="4"/>
                <w:sz w:val="25"/>
                <w:szCs w:val="25"/>
              </w:rPr>
              <w:t>可监管</w:t>
            </w:r>
          </w:p>
        </w:tc>
        <w:tc>
          <w:tcPr>
            <w:tcW w:w="689"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7"/>
              <w:spacing w:before="81" w:line="184" w:lineRule="auto"/>
              <w:ind w:left="211"/>
              <w:rPr>
                <w:sz w:val="25"/>
                <w:szCs w:val="25"/>
              </w:rPr>
            </w:pPr>
            <w:r>
              <w:rPr>
                <w:spacing w:val="-8"/>
                <w:sz w:val="25"/>
                <w:szCs w:val="25"/>
              </w:rPr>
              <w:t>10</w:t>
            </w:r>
          </w:p>
        </w:tc>
        <w:tc>
          <w:tcPr>
            <w:tcW w:w="3457"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7"/>
              <w:spacing w:before="81" w:line="231" w:lineRule="auto"/>
              <w:ind w:left="12"/>
              <w:jc w:val="both"/>
              <w:rPr>
                <w:sz w:val="25"/>
                <w:szCs w:val="25"/>
              </w:rPr>
            </w:pPr>
            <w:r>
              <w:rPr>
                <w:spacing w:val="-5"/>
                <w:sz w:val="25"/>
                <w:szCs w:val="25"/>
              </w:rPr>
              <w:t>违反《中华人民共和国认证认可</w:t>
            </w:r>
            <w:r>
              <w:rPr>
                <w:spacing w:val="1"/>
                <w:sz w:val="25"/>
                <w:szCs w:val="25"/>
              </w:rPr>
              <w:t xml:space="preserve"> </w:t>
            </w:r>
            <w:r>
              <w:rPr>
                <w:spacing w:val="-5"/>
                <w:sz w:val="25"/>
                <w:szCs w:val="25"/>
              </w:rPr>
              <w:t>条例》第二十六条，认证机构未</w:t>
            </w:r>
            <w:r>
              <w:rPr>
                <w:spacing w:val="3"/>
                <w:sz w:val="25"/>
                <w:szCs w:val="25"/>
              </w:rPr>
              <w:t xml:space="preserve"> </w:t>
            </w:r>
            <w:r>
              <w:rPr>
                <w:spacing w:val="2"/>
                <w:sz w:val="25"/>
                <w:szCs w:val="25"/>
              </w:rPr>
              <w:t>实施有效的跟踪调查的</w:t>
            </w:r>
          </w:p>
        </w:tc>
        <w:tc>
          <w:tcPr>
            <w:tcW w:w="2638"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7"/>
              <w:spacing w:before="81" w:line="232" w:lineRule="auto"/>
              <w:ind w:left="5" w:firstLine="9"/>
              <w:jc w:val="both"/>
              <w:rPr>
                <w:sz w:val="25"/>
                <w:szCs w:val="25"/>
              </w:rPr>
            </w:pPr>
            <w:r>
              <w:rPr>
                <w:spacing w:val="-13"/>
                <w:sz w:val="25"/>
                <w:szCs w:val="25"/>
              </w:rPr>
              <w:t>有</w:t>
            </w:r>
            <w:r>
              <w:rPr>
                <w:spacing w:val="-12"/>
                <w:sz w:val="25"/>
                <w:szCs w:val="25"/>
              </w:rPr>
              <w:t>下列情形之一的：1.</w:t>
            </w:r>
            <w:r>
              <w:rPr>
                <w:spacing w:val="-11"/>
                <w:sz w:val="25"/>
                <w:szCs w:val="25"/>
              </w:rPr>
              <w:t>违</w:t>
            </w:r>
            <w:r>
              <w:rPr>
                <w:spacing w:val="6"/>
                <w:sz w:val="25"/>
                <w:szCs w:val="25"/>
              </w:rPr>
              <w:t xml:space="preserve"> </w:t>
            </w:r>
            <w:r>
              <w:rPr>
                <w:spacing w:val="-6"/>
                <w:sz w:val="25"/>
                <w:szCs w:val="25"/>
              </w:rPr>
              <w:t>法行为持续时间较短；2</w:t>
            </w:r>
            <w:r>
              <w:rPr>
                <w:spacing w:val="7"/>
                <w:sz w:val="25"/>
                <w:szCs w:val="25"/>
              </w:rPr>
              <w:t xml:space="preserve"> </w:t>
            </w:r>
            <w:r>
              <w:rPr>
                <w:sz w:val="25"/>
                <w:szCs w:val="25"/>
              </w:rPr>
              <w:t>主动消除或者减轻危害</w:t>
            </w:r>
            <w:r>
              <w:rPr>
                <w:spacing w:val="4"/>
                <w:sz w:val="25"/>
                <w:szCs w:val="25"/>
              </w:rPr>
              <w:t xml:space="preserve">  </w:t>
            </w:r>
            <w:r>
              <w:rPr>
                <w:spacing w:val="6"/>
                <w:sz w:val="25"/>
                <w:szCs w:val="25"/>
              </w:rPr>
              <w:t>后果</w:t>
            </w:r>
          </w:p>
        </w:tc>
        <w:tc>
          <w:tcPr>
            <w:tcW w:w="5196" w:type="dxa"/>
            <w:vAlign w:val="top"/>
          </w:tcPr>
          <w:p>
            <w:pPr>
              <w:pStyle w:val="7"/>
              <w:spacing w:before="39" w:line="234" w:lineRule="auto"/>
              <w:ind w:left="63" w:hanging="63"/>
              <w:jc w:val="both"/>
              <w:rPr>
                <w:sz w:val="25"/>
                <w:szCs w:val="25"/>
              </w:rPr>
            </w:pPr>
            <w:r>
              <w:rPr>
                <w:spacing w:val="-8"/>
                <w:sz w:val="25"/>
                <w:szCs w:val="25"/>
              </w:rPr>
              <w:t>《中华人民共和国认证认可条例》第五十九</w:t>
            </w:r>
            <w:r>
              <w:rPr>
                <w:spacing w:val="-9"/>
                <w:sz w:val="25"/>
                <w:szCs w:val="25"/>
              </w:rPr>
              <w:t>条第</w:t>
            </w:r>
            <w:r>
              <w:rPr>
                <w:sz w:val="25"/>
                <w:szCs w:val="25"/>
              </w:rPr>
              <w:t xml:space="preserve"> </w:t>
            </w:r>
            <w:r>
              <w:rPr>
                <w:spacing w:val="-7"/>
                <w:sz w:val="25"/>
                <w:szCs w:val="25"/>
              </w:rPr>
              <w:t>三项：认证机构有下列情形之一的，责令改正，</w:t>
            </w:r>
            <w:r>
              <w:rPr>
                <w:spacing w:val="18"/>
                <w:sz w:val="25"/>
                <w:szCs w:val="25"/>
              </w:rPr>
              <w:t xml:space="preserve"> </w:t>
            </w:r>
            <w:r>
              <w:rPr>
                <w:spacing w:val="-11"/>
                <w:sz w:val="25"/>
                <w:szCs w:val="25"/>
              </w:rPr>
              <w:t>处5万元以上20万元以下的罚款，有违法所得的，</w:t>
            </w:r>
            <w:r>
              <w:rPr>
                <w:sz w:val="25"/>
                <w:szCs w:val="25"/>
              </w:rPr>
              <w:t xml:space="preserve"> </w:t>
            </w:r>
            <w:r>
              <w:rPr>
                <w:spacing w:val="-12"/>
                <w:sz w:val="25"/>
                <w:szCs w:val="25"/>
              </w:rPr>
              <w:t>没收违法所得；情节严重的，责令停业整顿，直</w:t>
            </w:r>
            <w:r>
              <w:rPr>
                <w:spacing w:val="6"/>
                <w:sz w:val="25"/>
                <w:szCs w:val="25"/>
              </w:rPr>
              <w:t xml:space="preserve">  </w:t>
            </w:r>
            <w:r>
              <w:rPr>
                <w:spacing w:val="-11"/>
                <w:sz w:val="25"/>
                <w:szCs w:val="25"/>
              </w:rPr>
              <w:t>至撤销批准文件，并予公布：(三)未对其认证的</w:t>
            </w:r>
            <w:r>
              <w:rPr>
                <w:spacing w:val="10"/>
                <w:sz w:val="25"/>
                <w:szCs w:val="25"/>
              </w:rPr>
              <w:t xml:space="preserve"> </w:t>
            </w:r>
            <w:r>
              <w:rPr>
                <w:spacing w:val="-12"/>
                <w:sz w:val="25"/>
                <w:szCs w:val="25"/>
              </w:rPr>
              <w:t>产品、服务、管理体系实施有效的跟踪调查，或</w:t>
            </w:r>
            <w:r>
              <w:rPr>
                <w:spacing w:val="6"/>
                <w:sz w:val="25"/>
                <w:szCs w:val="25"/>
              </w:rPr>
              <w:t xml:space="preserve">  </w:t>
            </w:r>
            <w:r>
              <w:rPr>
                <w:spacing w:val="-12"/>
                <w:sz w:val="25"/>
                <w:szCs w:val="25"/>
              </w:rPr>
              <w:t>者发现其认证的产品、服务、管理体系不能持续</w:t>
            </w:r>
            <w:r>
              <w:rPr>
                <w:spacing w:val="7"/>
                <w:sz w:val="25"/>
                <w:szCs w:val="25"/>
              </w:rPr>
              <w:t xml:space="preserve">  </w:t>
            </w:r>
            <w:r>
              <w:rPr>
                <w:spacing w:val="-12"/>
                <w:sz w:val="25"/>
                <w:szCs w:val="25"/>
              </w:rPr>
              <w:t>符合认证要求，不及时暂停其使用或者撤销认证</w:t>
            </w:r>
            <w:r>
              <w:rPr>
                <w:spacing w:val="6"/>
                <w:sz w:val="25"/>
                <w:szCs w:val="25"/>
              </w:rPr>
              <w:t xml:space="preserve">  </w:t>
            </w:r>
            <w:r>
              <w:rPr>
                <w:spacing w:val="-6"/>
                <w:sz w:val="25"/>
                <w:szCs w:val="25"/>
              </w:rPr>
              <w:t>证书并予公布的。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7" w:hRule="atLeast"/>
        </w:trPr>
        <w:tc>
          <w:tcPr>
            <w:tcW w:w="814" w:type="dxa"/>
            <w:vMerge w:val="continue"/>
            <w:tcBorders>
              <w:top w:val="nil"/>
            </w:tcBorders>
            <w:vAlign w:val="top"/>
          </w:tcPr>
          <w:p>
            <w:pPr>
              <w:rPr>
                <w:rFonts w:ascii="Arial"/>
                <w:sz w:val="21"/>
              </w:rPr>
            </w:pPr>
          </w:p>
        </w:tc>
        <w:tc>
          <w:tcPr>
            <w:tcW w:w="68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7"/>
              <w:spacing w:before="82" w:line="184" w:lineRule="auto"/>
              <w:ind w:left="211"/>
              <w:rPr>
                <w:sz w:val="25"/>
                <w:szCs w:val="25"/>
              </w:rPr>
            </w:pPr>
            <w:r>
              <w:rPr>
                <w:spacing w:val="-8"/>
                <w:sz w:val="25"/>
                <w:szCs w:val="25"/>
              </w:rPr>
              <w:t>11</w:t>
            </w:r>
          </w:p>
        </w:tc>
        <w:tc>
          <w:tcPr>
            <w:tcW w:w="3457" w:type="dxa"/>
            <w:vAlign w:val="top"/>
          </w:tcPr>
          <w:p>
            <w:pPr>
              <w:spacing w:line="243" w:lineRule="auto"/>
              <w:rPr>
                <w:rFonts w:ascii="Arial"/>
                <w:sz w:val="21"/>
              </w:rPr>
            </w:pPr>
          </w:p>
          <w:p>
            <w:pPr>
              <w:spacing w:line="244" w:lineRule="auto"/>
              <w:rPr>
                <w:rFonts w:ascii="Arial"/>
                <w:sz w:val="21"/>
              </w:rPr>
            </w:pPr>
          </w:p>
          <w:p>
            <w:pPr>
              <w:pStyle w:val="7"/>
              <w:spacing w:before="81" w:line="231" w:lineRule="auto"/>
              <w:ind w:left="12"/>
              <w:jc w:val="both"/>
              <w:rPr>
                <w:sz w:val="25"/>
                <w:szCs w:val="25"/>
              </w:rPr>
            </w:pPr>
            <w:r>
              <w:rPr>
                <w:spacing w:val="-5"/>
                <w:sz w:val="25"/>
                <w:szCs w:val="25"/>
              </w:rPr>
              <w:t>违反《中华人民共和国认证认可</w:t>
            </w:r>
            <w:r>
              <w:rPr>
                <w:spacing w:val="2"/>
                <w:sz w:val="25"/>
                <w:szCs w:val="25"/>
              </w:rPr>
              <w:t xml:space="preserve"> </w:t>
            </w:r>
            <w:r>
              <w:rPr>
                <w:spacing w:val="-5"/>
                <w:sz w:val="25"/>
                <w:szCs w:val="25"/>
              </w:rPr>
              <w:t>条例》第三十八条，认证机构聘</w:t>
            </w:r>
            <w:r>
              <w:rPr>
                <w:spacing w:val="1"/>
                <w:sz w:val="25"/>
                <w:szCs w:val="25"/>
              </w:rPr>
              <w:t xml:space="preserve"> </w:t>
            </w:r>
            <w:r>
              <w:rPr>
                <w:spacing w:val="-5"/>
                <w:sz w:val="25"/>
                <w:szCs w:val="25"/>
              </w:rPr>
              <w:t>用未经认可机构注册的人员从事</w:t>
            </w:r>
            <w:r>
              <w:rPr>
                <w:spacing w:val="3"/>
                <w:sz w:val="25"/>
                <w:szCs w:val="25"/>
              </w:rPr>
              <w:t xml:space="preserve"> 认证活动的</w:t>
            </w:r>
          </w:p>
        </w:tc>
        <w:tc>
          <w:tcPr>
            <w:tcW w:w="2638" w:type="dxa"/>
            <w:vAlign w:val="top"/>
          </w:tcPr>
          <w:p>
            <w:pPr>
              <w:spacing w:line="315" w:lineRule="auto"/>
              <w:rPr>
                <w:rFonts w:ascii="Arial"/>
                <w:sz w:val="21"/>
              </w:rPr>
            </w:pPr>
          </w:p>
          <w:p>
            <w:pPr>
              <w:pStyle w:val="7"/>
              <w:spacing w:before="81" w:line="237" w:lineRule="auto"/>
              <w:ind w:left="5"/>
              <w:jc w:val="both"/>
              <w:rPr>
                <w:sz w:val="25"/>
                <w:szCs w:val="25"/>
              </w:rPr>
            </w:pPr>
            <w:r>
              <w:rPr>
                <w:spacing w:val="-13"/>
                <w:sz w:val="25"/>
                <w:szCs w:val="25"/>
              </w:rPr>
              <w:t>有下列情形之一的：1.聘</w:t>
            </w:r>
            <w:r>
              <w:rPr>
                <w:spacing w:val="4"/>
                <w:sz w:val="25"/>
                <w:szCs w:val="25"/>
              </w:rPr>
              <w:t xml:space="preserve"> </w:t>
            </w:r>
            <w:r>
              <w:rPr>
                <w:spacing w:val="1"/>
                <w:sz w:val="25"/>
                <w:szCs w:val="25"/>
              </w:rPr>
              <w:t>用未经认可机构注册的</w:t>
            </w:r>
            <w:r>
              <w:rPr>
                <w:sz w:val="25"/>
                <w:szCs w:val="25"/>
              </w:rPr>
              <w:t xml:space="preserve">  </w:t>
            </w:r>
            <w:r>
              <w:rPr>
                <w:spacing w:val="-1"/>
                <w:sz w:val="25"/>
                <w:szCs w:val="25"/>
              </w:rPr>
              <w:t>人员从事认证活动2人以</w:t>
            </w:r>
            <w:r>
              <w:rPr>
                <w:spacing w:val="7"/>
                <w:sz w:val="25"/>
                <w:szCs w:val="25"/>
              </w:rPr>
              <w:t xml:space="preserve"> </w:t>
            </w:r>
            <w:r>
              <w:rPr>
                <w:spacing w:val="-3"/>
                <w:sz w:val="25"/>
                <w:szCs w:val="25"/>
              </w:rPr>
              <w:t>下的；2、违法行为持续</w:t>
            </w:r>
            <w:r>
              <w:rPr>
                <w:spacing w:val="4"/>
                <w:sz w:val="25"/>
                <w:szCs w:val="25"/>
              </w:rPr>
              <w:t xml:space="preserve"> </w:t>
            </w:r>
            <w:r>
              <w:rPr>
                <w:spacing w:val="-1"/>
                <w:sz w:val="25"/>
                <w:szCs w:val="25"/>
              </w:rPr>
              <w:t>时间较短</w:t>
            </w:r>
          </w:p>
        </w:tc>
        <w:tc>
          <w:tcPr>
            <w:tcW w:w="5196" w:type="dxa"/>
            <w:vAlign w:val="top"/>
          </w:tcPr>
          <w:p>
            <w:pPr>
              <w:pStyle w:val="7"/>
              <w:spacing w:before="67" w:line="239" w:lineRule="auto"/>
              <w:ind w:left="44" w:hanging="44"/>
              <w:jc w:val="both"/>
              <w:rPr>
                <w:sz w:val="25"/>
                <w:szCs w:val="25"/>
              </w:rPr>
            </w:pPr>
            <w:r>
              <w:rPr>
                <w:spacing w:val="-5"/>
                <w:sz w:val="25"/>
                <w:szCs w:val="25"/>
              </w:rPr>
              <w:t>《中华人民共和国认证认可条例》第五十九条第</w:t>
            </w:r>
            <w:r>
              <w:rPr>
                <w:spacing w:val="10"/>
                <w:sz w:val="25"/>
                <w:szCs w:val="25"/>
              </w:rPr>
              <w:t xml:space="preserve"> </w:t>
            </w:r>
            <w:r>
              <w:rPr>
                <w:spacing w:val="-6"/>
                <w:sz w:val="25"/>
                <w:szCs w:val="25"/>
              </w:rPr>
              <w:t>一款第四项：认证机构有下列情形之一的，</w:t>
            </w:r>
            <w:r>
              <w:rPr>
                <w:spacing w:val="-7"/>
                <w:sz w:val="25"/>
                <w:szCs w:val="25"/>
              </w:rPr>
              <w:t>责令</w:t>
            </w:r>
            <w:r>
              <w:rPr>
                <w:sz w:val="25"/>
                <w:szCs w:val="25"/>
              </w:rPr>
              <w:t xml:space="preserve"> </w:t>
            </w:r>
            <w:r>
              <w:rPr>
                <w:spacing w:val="-2"/>
                <w:sz w:val="25"/>
                <w:szCs w:val="25"/>
              </w:rPr>
              <w:t>改正，处5万元以上20万元以下的罚款，有违法</w:t>
            </w:r>
            <w:r>
              <w:rPr>
                <w:spacing w:val="8"/>
                <w:sz w:val="25"/>
                <w:szCs w:val="25"/>
              </w:rPr>
              <w:t xml:space="preserve"> </w:t>
            </w:r>
            <w:r>
              <w:rPr>
                <w:spacing w:val="-7"/>
                <w:sz w:val="25"/>
                <w:szCs w:val="25"/>
              </w:rPr>
              <w:t>所得的，没收违法所得；情节严重的，责令停业</w:t>
            </w:r>
            <w:r>
              <w:rPr>
                <w:spacing w:val="16"/>
                <w:sz w:val="25"/>
                <w:szCs w:val="25"/>
              </w:rPr>
              <w:t xml:space="preserve"> </w:t>
            </w:r>
            <w:r>
              <w:rPr>
                <w:spacing w:val="-5"/>
                <w:sz w:val="25"/>
                <w:szCs w:val="25"/>
              </w:rPr>
              <w:t>整顿，直至撤销批准文件，并予公布：(四)聘用</w:t>
            </w:r>
            <w:r>
              <w:rPr>
                <w:sz w:val="25"/>
                <w:szCs w:val="25"/>
              </w:rPr>
              <w:t xml:space="preserve"> </w:t>
            </w:r>
            <w:r>
              <w:rPr>
                <w:spacing w:val="-1"/>
                <w:sz w:val="25"/>
                <w:szCs w:val="25"/>
              </w:rPr>
              <w:t>未经认可机构注册的人员从事认证活动的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8" w:hRule="atLeast"/>
        </w:trPr>
        <w:tc>
          <w:tcPr>
            <w:tcW w:w="814"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7"/>
              <w:spacing w:before="81" w:line="212" w:lineRule="auto"/>
              <w:ind w:left="24" w:right="15" w:firstLine="119"/>
              <w:jc w:val="both"/>
              <w:rPr>
                <w:sz w:val="25"/>
                <w:szCs w:val="25"/>
              </w:rPr>
            </w:pPr>
            <w:r>
              <w:rPr>
                <w:spacing w:val="18"/>
                <w:sz w:val="25"/>
                <w:szCs w:val="25"/>
              </w:rPr>
              <w:t>(四)</w:t>
            </w:r>
            <w:r>
              <w:rPr>
                <w:sz w:val="25"/>
                <w:szCs w:val="25"/>
              </w:rPr>
              <w:t xml:space="preserve"> </w:t>
            </w:r>
            <w:r>
              <w:rPr>
                <w:spacing w:val="3"/>
                <w:sz w:val="25"/>
                <w:szCs w:val="25"/>
              </w:rPr>
              <w:t>市场规</w:t>
            </w:r>
            <w:r>
              <w:rPr>
                <w:sz w:val="25"/>
                <w:szCs w:val="25"/>
              </w:rPr>
              <w:t xml:space="preserve"> </w:t>
            </w:r>
            <w:r>
              <w:rPr>
                <w:spacing w:val="4"/>
                <w:sz w:val="25"/>
                <w:szCs w:val="25"/>
              </w:rPr>
              <w:t>范监管</w:t>
            </w:r>
          </w:p>
        </w:tc>
        <w:tc>
          <w:tcPr>
            <w:tcW w:w="689" w:type="dxa"/>
            <w:vAlign w:val="top"/>
          </w:tcPr>
          <w:p>
            <w:pPr>
              <w:spacing w:line="337" w:lineRule="auto"/>
              <w:rPr>
                <w:rFonts w:ascii="Arial"/>
                <w:sz w:val="21"/>
              </w:rPr>
            </w:pPr>
          </w:p>
          <w:p>
            <w:pPr>
              <w:spacing w:line="337" w:lineRule="auto"/>
              <w:rPr>
                <w:rFonts w:ascii="Arial"/>
                <w:sz w:val="21"/>
              </w:rPr>
            </w:pPr>
          </w:p>
          <w:p>
            <w:pPr>
              <w:pStyle w:val="7"/>
              <w:spacing w:before="82" w:line="184" w:lineRule="auto"/>
              <w:ind w:left="211"/>
              <w:rPr>
                <w:sz w:val="25"/>
                <w:szCs w:val="25"/>
              </w:rPr>
            </w:pPr>
            <w:r>
              <w:rPr>
                <w:spacing w:val="-8"/>
                <w:sz w:val="25"/>
                <w:szCs w:val="25"/>
              </w:rPr>
              <w:t>12</w:t>
            </w:r>
          </w:p>
        </w:tc>
        <w:tc>
          <w:tcPr>
            <w:tcW w:w="3457" w:type="dxa"/>
            <w:vAlign w:val="top"/>
          </w:tcPr>
          <w:p>
            <w:pPr>
              <w:pStyle w:val="7"/>
              <w:spacing w:before="77" w:line="226" w:lineRule="auto"/>
              <w:ind w:left="12" w:firstLine="19"/>
              <w:jc w:val="both"/>
              <w:rPr>
                <w:sz w:val="25"/>
                <w:szCs w:val="25"/>
              </w:rPr>
            </w:pPr>
            <w:r>
              <w:rPr>
                <w:spacing w:val="-7"/>
                <w:sz w:val="25"/>
                <w:szCs w:val="25"/>
              </w:rPr>
              <w:t>违反《中华人民共和国拍卖法》</w:t>
            </w:r>
            <w:r>
              <w:rPr>
                <w:spacing w:val="12"/>
                <w:sz w:val="25"/>
                <w:szCs w:val="25"/>
              </w:rPr>
              <w:t xml:space="preserve"> </w:t>
            </w:r>
            <w:r>
              <w:rPr>
                <w:spacing w:val="-9"/>
                <w:sz w:val="25"/>
                <w:szCs w:val="25"/>
              </w:rPr>
              <w:t>第二十二条，拍卖人及其工作人</w:t>
            </w:r>
            <w:r>
              <w:rPr>
                <w:spacing w:val="1"/>
                <w:sz w:val="25"/>
                <w:szCs w:val="25"/>
              </w:rPr>
              <w:t xml:space="preserve"> </w:t>
            </w:r>
            <w:r>
              <w:rPr>
                <w:spacing w:val="-9"/>
                <w:sz w:val="25"/>
                <w:szCs w:val="25"/>
              </w:rPr>
              <w:t>员以竞买人的身份参与自己组织</w:t>
            </w:r>
            <w:r>
              <w:rPr>
                <w:spacing w:val="4"/>
                <w:sz w:val="25"/>
                <w:szCs w:val="25"/>
              </w:rPr>
              <w:t xml:space="preserve"> </w:t>
            </w:r>
            <w:r>
              <w:rPr>
                <w:spacing w:val="-9"/>
                <w:sz w:val="25"/>
                <w:szCs w:val="25"/>
              </w:rPr>
              <w:t>的拍卖活动或者委托他人代为竞</w:t>
            </w:r>
            <w:r>
              <w:rPr>
                <w:spacing w:val="3"/>
                <w:sz w:val="25"/>
                <w:szCs w:val="25"/>
              </w:rPr>
              <w:t xml:space="preserve"> </w:t>
            </w:r>
            <w:r>
              <w:rPr>
                <w:spacing w:val="4"/>
                <w:sz w:val="25"/>
                <w:szCs w:val="25"/>
              </w:rPr>
              <w:t>买的</w:t>
            </w:r>
          </w:p>
        </w:tc>
        <w:tc>
          <w:tcPr>
            <w:tcW w:w="2638" w:type="dxa"/>
            <w:vAlign w:val="top"/>
          </w:tcPr>
          <w:p>
            <w:pPr>
              <w:pStyle w:val="7"/>
              <w:spacing w:before="258" w:line="233" w:lineRule="auto"/>
              <w:ind w:left="5" w:right="99" w:firstLine="9"/>
              <w:rPr>
                <w:sz w:val="25"/>
                <w:szCs w:val="25"/>
              </w:rPr>
            </w:pPr>
            <w:r>
              <w:rPr>
                <w:spacing w:val="1"/>
                <w:sz w:val="25"/>
                <w:szCs w:val="25"/>
              </w:rPr>
              <w:t xml:space="preserve">1.未损害委托人或竞买 </w:t>
            </w:r>
            <w:r>
              <w:rPr>
                <w:spacing w:val="3"/>
                <w:sz w:val="25"/>
                <w:szCs w:val="25"/>
              </w:rPr>
              <w:t>人利益</w:t>
            </w:r>
          </w:p>
          <w:p>
            <w:pPr>
              <w:pStyle w:val="7"/>
              <w:spacing w:before="5" w:line="229" w:lineRule="auto"/>
              <w:ind w:left="5" w:right="112"/>
              <w:rPr>
                <w:sz w:val="25"/>
                <w:szCs w:val="25"/>
              </w:rPr>
            </w:pPr>
            <w:r>
              <w:rPr>
                <w:sz w:val="25"/>
                <w:szCs w:val="25"/>
              </w:rPr>
              <w:t>2.主动消除或者减轻违</w:t>
            </w:r>
            <w:r>
              <w:rPr>
                <w:spacing w:val="9"/>
                <w:sz w:val="25"/>
                <w:szCs w:val="25"/>
              </w:rPr>
              <w:t xml:space="preserve"> </w:t>
            </w:r>
            <w:r>
              <w:rPr>
                <w:spacing w:val="2"/>
                <w:sz w:val="25"/>
                <w:szCs w:val="25"/>
              </w:rPr>
              <w:t>法行为危害后果</w:t>
            </w:r>
          </w:p>
        </w:tc>
        <w:tc>
          <w:tcPr>
            <w:tcW w:w="5196" w:type="dxa"/>
            <w:vAlign w:val="top"/>
          </w:tcPr>
          <w:p>
            <w:pPr>
              <w:pStyle w:val="7"/>
              <w:spacing w:before="77" w:line="226" w:lineRule="auto"/>
              <w:ind w:left="53" w:hanging="53"/>
              <w:jc w:val="both"/>
              <w:rPr>
                <w:sz w:val="25"/>
                <w:szCs w:val="25"/>
              </w:rPr>
            </w:pPr>
            <w:r>
              <w:rPr>
                <w:spacing w:val="-9"/>
                <w:sz w:val="25"/>
                <w:szCs w:val="25"/>
              </w:rPr>
              <w:t>《中华人民共和国拍卖法》第六十二条：拍卖人</w:t>
            </w:r>
            <w:r>
              <w:rPr>
                <w:spacing w:val="1"/>
                <w:sz w:val="25"/>
                <w:szCs w:val="25"/>
              </w:rPr>
              <w:t xml:space="preserve">  </w:t>
            </w:r>
            <w:r>
              <w:rPr>
                <w:spacing w:val="-11"/>
                <w:sz w:val="25"/>
                <w:szCs w:val="25"/>
              </w:rPr>
              <w:t>及其工作人员违反本法第二十二条的规定，参与</w:t>
            </w:r>
            <w:r>
              <w:rPr>
                <w:spacing w:val="10"/>
                <w:sz w:val="25"/>
                <w:szCs w:val="25"/>
              </w:rPr>
              <w:t xml:space="preserve"> </w:t>
            </w:r>
            <w:r>
              <w:rPr>
                <w:spacing w:val="-11"/>
                <w:sz w:val="25"/>
                <w:szCs w:val="25"/>
              </w:rPr>
              <w:t>竞买或者委托他人代为竞买的，由工商行政管理</w:t>
            </w:r>
            <w:r>
              <w:rPr>
                <w:sz w:val="25"/>
                <w:szCs w:val="25"/>
              </w:rPr>
              <w:t xml:space="preserve">  </w:t>
            </w:r>
            <w:r>
              <w:rPr>
                <w:spacing w:val="-11"/>
                <w:sz w:val="25"/>
                <w:szCs w:val="25"/>
              </w:rPr>
              <w:t>部门对拍卖人给予警告，可以处拍卖佣金一倍以</w:t>
            </w:r>
            <w:r>
              <w:rPr>
                <w:spacing w:val="12"/>
                <w:sz w:val="25"/>
                <w:szCs w:val="25"/>
              </w:rPr>
              <w:t xml:space="preserve"> </w:t>
            </w:r>
            <w:r>
              <w:rPr>
                <w:spacing w:val="-17"/>
                <w:sz w:val="25"/>
                <w:szCs w:val="25"/>
              </w:rPr>
              <w:t>上五倍以下的罚款；情节严重的，吊销营业执照。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3" w:hRule="atLeast"/>
        </w:trPr>
        <w:tc>
          <w:tcPr>
            <w:tcW w:w="814" w:type="dxa"/>
            <w:vMerge w:val="continue"/>
            <w:tcBorders>
              <w:top w:val="nil"/>
            </w:tcBorders>
            <w:vAlign w:val="top"/>
          </w:tcPr>
          <w:p>
            <w:pPr>
              <w:rPr>
                <w:rFonts w:ascii="Arial"/>
                <w:sz w:val="21"/>
              </w:rPr>
            </w:pPr>
          </w:p>
        </w:tc>
        <w:tc>
          <w:tcPr>
            <w:tcW w:w="689" w:type="dxa"/>
            <w:vAlign w:val="top"/>
          </w:tcPr>
          <w:p>
            <w:pPr>
              <w:spacing w:line="254" w:lineRule="auto"/>
              <w:rPr>
                <w:rFonts w:ascii="Arial"/>
                <w:sz w:val="21"/>
              </w:rPr>
            </w:pPr>
          </w:p>
          <w:p>
            <w:pPr>
              <w:spacing w:line="254" w:lineRule="auto"/>
              <w:rPr>
                <w:rFonts w:ascii="Arial"/>
                <w:sz w:val="21"/>
              </w:rPr>
            </w:pPr>
          </w:p>
          <w:p>
            <w:pPr>
              <w:pStyle w:val="7"/>
              <w:spacing w:before="81" w:line="184" w:lineRule="auto"/>
              <w:ind w:left="211"/>
              <w:rPr>
                <w:sz w:val="25"/>
                <w:szCs w:val="25"/>
              </w:rPr>
            </w:pPr>
            <w:r>
              <w:rPr>
                <w:spacing w:val="-8"/>
                <w:sz w:val="25"/>
                <w:szCs w:val="25"/>
              </w:rPr>
              <w:t>13</w:t>
            </w:r>
          </w:p>
        </w:tc>
        <w:tc>
          <w:tcPr>
            <w:tcW w:w="3457" w:type="dxa"/>
            <w:vAlign w:val="top"/>
          </w:tcPr>
          <w:p>
            <w:pPr>
              <w:pStyle w:val="7"/>
              <w:spacing w:before="259" w:line="233" w:lineRule="auto"/>
              <w:ind w:left="12" w:firstLine="19"/>
              <w:jc w:val="both"/>
              <w:rPr>
                <w:sz w:val="25"/>
                <w:szCs w:val="25"/>
              </w:rPr>
            </w:pPr>
            <w:r>
              <w:rPr>
                <w:spacing w:val="-7"/>
                <w:sz w:val="25"/>
                <w:szCs w:val="25"/>
              </w:rPr>
              <w:t>违反《中华人民共和国拍卖法》</w:t>
            </w:r>
            <w:r>
              <w:rPr>
                <w:spacing w:val="12"/>
                <w:sz w:val="25"/>
                <w:szCs w:val="25"/>
              </w:rPr>
              <w:t xml:space="preserve"> </w:t>
            </w:r>
            <w:r>
              <w:rPr>
                <w:spacing w:val="-9"/>
                <w:sz w:val="25"/>
                <w:szCs w:val="25"/>
              </w:rPr>
              <w:t>第三十条，委托人参与竞买或者</w:t>
            </w:r>
            <w:r>
              <w:rPr>
                <w:spacing w:val="2"/>
                <w:sz w:val="25"/>
                <w:szCs w:val="25"/>
              </w:rPr>
              <w:t xml:space="preserve"> </w:t>
            </w:r>
            <w:r>
              <w:rPr>
                <w:spacing w:val="-1"/>
                <w:sz w:val="25"/>
                <w:szCs w:val="25"/>
              </w:rPr>
              <w:t>委托他人代为竞买的</w:t>
            </w:r>
          </w:p>
        </w:tc>
        <w:tc>
          <w:tcPr>
            <w:tcW w:w="2638" w:type="dxa"/>
            <w:vAlign w:val="top"/>
          </w:tcPr>
          <w:p>
            <w:pPr>
              <w:pStyle w:val="7"/>
              <w:spacing w:before="269" w:line="219" w:lineRule="auto"/>
              <w:ind w:left="5"/>
              <w:rPr>
                <w:sz w:val="25"/>
                <w:szCs w:val="25"/>
              </w:rPr>
            </w:pPr>
            <w:r>
              <w:rPr>
                <w:spacing w:val="2"/>
                <w:sz w:val="25"/>
                <w:szCs w:val="25"/>
              </w:rPr>
              <w:t>1.未竞得拍卖标的</w:t>
            </w:r>
          </w:p>
          <w:p>
            <w:pPr>
              <w:pStyle w:val="7"/>
              <w:spacing w:before="2" w:line="239" w:lineRule="auto"/>
              <w:ind w:left="5" w:right="111"/>
              <w:rPr>
                <w:sz w:val="25"/>
                <w:szCs w:val="25"/>
              </w:rPr>
            </w:pPr>
            <w:r>
              <w:rPr>
                <w:spacing w:val="1"/>
                <w:sz w:val="25"/>
                <w:szCs w:val="25"/>
              </w:rPr>
              <w:t>2.未造成其他竞买人等</w:t>
            </w:r>
            <w:r>
              <w:rPr>
                <w:sz w:val="25"/>
                <w:szCs w:val="25"/>
              </w:rPr>
              <w:t xml:space="preserve"> </w:t>
            </w:r>
            <w:r>
              <w:rPr>
                <w:spacing w:val="8"/>
                <w:sz w:val="25"/>
                <w:szCs w:val="25"/>
              </w:rPr>
              <w:t>损害</w:t>
            </w:r>
          </w:p>
        </w:tc>
        <w:tc>
          <w:tcPr>
            <w:tcW w:w="5196" w:type="dxa"/>
            <w:vAlign w:val="top"/>
          </w:tcPr>
          <w:p>
            <w:pPr>
              <w:pStyle w:val="7"/>
              <w:spacing w:before="80" w:line="222" w:lineRule="auto"/>
              <w:ind w:left="44" w:right="8" w:hanging="44"/>
              <w:jc w:val="both"/>
              <w:rPr>
                <w:sz w:val="25"/>
                <w:szCs w:val="25"/>
              </w:rPr>
            </w:pPr>
            <w:r>
              <w:rPr>
                <w:spacing w:val="-4"/>
                <w:sz w:val="25"/>
                <w:szCs w:val="25"/>
              </w:rPr>
              <w:t>《中华人民共和国拍卖法》第六十四条：违反本</w:t>
            </w:r>
            <w:r>
              <w:rPr>
                <w:sz w:val="25"/>
                <w:szCs w:val="25"/>
              </w:rPr>
              <w:t xml:space="preserve"> </w:t>
            </w:r>
            <w:r>
              <w:rPr>
                <w:spacing w:val="-6"/>
                <w:sz w:val="25"/>
                <w:szCs w:val="25"/>
              </w:rPr>
              <w:t>法第三十条的规定，委托人参与竞买或者委托他</w:t>
            </w:r>
            <w:r>
              <w:rPr>
                <w:spacing w:val="6"/>
                <w:sz w:val="25"/>
                <w:szCs w:val="25"/>
              </w:rPr>
              <w:t xml:space="preserve"> </w:t>
            </w:r>
            <w:r>
              <w:rPr>
                <w:spacing w:val="-6"/>
                <w:sz w:val="25"/>
                <w:szCs w:val="25"/>
              </w:rPr>
              <w:t>人代为竞买的，工商行政管理部门可以对委托人</w:t>
            </w:r>
            <w:r>
              <w:rPr>
                <w:spacing w:val="7"/>
                <w:sz w:val="25"/>
                <w:szCs w:val="25"/>
              </w:rPr>
              <w:t xml:space="preserve"> </w:t>
            </w:r>
            <w:r>
              <w:rPr>
                <w:spacing w:val="-1"/>
                <w:sz w:val="25"/>
                <w:szCs w:val="25"/>
              </w:rPr>
              <w:t>处拍卖成交价百分之三十以下的罚款。</w:t>
            </w:r>
          </w:p>
        </w:tc>
      </w:tr>
    </w:tbl>
    <w:p>
      <w:pPr>
        <w:sectPr>
          <w:footerReference r:id="rId63" w:type="default"/>
          <w:pgSz w:w="16850" w:h="11910"/>
          <w:pgMar w:top="1012" w:right="2090" w:bottom="1718" w:left="1954" w:header="0" w:footer="1409" w:gutter="0"/>
          <w:cols w:space="720" w:num="1"/>
        </w:sectPr>
      </w:pPr>
    </w:p>
    <w:p>
      <w:pPr>
        <w:spacing w:before="35"/>
      </w:pPr>
    </w:p>
    <w:p>
      <w:pPr>
        <w:spacing w:before="34"/>
      </w:pPr>
    </w:p>
    <w:tbl>
      <w:tblPr>
        <w:tblStyle w:val="6"/>
        <w:tblW w:w="1283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689"/>
        <w:gridCol w:w="3457"/>
        <w:gridCol w:w="2648"/>
        <w:gridCol w:w="52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8" w:hRule="atLeast"/>
        </w:trPr>
        <w:tc>
          <w:tcPr>
            <w:tcW w:w="824"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7"/>
              <w:spacing w:before="81" w:line="212" w:lineRule="auto"/>
              <w:ind w:left="24" w:right="23" w:firstLine="129"/>
              <w:jc w:val="both"/>
              <w:rPr>
                <w:sz w:val="25"/>
                <w:szCs w:val="25"/>
              </w:rPr>
            </w:pPr>
            <w:r>
              <w:rPr>
                <w:spacing w:val="18"/>
                <w:sz w:val="25"/>
                <w:szCs w:val="25"/>
              </w:rPr>
              <w:t>(五)</w:t>
            </w:r>
            <w:r>
              <w:rPr>
                <w:sz w:val="25"/>
                <w:szCs w:val="25"/>
              </w:rPr>
              <w:t xml:space="preserve"> </w:t>
            </w:r>
            <w:r>
              <w:rPr>
                <w:spacing w:val="5"/>
                <w:sz w:val="25"/>
                <w:szCs w:val="25"/>
              </w:rPr>
              <w:t>知识产</w:t>
            </w:r>
            <w:r>
              <w:rPr>
                <w:sz w:val="25"/>
                <w:szCs w:val="25"/>
              </w:rPr>
              <w:t xml:space="preserve"> </w:t>
            </w:r>
            <w:r>
              <w:rPr>
                <w:spacing w:val="4"/>
                <w:sz w:val="25"/>
                <w:szCs w:val="25"/>
              </w:rPr>
              <w:t>权监管</w:t>
            </w:r>
          </w:p>
        </w:tc>
        <w:tc>
          <w:tcPr>
            <w:tcW w:w="689"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7"/>
              <w:spacing w:before="81" w:line="184" w:lineRule="auto"/>
              <w:ind w:left="210"/>
              <w:rPr>
                <w:sz w:val="25"/>
                <w:szCs w:val="25"/>
              </w:rPr>
            </w:pPr>
            <w:r>
              <w:rPr>
                <w:spacing w:val="-8"/>
                <w:sz w:val="25"/>
                <w:szCs w:val="25"/>
              </w:rPr>
              <w:t>14</w:t>
            </w:r>
          </w:p>
        </w:tc>
        <w:tc>
          <w:tcPr>
            <w:tcW w:w="3457" w:type="dxa"/>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pStyle w:val="7"/>
              <w:spacing w:before="81" w:line="263" w:lineRule="auto"/>
              <w:ind w:left="11" w:firstLine="19"/>
              <w:jc w:val="both"/>
              <w:rPr>
                <w:sz w:val="25"/>
                <w:szCs w:val="25"/>
              </w:rPr>
            </w:pPr>
            <w:r>
              <w:rPr>
                <w:spacing w:val="-7"/>
                <w:sz w:val="25"/>
                <w:szCs w:val="25"/>
              </w:rPr>
              <w:t>符合《中华人民共和国商标法》</w:t>
            </w:r>
            <w:r>
              <w:rPr>
                <w:spacing w:val="12"/>
                <w:sz w:val="25"/>
                <w:szCs w:val="25"/>
              </w:rPr>
              <w:t xml:space="preserve"> </w:t>
            </w:r>
            <w:r>
              <w:rPr>
                <w:spacing w:val="-9"/>
                <w:sz w:val="25"/>
                <w:szCs w:val="25"/>
              </w:rPr>
              <w:t>第五十七条第二项，未经商标注</w:t>
            </w:r>
            <w:r>
              <w:rPr>
                <w:spacing w:val="5"/>
                <w:sz w:val="25"/>
                <w:szCs w:val="25"/>
              </w:rPr>
              <w:t xml:space="preserve"> </w:t>
            </w:r>
            <w:r>
              <w:rPr>
                <w:spacing w:val="-9"/>
                <w:sz w:val="25"/>
                <w:szCs w:val="25"/>
              </w:rPr>
              <w:t>册人的许可，在同一种商品上使</w:t>
            </w:r>
            <w:r>
              <w:rPr>
                <w:spacing w:val="5"/>
                <w:sz w:val="25"/>
                <w:szCs w:val="25"/>
              </w:rPr>
              <w:t xml:space="preserve"> </w:t>
            </w:r>
            <w:r>
              <w:rPr>
                <w:spacing w:val="-9"/>
                <w:sz w:val="25"/>
                <w:szCs w:val="25"/>
              </w:rPr>
              <w:t>用与其注册商标近似的商标，或</w:t>
            </w:r>
            <w:r>
              <w:rPr>
                <w:spacing w:val="4"/>
                <w:sz w:val="25"/>
                <w:szCs w:val="25"/>
              </w:rPr>
              <w:t xml:space="preserve"> </w:t>
            </w:r>
            <w:r>
              <w:rPr>
                <w:spacing w:val="-9"/>
                <w:sz w:val="25"/>
                <w:szCs w:val="25"/>
              </w:rPr>
              <w:t>者在类似商品上使用与其注册商</w:t>
            </w:r>
            <w:r>
              <w:rPr>
                <w:spacing w:val="8"/>
                <w:sz w:val="25"/>
                <w:szCs w:val="25"/>
              </w:rPr>
              <w:t xml:space="preserve"> </w:t>
            </w:r>
            <w:r>
              <w:rPr>
                <w:spacing w:val="-3"/>
                <w:sz w:val="25"/>
                <w:szCs w:val="25"/>
              </w:rPr>
              <w:t>标相同或者近似的商标的</w:t>
            </w:r>
          </w:p>
        </w:tc>
        <w:tc>
          <w:tcPr>
            <w:tcW w:w="2648"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7"/>
              <w:spacing w:before="81" w:line="256" w:lineRule="auto"/>
              <w:ind w:left="63" w:hanging="49"/>
              <w:jc w:val="both"/>
              <w:rPr>
                <w:sz w:val="25"/>
                <w:szCs w:val="25"/>
              </w:rPr>
            </w:pPr>
            <w:r>
              <w:rPr>
                <w:spacing w:val="-11"/>
                <w:sz w:val="25"/>
                <w:szCs w:val="25"/>
              </w:rPr>
              <w:t>有下列情形之一的：1.经</w:t>
            </w:r>
            <w:r>
              <w:rPr>
                <w:spacing w:val="4"/>
                <w:sz w:val="25"/>
                <w:szCs w:val="25"/>
              </w:rPr>
              <w:t xml:space="preserve"> </w:t>
            </w:r>
            <w:r>
              <w:rPr>
                <w:sz w:val="25"/>
                <w:szCs w:val="25"/>
              </w:rPr>
              <w:t>调解与权利人达成赔偿</w:t>
            </w:r>
            <w:r>
              <w:rPr>
                <w:spacing w:val="4"/>
                <w:sz w:val="25"/>
                <w:szCs w:val="25"/>
              </w:rPr>
              <w:t xml:space="preserve"> </w:t>
            </w:r>
            <w:r>
              <w:rPr>
                <w:sz w:val="25"/>
                <w:szCs w:val="25"/>
              </w:rPr>
              <w:t>协议并及时履行2.主动</w:t>
            </w:r>
            <w:r>
              <w:rPr>
                <w:spacing w:val="9"/>
                <w:sz w:val="25"/>
                <w:szCs w:val="25"/>
              </w:rPr>
              <w:t xml:space="preserve"> </w:t>
            </w:r>
            <w:r>
              <w:rPr>
                <w:sz w:val="25"/>
                <w:szCs w:val="25"/>
              </w:rPr>
              <w:t>消除或者减轻危害后果</w:t>
            </w:r>
          </w:p>
        </w:tc>
        <w:tc>
          <w:tcPr>
            <w:tcW w:w="5218" w:type="dxa"/>
            <w:vAlign w:val="top"/>
          </w:tcPr>
          <w:p>
            <w:pPr>
              <w:pStyle w:val="7"/>
              <w:spacing w:before="35" w:line="219" w:lineRule="auto"/>
              <w:rPr>
                <w:sz w:val="25"/>
                <w:szCs w:val="25"/>
              </w:rPr>
            </w:pPr>
            <w:r>
              <w:rPr>
                <w:spacing w:val="-6"/>
                <w:sz w:val="25"/>
                <w:szCs w:val="25"/>
              </w:rPr>
              <w:t>《中华人民共和国商标法》第六十条第二款：工</w:t>
            </w:r>
          </w:p>
          <w:p>
            <w:pPr>
              <w:pStyle w:val="7"/>
              <w:spacing w:before="137" w:line="259" w:lineRule="auto"/>
              <w:ind w:left="16" w:firstLine="9"/>
              <w:jc w:val="both"/>
              <w:rPr>
                <w:sz w:val="25"/>
                <w:szCs w:val="25"/>
              </w:rPr>
            </w:pPr>
            <w:r>
              <w:rPr>
                <w:spacing w:val="-4"/>
                <w:sz w:val="25"/>
                <w:szCs w:val="25"/>
              </w:rPr>
              <w:t>商行政管理部门处理时，认定侵权行为成立的，</w:t>
            </w:r>
            <w:r>
              <w:rPr>
                <w:spacing w:val="14"/>
                <w:sz w:val="25"/>
                <w:szCs w:val="25"/>
              </w:rPr>
              <w:t xml:space="preserve"> </w:t>
            </w:r>
            <w:r>
              <w:rPr>
                <w:spacing w:val="-7"/>
                <w:sz w:val="25"/>
                <w:szCs w:val="25"/>
              </w:rPr>
              <w:t>责令立即停止侵权行为，没收、销毁侵权商品和</w:t>
            </w:r>
            <w:r>
              <w:rPr>
                <w:spacing w:val="13"/>
                <w:sz w:val="25"/>
                <w:szCs w:val="25"/>
              </w:rPr>
              <w:t xml:space="preserve"> </w:t>
            </w:r>
            <w:r>
              <w:rPr>
                <w:spacing w:val="-7"/>
                <w:sz w:val="25"/>
                <w:szCs w:val="25"/>
              </w:rPr>
              <w:t>主要用于制造侵权商品、伪造注册商标标识的工</w:t>
            </w:r>
            <w:r>
              <w:rPr>
                <w:spacing w:val="6"/>
                <w:sz w:val="25"/>
                <w:szCs w:val="25"/>
              </w:rPr>
              <w:t xml:space="preserve"> </w:t>
            </w:r>
            <w:r>
              <w:rPr>
                <w:spacing w:val="-7"/>
                <w:sz w:val="25"/>
                <w:szCs w:val="25"/>
              </w:rPr>
              <w:t>具，违法经营额五万元以上的，可以处违法经营</w:t>
            </w:r>
            <w:r>
              <w:rPr>
                <w:spacing w:val="9"/>
                <w:sz w:val="25"/>
                <w:szCs w:val="25"/>
              </w:rPr>
              <w:t xml:space="preserve"> </w:t>
            </w:r>
            <w:r>
              <w:rPr>
                <w:spacing w:val="-7"/>
                <w:sz w:val="25"/>
                <w:szCs w:val="25"/>
              </w:rPr>
              <w:t>额五倍以下的罚款，没有违法经营额或者违法经</w:t>
            </w:r>
            <w:r>
              <w:rPr>
                <w:spacing w:val="3"/>
                <w:sz w:val="25"/>
                <w:szCs w:val="25"/>
              </w:rPr>
              <w:t xml:space="preserve"> </w:t>
            </w:r>
            <w:r>
              <w:rPr>
                <w:spacing w:val="-6"/>
                <w:sz w:val="25"/>
                <w:szCs w:val="25"/>
              </w:rPr>
              <w:t>营额不足五万元的，可以处二十五万元以下的罚</w:t>
            </w:r>
            <w:r>
              <w:rPr>
                <w:spacing w:val="1"/>
                <w:sz w:val="25"/>
                <w:szCs w:val="25"/>
              </w:rPr>
              <w:t xml:space="preserve"> </w:t>
            </w:r>
            <w:r>
              <w:rPr>
                <w:spacing w:val="-7"/>
                <w:sz w:val="25"/>
                <w:szCs w:val="25"/>
              </w:rPr>
              <w:t>款。对五年内实施两次以上商标侵权行为或者有</w:t>
            </w:r>
            <w:r>
              <w:rPr>
                <w:spacing w:val="5"/>
                <w:sz w:val="25"/>
                <w:szCs w:val="25"/>
              </w:rPr>
              <w:t xml:space="preserve"> </w:t>
            </w:r>
            <w:r>
              <w:rPr>
                <w:spacing w:val="-7"/>
                <w:sz w:val="25"/>
                <w:szCs w:val="25"/>
              </w:rPr>
              <w:t>其他严重情节的，应当从重处罚。销售不知道是</w:t>
            </w:r>
            <w:r>
              <w:rPr>
                <w:spacing w:val="5"/>
                <w:sz w:val="25"/>
                <w:szCs w:val="25"/>
              </w:rPr>
              <w:t xml:space="preserve"> </w:t>
            </w:r>
            <w:r>
              <w:rPr>
                <w:spacing w:val="-6"/>
                <w:sz w:val="25"/>
                <w:szCs w:val="25"/>
              </w:rPr>
              <w:t>侵犯注册商标专用权的商品，能证明该商品是自</w:t>
            </w:r>
            <w:r>
              <w:rPr>
                <w:spacing w:val="13"/>
                <w:sz w:val="25"/>
                <w:szCs w:val="25"/>
              </w:rPr>
              <w:t xml:space="preserve"> </w:t>
            </w:r>
            <w:r>
              <w:rPr>
                <w:spacing w:val="-7"/>
                <w:sz w:val="25"/>
                <w:szCs w:val="25"/>
              </w:rPr>
              <w:t>己合法取得并说明提供者的，由工商行政管理部</w:t>
            </w:r>
            <w:r>
              <w:rPr>
                <w:spacing w:val="6"/>
                <w:sz w:val="25"/>
                <w:szCs w:val="25"/>
              </w:rPr>
              <w:t xml:space="preserve"> </w:t>
            </w:r>
            <w:r>
              <w:rPr>
                <w:spacing w:val="-2"/>
                <w:sz w:val="25"/>
                <w:szCs w:val="25"/>
              </w:rPr>
              <w:t>门责令停止销售。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2" w:hRule="atLeast"/>
        </w:trPr>
        <w:tc>
          <w:tcPr>
            <w:tcW w:w="824" w:type="dxa"/>
            <w:vMerge w:val="continue"/>
            <w:tcBorders>
              <w:top w:val="nil"/>
            </w:tcBorders>
            <w:vAlign w:val="top"/>
          </w:tcPr>
          <w:p>
            <w:pPr>
              <w:rPr>
                <w:rFonts w:ascii="Arial"/>
                <w:sz w:val="21"/>
              </w:rPr>
            </w:pPr>
          </w:p>
        </w:tc>
        <w:tc>
          <w:tcPr>
            <w:tcW w:w="689" w:type="dxa"/>
            <w:vAlign w:val="top"/>
          </w:tcPr>
          <w:p>
            <w:pPr>
              <w:spacing w:line="317" w:lineRule="auto"/>
              <w:rPr>
                <w:rFonts w:ascii="Arial"/>
                <w:sz w:val="21"/>
              </w:rPr>
            </w:pPr>
          </w:p>
          <w:p>
            <w:pPr>
              <w:spacing w:line="318" w:lineRule="auto"/>
              <w:rPr>
                <w:rFonts w:ascii="Arial"/>
                <w:sz w:val="21"/>
              </w:rPr>
            </w:pPr>
          </w:p>
          <w:p>
            <w:pPr>
              <w:spacing w:line="318" w:lineRule="auto"/>
              <w:rPr>
                <w:rFonts w:ascii="Arial"/>
                <w:sz w:val="21"/>
              </w:rPr>
            </w:pPr>
          </w:p>
          <w:p>
            <w:pPr>
              <w:pStyle w:val="7"/>
              <w:spacing w:before="81" w:line="184" w:lineRule="auto"/>
              <w:ind w:left="210"/>
              <w:rPr>
                <w:sz w:val="25"/>
                <w:szCs w:val="25"/>
              </w:rPr>
            </w:pPr>
            <w:r>
              <w:rPr>
                <w:spacing w:val="-8"/>
                <w:sz w:val="25"/>
                <w:szCs w:val="25"/>
              </w:rPr>
              <w:t>15</w:t>
            </w:r>
          </w:p>
        </w:tc>
        <w:tc>
          <w:tcPr>
            <w:tcW w:w="3457" w:type="dxa"/>
            <w:vAlign w:val="top"/>
          </w:tcPr>
          <w:p>
            <w:pPr>
              <w:pStyle w:val="7"/>
              <w:spacing w:before="284" w:line="265" w:lineRule="auto"/>
              <w:ind w:left="11"/>
              <w:jc w:val="both"/>
              <w:rPr>
                <w:sz w:val="25"/>
                <w:szCs w:val="25"/>
              </w:rPr>
            </w:pPr>
            <w:r>
              <w:rPr>
                <w:spacing w:val="-5"/>
                <w:sz w:val="25"/>
                <w:szCs w:val="25"/>
              </w:rPr>
              <w:t>符合《中华人民共和国专利法实</w:t>
            </w:r>
            <w:r>
              <w:rPr>
                <w:sz w:val="25"/>
                <w:szCs w:val="25"/>
              </w:rPr>
              <w:t xml:space="preserve"> </w:t>
            </w:r>
            <w:r>
              <w:rPr>
                <w:spacing w:val="-5"/>
                <w:sz w:val="25"/>
                <w:szCs w:val="25"/>
              </w:rPr>
              <w:t>施细则》第一百零一条第一款第</w:t>
            </w:r>
            <w:r>
              <w:rPr>
                <w:spacing w:val="4"/>
                <w:sz w:val="25"/>
                <w:szCs w:val="25"/>
              </w:rPr>
              <w:t xml:space="preserve"> </w:t>
            </w:r>
            <w:r>
              <w:rPr>
                <w:spacing w:val="-5"/>
                <w:sz w:val="25"/>
                <w:szCs w:val="25"/>
              </w:rPr>
              <w:t>一项，专利权被宣告无效后或者</w:t>
            </w:r>
            <w:r>
              <w:rPr>
                <w:sz w:val="25"/>
                <w:szCs w:val="25"/>
              </w:rPr>
              <w:t xml:space="preserve"> </w:t>
            </w:r>
            <w:r>
              <w:rPr>
                <w:spacing w:val="-6"/>
                <w:sz w:val="25"/>
                <w:szCs w:val="25"/>
              </w:rPr>
              <w:t>终止后继续在产品或者其包装上</w:t>
            </w:r>
            <w:r>
              <w:rPr>
                <w:spacing w:val="12"/>
                <w:sz w:val="25"/>
                <w:szCs w:val="25"/>
              </w:rPr>
              <w:t xml:space="preserve"> </w:t>
            </w:r>
            <w:r>
              <w:rPr>
                <w:spacing w:val="3"/>
                <w:sz w:val="25"/>
                <w:szCs w:val="25"/>
              </w:rPr>
              <w:t>标注专利标识的</w:t>
            </w:r>
          </w:p>
        </w:tc>
        <w:tc>
          <w:tcPr>
            <w:tcW w:w="2648"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7"/>
              <w:spacing w:before="82" w:line="239" w:lineRule="auto"/>
              <w:ind w:left="24" w:right="56" w:firstLine="40"/>
              <w:rPr>
                <w:sz w:val="25"/>
                <w:szCs w:val="25"/>
              </w:rPr>
            </w:pPr>
            <w:r>
              <w:rPr>
                <w:spacing w:val="1"/>
                <w:sz w:val="25"/>
                <w:szCs w:val="25"/>
              </w:rPr>
              <w:t>主动消除或者减轻危害</w:t>
            </w:r>
            <w:r>
              <w:rPr>
                <w:spacing w:val="5"/>
                <w:sz w:val="25"/>
                <w:szCs w:val="25"/>
              </w:rPr>
              <w:t xml:space="preserve"> </w:t>
            </w:r>
            <w:r>
              <w:rPr>
                <w:spacing w:val="7"/>
                <w:sz w:val="25"/>
                <w:szCs w:val="25"/>
              </w:rPr>
              <w:t>后果</w:t>
            </w:r>
          </w:p>
        </w:tc>
        <w:tc>
          <w:tcPr>
            <w:tcW w:w="5218" w:type="dxa"/>
            <w:vAlign w:val="top"/>
          </w:tcPr>
          <w:p>
            <w:pPr>
              <w:pStyle w:val="7"/>
              <w:spacing w:before="100" w:line="255" w:lineRule="auto"/>
              <w:ind w:left="111" w:right="8" w:hanging="112"/>
              <w:jc w:val="both"/>
              <w:rPr>
                <w:sz w:val="25"/>
                <w:szCs w:val="25"/>
              </w:rPr>
            </w:pPr>
            <w:r>
              <w:rPr>
                <w:spacing w:val="-6"/>
                <w:sz w:val="25"/>
                <w:szCs w:val="25"/>
              </w:rPr>
              <w:t>《中华人民共和国专利法》第六十八条：假冒专</w:t>
            </w:r>
            <w:r>
              <w:rPr>
                <w:spacing w:val="3"/>
                <w:sz w:val="25"/>
                <w:szCs w:val="25"/>
              </w:rPr>
              <w:t xml:space="preserve"> </w:t>
            </w:r>
            <w:r>
              <w:rPr>
                <w:spacing w:val="-9"/>
                <w:sz w:val="25"/>
                <w:szCs w:val="25"/>
              </w:rPr>
              <w:t>利的，除依法承担民事责任外，由负责专利执法</w:t>
            </w:r>
            <w:r>
              <w:rPr>
                <w:spacing w:val="10"/>
                <w:sz w:val="25"/>
                <w:szCs w:val="25"/>
              </w:rPr>
              <w:t xml:space="preserve"> </w:t>
            </w:r>
            <w:r>
              <w:rPr>
                <w:spacing w:val="-8"/>
                <w:sz w:val="25"/>
                <w:szCs w:val="25"/>
              </w:rPr>
              <w:t>的部门责令改正并予公告，没收违法所得，可以</w:t>
            </w:r>
            <w:r>
              <w:rPr>
                <w:spacing w:val="3"/>
                <w:sz w:val="25"/>
                <w:szCs w:val="25"/>
              </w:rPr>
              <w:t xml:space="preserve"> </w:t>
            </w:r>
            <w:r>
              <w:rPr>
                <w:spacing w:val="-9"/>
                <w:sz w:val="25"/>
                <w:szCs w:val="25"/>
              </w:rPr>
              <w:t>处违法所得五倍以下的罚款；没有违法所得或者</w:t>
            </w:r>
            <w:r>
              <w:rPr>
                <w:spacing w:val="13"/>
                <w:sz w:val="25"/>
                <w:szCs w:val="25"/>
              </w:rPr>
              <w:t xml:space="preserve"> </w:t>
            </w:r>
            <w:r>
              <w:rPr>
                <w:spacing w:val="-8"/>
                <w:sz w:val="25"/>
                <w:szCs w:val="25"/>
              </w:rPr>
              <w:t>违法所得在五万元以下的，可以处二十五万元以</w:t>
            </w:r>
            <w:r>
              <w:rPr>
                <w:spacing w:val="3"/>
                <w:sz w:val="25"/>
                <w:szCs w:val="25"/>
              </w:rPr>
              <w:t xml:space="preserve"> </w:t>
            </w:r>
            <w:r>
              <w:rPr>
                <w:spacing w:val="-5"/>
                <w:sz w:val="25"/>
                <w:szCs w:val="25"/>
              </w:rPr>
              <w:t>下的罚款；构成犯罪的，依法追究刑事责任。</w:t>
            </w:r>
          </w:p>
        </w:tc>
      </w:tr>
    </w:tbl>
    <w:p>
      <w:pPr>
        <w:sectPr>
          <w:footerReference r:id="rId64" w:type="default"/>
          <w:pgSz w:w="16850" w:h="11910"/>
          <w:pgMar w:top="1012" w:right="1968" w:bottom="1848" w:left="2035" w:header="0" w:footer="1539" w:gutter="0"/>
          <w:cols w:space="720" w:num="1"/>
        </w:sectPr>
      </w:pPr>
    </w:p>
    <w:p>
      <w:pPr>
        <w:spacing w:before="79"/>
      </w:pPr>
    </w:p>
    <w:tbl>
      <w:tblPr>
        <w:tblStyle w:val="6"/>
        <w:tblW w:w="127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5"/>
        <w:gridCol w:w="689"/>
        <w:gridCol w:w="3457"/>
        <w:gridCol w:w="2638"/>
        <w:gridCol w:w="51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9" w:hRule="atLeast"/>
        </w:trPr>
        <w:tc>
          <w:tcPr>
            <w:tcW w:w="815"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7"/>
              <w:spacing w:before="78" w:line="223" w:lineRule="auto"/>
              <w:ind w:left="145" w:right="117" w:firstLine="9"/>
              <w:jc w:val="both"/>
            </w:pPr>
            <w:r>
              <w:rPr>
                <w:spacing w:val="17"/>
              </w:rPr>
              <w:t>(六)</w:t>
            </w:r>
            <w:r>
              <w:t xml:space="preserve"> </w:t>
            </w:r>
            <w:r>
              <w:rPr>
                <w:spacing w:val="12"/>
              </w:rPr>
              <w:t>药品</w:t>
            </w:r>
            <w:r>
              <w:t xml:space="preserve"> </w:t>
            </w:r>
            <w:r>
              <w:rPr>
                <w:spacing w:val="11"/>
              </w:rPr>
              <w:t>监管</w:t>
            </w:r>
          </w:p>
        </w:tc>
        <w:tc>
          <w:tcPr>
            <w:tcW w:w="689"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7"/>
              <w:spacing w:before="78" w:line="184" w:lineRule="auto"/>
              <w:ind w:left="210"/>
            </w:pPr>
            <w:r>
              <w:rPr>
                <w:spacing w:val="-7"/>
              </w:rPr>
              <w:t>16</w:t>
            </w:r>
          </w:p>
        </w:tc>
        <w:tc>
          <w:tcPr>
            <w:tcW w:w="3457"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7"/>
              <w:spacing w:before="78" w:line="241" w:lineRule="auto"/>
              <w:ind w:left="11" w:right="60"/>
              <w:jc w:val="both"/>
            </w:pPr>
            <w:r>
              <w:rPr>
                <w:spacing w:val="-1"/>
              </w:rPr>
              <w:t>违反《中华人民共和国药品管理</w:t>
            </w:r>
            <w:r>
              <w:rPr>
                <w:spacing w:val="3"/>
              </w:rPr>
              <w:t xml:space="preserve"> </w:t>
            </w:r>
            <w:r>
              <w:rPr>
                <w:spacing w:val="-1"/>
              </w:rPr>
              <w:t>法》第五十五条，药品经营企业</w:t>
            </w:r>
            <w:r>
              <w:rPr>
                <w:spacing w:val="2"/>
              </w:rPr>
              <w:t xml:space="preserve"> </w:t>
            </w:r>
            <w:r>
              <w:t>或者医疗机构未从药品上市许可</w:t>
            </w:r>
            <w:r>
              <w:rPr>
                <w:spacing w:val="9"/>
              </w:rPr>
              <w:t xml:space="preserve"> </w:t>
            </w:r>
            <w:r>
              <w:rPr>
                <w:spacing w:val="1"/>
              </w:rPr>
              <w:t>持有人或者具有药品生产、经营</w:t>
            </w:r>
            <w:r>
              <w:t xml:space="preserve"> </w:t>
            </w:r>
            <w:r>
              <w:rPr>
                <w:spacing w:val="1"/>
              </w:rPr>
              <w:t>资格的企业购进药品的</w:t>
            </w:r>
          </w:p>
        </w:tc>
        <w:tc>
          <w:tcPr>
            <w:tcW w:w="2638" w:type="dxa"/>
            <w:vAlign w:val="top"/>
          </w:tcPr>
          <w:p>
            <w:pPr>
              <w:spacing w:line="315" w:lineRule="auto"/>
              <w:rPr>
                <w:rFonts w:ascii="Arial"/>
                <w:sz w:val="21"/>
              </w:rPr>
            </w:pPr>
          </w:p>
          <w:p>
            <w:pPr>
              <w:pStyle w:val="7"/>
              <w:spacing w:before="78" w:line="220" w:lineRule="auto"/>
              <w:ind w:left="4"/>
            </w:pPr>
            <w:r>
              <w:t>1.销售方通过伪造、变</w:t>
            </w:r>
          </w:p>
          <w:p>
            <w:pPr>
              <w:pStyle w:val="7"/>
              <w:spacing w:before="11" w:line="248" w:lineRule="auto"/>
              <w:ind w:left="4"/>
            </w:pPr>
            <w:r>
              <w:rPr>
                <w:spacing w:val="-2"/>
              </w:rPr>
              <w:t>造、租借、买卖许可证、</w:t>
            </w:r>
            <w:r>
              <w:rPr>
                <w:spacing w:val="4"/>
              </w:rPr>
              <w:t xml:space="preserve"> </w:t>
            </w:r>
            <w:r>
              <w:rPr>
                <w:spacing w:val="-10"/>
              </w:rPr>
              <w:t>批件或者其他证明材料</w:t>
            </w:r>
          </w:p>
          <w:p>
            <w:pPr>
              <w:pStyle w:val="7"/>
              <w:spacing w:before="6"/>
              <w:ind w:left="4" w:firstLine="19"/>
            </w:pPr>
            <w:r>
              <w:rPr>
                <w:spacing w:val="-4"/>
              </w:rPr>
              <w:t>的方式销售涉案药品，有</w:t>
            </w:r>
            <w:r>
              <w:rPr>
                <w:spacing w:val="6"/>
              </w:rPr>
              <w:t xml:space="preserve"> </w:t>
            </w:r>
            <w:r>
              <w:t>证据证明购进方不知情</w:t>
            </w:r>
          </w:p>
          <w:p>
            <w:pPr>
              <w:pStyle w:val="7"/>
              <w:spacing w:before="10" w:line="222" w:lineRule="auto"/>
              <w:ind w:left="4"/>
            </w:pPr>
            <w:r>
              <w:rPr>
                <w:spacing w:val="-15"/>
              </w:rPr>
              <w:t>的</w:t>
            </w:r>
            <w:r>
              <w:rPr>
                <w:spacing w:val="-57"/>
              </w:rPr>
              <w:t xml:space="preserve"> </w:t>
            </w:r>
            <w:r>
              <w:rPr>
                <w:spacing w:val="-15"/>
              </w:rPr>
              <w:t>。</w:t>
            </w:r>
          </w:p>
          <w:p>
            <w:pPr>
              <w:pStyle w:val="7"/>
              <w:spacing w:before="36" w:line="249" w:lineRule="auto"/>
              <w:ind w:left="4" w:right="77"/>
            </w:pPr>
            <w:r>
              <w:rPr>
                <w:spacing w:val="1"/>
              </w:rPr>
              <w:t xml:space="preserve">2.购进未执行批准文号  </w:t>
            </w:r>
            <w:r>
              <w:rPr>
                <w:spacing w:val="2"/>
              </w:rPr>
              <w:t>管理的中药饮片(毒性中</w:t>
            </w:r>
            <w:r>
              <w:rPr>
                <w:spacing w:val="3"/>
              </w:rPr>
              <w:t xml:space="preserve"> </w:t>
            </w:r>
            <w:r>
              <w:t>药饮片除外)。</w:t>
            </w:r>
          </w:p>
        </w:tc>
        <w:tc>
          <w:tcPr>
            <w:tcW w:w="5181" w:type="dxa"/>
            <w:vAlign w:val="top"/>
          </w:tcPr>
          <w:p>
            <w:pPr>
              <w:pStyle w:val="7"/>
              <w:spacing w:before="11" w:line="246" w:lineRule="auto"/>
              <w:ind w:left="58" w:hanging="58"/>
              <w:jc w:val="both"/>
            </w:pPr>
            <w:r>
              <w:rPr>
                <w:spacing w:val="-5"/>
              </w:rPr>
              <w:t>《中华人民共和国药品管理法》第一百二十九条：</w:t>
            </w:r>
            <w:r>
              <w:t xml:space="preserve"> </w:t>
            </w:r>
            <w:r>
              <w:rPr>
                <w:spacing w:val="-5"/>
              </w:rPr>
              <w:t>违反本法规定，药品上市许可持有人、药品生产</w:t>
            </w:r>
            <w:r>
              <w:rPr>
                <w:spacing w:val="7"/>
              </w:rPr>
              <w:t xml:space="preserve">  </w:t>
            </w:r>
            <w:r>
              <w:rPr>
                <w:spacing w:val="-5"/>
              </w:rPr>
              <w:t>企业、药品经营企业或者医疗机构未从药品上市</w:t>
            </w:r>
            <w:r>
              <w:rPr>
                <w:spacing w:val="6"/>
              </w:rPr>
              <w:t xml:space="preserve">  </w:t>
            </w:r>
            <w:r>
              <w:rPr>
                <w:spacing w:val="-6"/>
              </w:rPr>
              <w:t>许可持有人或者具有药品生产、经营资格的企业</w:t>
            </w:r>
            <w:r>
              <w:rPr>
                <w:spacing w:val="5"/>
              </w:rPr>
              <w:t xml:space="preserve">  </w:t>
            </w:r>
            <w:r>
              <w:rPr>
                <w:spacing w:val="-4"/>
              </w:rPr>
              <w:t>购进药品的，责令改正，没收违法购进的药</w:t>
            </w:r>
            <w:r>
              <w:rPr>
                <w:spacing w:val="-5"/>
              </w:rPr>
              <w:t>品和</w:t>
            </w:r>
            <w:r>
              <w:t xml:space="preserve">  </w:t>
            </w:r>
            <w:r>
              <w:rPr>
                <w:spacing w:val="-6"/>
              </w:rPr>
              <w:t>违法所得，并处违法购进药品货值金额二倍以上</w:t>
            </w:r>
            <w:r>
              <w:rPr>
                <w:spacing w:val="5"/>
              </w:rPr>
              <w:t xml:space="preserve">  </w:t>
            </w:r>
            <w:r>
              <w:rPr>
                <w:spacing w:val="-5"/>
              </w:rPr>
              <w:t>十倍以下的罚款；情节严重的，并处货值金额十</w:t>
            </w:r>
            <w:r>
              <w:rPr>
                <w:spacing w:val="5"/>
              </w:rPr>
              <w:t xml:space="preserve">  </w:t>
            </w:r>
            <w:r>
              <w:rPr>
                <w:spacing w:val="-5"/>
              </w:rPr>
              <w:t>倍以上三十倍以下的罚款，吊销药品批准证明文</w:t>
            </w:r>
            <w:r>
              <w:rPr>
                <w:spacing w:val="6"/>
              </w:rPr>
              <w:t xml:space="preserve">  </w:t>
            </w:r>
            <w:r>
              <w:rPr>
                <w:spacing w:val="-6"/>
              </w:rPr>
              <w:t>件、药品生产许可证、药品经营许可证或者医疗</w:t>
            </w:r>
            <w:r>
              <w:rPr>
                <w:spacing w:val="6"/>
              </w:rPr>
              <w:t xml:space="preserve">  </w:t>
            </w:r>
            <w:r>
              <w:rPr>
                <w:spacing w:val="-6"/>
              </w:rPr>
              <w:t>机构执业许可证；货值金额不足五万元的，按五</w:t>
            </w:r>
            <w:r>
              <w:rPr>
                <w:spacing w:val="6"/>
              </w:rPr>
              <w:t xml:space="preserve">  </w:t>
            </w:r>
            <w:r>
              <w:rPr>
                <w:spacing w:val="-4"/>
              </w:rPr>
              <w:t>万元计算。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0" w:hRule="atLeast"/>
        </w:trPr>
        <w:tc>
          <w:tcPr>
            <w:tcW w:w="815" w:type="dxa"/>
            <w:vMerge w:val="continue"/>
            <w:tcBorders>
              <w:top w:val="nil"/>
            </w:tcBorders>
            <w:vAlign w:val="top"/>
          </w:tcPr>
          <w:p>
            <w:pPr>
              <w:rPr>
                <w:rFonts w:ascii="Arial"/>
                <w:sz w:val="21"/>
              </w:rPr>
            </w:pPr>
          </w:p>
        </w:tc>
        <w:tc>
          <w:tcPr>
            <w:tcW w:w="689"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7"/>
              <w:spacing w:before="78" w:line="184" w:lineRule="auto"/>
              <w:ind w:left="210"/>
            </w:pPr>
            <w:r>
              <w:rPr>
                <w:spacing w:val="-7"/>
              </w:rPr>
              <w:t>17</w:t>
            </w:r>
          </w:p>
        </w:tc>
        <w:tc>
          <w:tcPr>
            <w:tcW w:w="3457" w:type="dxa"/>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7"/>
              <w:spacing w:before="78" w:line="241" w:lineRule="auto"/>
              <w:ind w:left="11" w:right="75" w:firstLine="10"/>
            </w:pPr>
            <w:r>
              <w:rPr>
                <w:spacing w:val="-1"/>
              </w:rPr>
              <w:t>违反《中华人民共和国药品管理</w:t>
            </w:r>
            <w:r>
              <w:rPr>
                <w:spacing w:val="3"/>
              </w:rPr>
              <w:t xml:space="preserve"> </w:t>
            </w:r>
            <w:r>
              <w:rPr>
                <w:spacing w:val="1"/>
              </w:rPr>
              <w:t>法》第九十八条，销售劣药的</w:t>
            </w:r>
          </w:p>
        </w:tc>
        <w:tc>
          <w:tcPr>
            <w:tcW w:w="2638" w:type="dxa"/>
            <w:vAlign w:val="top"/>
          </w:tcPr>
          <w:p>
            <w:pPr>
              <w:spacing w:line="326" w:lineRule="auto"/>
              <w:rPr>
                <w:rFonts w:ascii="Arial"/>
                <w:sz w:val="21"/>
              </w:rPr>
            </w:pPr>
          </w:p>
          <w:p>
            <w:pPr>
              <w:spacing w:line="327" w:lineRule="auto"/>
              <w:rPr>
                <w:rFonts w:ascii="Arial"/>
                <w:sz w:val="21"/>
              </w:rPr>
            </w:pPr>
          </w:p>
          <w:p>
            <w:pPr>
              <w:pStyle w:val="7"/>
              <w:spacing w:before="78" w:line="219" w:lineRule="auto"/>
              <w:ind w:left="4"/>
            </w:pPr>
            <w:r>
              <w:rPr>
                <w:spacing w:val="1"/>
              </w:rPr>
              <w:t>1.检出的不合格项目为</w:t>
            </w:r>
          </w:p>
          <w:p>
            <w:pPr>
              <w:pStyle w:val="7"/>
              <w:spacing w:before="24" w:line="242" w:lineRule="auto"/>
              <w:ind w:left="4" w:firstLine="9"/>
            </w:pPr>
            <w:r>
              <w:rPr>
                <w:spacing w:val="-3"/>
              </w:rPr>
              <w:t>溶出度、水分等药品非安</w:t>
            </w:r>
            <w:r>
              <w:rPr>
                <w:spacing w:val="6"/>
              </w:rPr>
              <w:t xml:space="preserve"> </w:t>
            </w:r>
            <w:r>
              <w:rPr>
                <w:spacing w:val="-1"/>
              </w:rPr>
              <w:t>全性项目。</w:t>
            </w:r>
          </w:p>
          <w:p>
            <w:pPr>
              <w:pStyle w:val="7"/>
              <w:spacing w:before="11" w:line="233" w:lineRule="auto"/>
              <w:ind w:left="4"/>
            </w:pPr>
            <w:r>
              <w:rPr>
                <w:spacing w:val="-2"/>
              </w:rPr>
              <w:t>2.经营、使用单位能证明</w:t>
            </w:r>
            <w:r>
              <w:rPr>
                <w:spacing w:val="6"/>
              </w:rPr>
              <w:t xml:space="preserve"> </w:t>
            </w:r>
            <w:r>
              <w:rPr>
                <w:spacing w:val="-1"/>
              </w:rPr>
              <w:t>购进渠道合法。</w:t>
            </w:r>
          </w:p>
        </w:tc>
        <w:tc>
          <w:tcPr>
            <w:tcW w:w="5181" w:type="dxa"/>
            <w:vAlign w:val="top"/>
          </w:tcPr>
          <w:p>
            <w:pPr>
              <w:pStyle w:val="7"/>
              <w:spacing w:before="46" w:line="243" w:lineRule="auto"/>
              <w:ind w:left="48" w:hanging="48"/>
            </w:pPr>
            <w:r>
              <w:rPr>
                <w:spacing w:val="-7"/>
              </w:rPr>
              <w:t>《中华人民共和国药品管理法》第一百一十七条</w:t>
            </w:r>
            <w:r>
              <w:rPr>
                <w:spacing w:val="1"/>
              </w:rPr>
              <w:t xml:space="preserve">   </w:t>
            </w:r>
            <w:r>
              <w:rPr>
                <w:spacing w:val="-7"/>
              </w:rPr>
              <w:t>第一款：生产、销售劣药的，没收违法生产、销</w:t>
            </w:r>
            <w:r>
              <w:rPr>
                <w:spacing w:val="6"/>
              </w:rPr>
              <w:t xml:space="preserve">  </w:t>
            </w:r>
            <w:r>
              <w:rPr>
                <w:spacing w:val="-7"/>
              </w:rPr>
              <w:t>售的药品和违法所得，并处违法生产、销售的药</w:t>
            </w:r>
            <w:r>
              <w:rPr>
                <w:spacing w:val="2"/>
              </w:rPr>
              <w:t xml:space="preserve">   </w:t>
            </w:r>
            <w:r>
              <w:rPr>
                <w:spacing w:val="-7"/>
              </w:rPr>
              <w:t>品货值金额十倍以上二十倍以下的罚款；违法生</w:t>
            </w:r>
            <w:r>
              <w:rPr>
                <w:spacing w:val="2"/>
              </w:rPr>
              <w:t xml:space="preserve">   </w:t>
            </w:r>
            <w:r>
              <w:rPr>
                <w:spacing w:val="-7"/>
              </w:rPr>
              <w:t>产、批发的药品货值金额不足十万元的，按十万</w:t>
            </w:r>
            <w:r>
              <w:rPr>
                <w:spacing w:val="5"/>
              </w:rPr>
              <w:t xml:space="preserve">  </w:t>
            </w:r>
            <w:r>
              <w:rPr>
                <w:spacing w:val="-8"/>
              </w:rPr>
              <w:t>元计算，违法零售的药品货值金额不足一万元的，</w:t>
            </w:r>
            <w:r>
              <w:rPr>
                <w:spacing w:val="17"/>
              </w:rPr>
              <w:t xml:space="preserve"> </w:t>
            </w:r>
            <w:r>
              <w:rPr>
                <w:spacing w:val="-7"/>
              </w:rPr>
              <w:t>按一万元计算；情节严重的，责令停产停业整顿</w:t>
            </w:r>
            <w:r>
              <w:rPr>
                <w:spacing w:val="1"/>
              </w:rPr>
              <w:t xml:space="preserve">   </w:t>
            </w:r>
            <w:r>
              <w:rPr>
                <w:spacing w:val="-2"/>
              </w:rPr>
              <w:t>直至吊销药品批准证明文件、药品生产许可证、</w:t>
            </w:r>
            <w:r>
              <w:rPr>
                <w:spacing w:val="5"/>
              </w:rPr>
              <w:t xml:space="preserve">  </w:t>
            </w:r>
            <w:r>
              <w:rPr>
                <w:spacing w:val="-7"/>
              </w:rPr>
              <w:t>药品经营许可证或者医疗机构制剂许可证。</w:t>
            </w:r>
          </w:p>
        </w:tc>
      </w:tr>
    </w:tbl>
    <w:p>
      <w:pPr>
        <w:pStyle w:val="2"/>
        <w:spacing w:line="388" w:lineRule="auto"/>
      </w:pPr>
    </w:p>
    <w:p>
      <w:pPr>
        <w:spacing w:before="101" w:line="242" w:lineRule="auto"/>
        <w:ind w:left="85" w:firstLine="639"/>
        <w:rPr>
          <w:rFonts w:ascii="仿宋" w:hAnsi="仿宋" w:eastAsia="仿宋" w:cs="仿宋"/>
          <w:sz w:val="31"/>
          <w:szCs w:val="31"/>
        </w:rPr>
      </w:pPr>
      <w:r>
        <w:rPr>
          <w:rFonts w:ascii="仿宋" w:hAnsi="仿宋" w:eastAsia="仿宋" w:cs="仿宋"/>
          <w:spacing w:val="8"/>
          <w:sz w:val="31"/>
          <w:szCs w:val="31"/>
        </w:rPr>
        <w:t>备注：本清单所列违法行为对应的适用情形有</w:t>
      </w:r>
      <w:r>
        <w:rPr>
          <w:rFonts w:ascii="仿宋" w:hAnsi="仿宋" w:eastAsia="仿宋" w:cs="仿宋"/>
          <w:spacing w:val="7"/>
          <w:sz w:val="31"/>
          <w:szCs w:val="31"/>
        </w:rPr>
        <w:t>两个或者两个以上的，除特殊说明只需符</w:t>
      </w:r>
      <w:r>
        <w:rPr>
          <w:rFonts w:ascii="仿宋" w:hAnsi="仿宋" w:eastAsia="仿宋" w:cs="仿宋"/>
          <w:sz w:val="31"/>
          <w:szCs w:val="31"/>
        </w:rPr>
        <w:t xml:space="preserve"> </w:t>
      </w:r>
      <w:r>
        <w:rPr>
          <w:rFonts w:ascii="仿宋" w:hAnsi="仿宋" w:eastAsia="仿宋" w:cs="仿宋"/>
          <w:spacing w:val="8"/>
          <w:sz w:val="31"/>
          <w:szCs w:val="31"/>
        </w:rPr>
        <w:t>合任意一项条件的，其他均须满足全部适用条件才可实施不予处罚、减轻处</w:t>
      </w:r>
      <w:r>
        <w:rPr>
          <w:rFonts w:ascii="仿宋" w:hAnsi="仿宋" w:eastAsia="仿宋" w:cs="仿宋"/>
          <w:spacing w:val="7"/>
          <w:sz w:val="31"/>
          <w:szCs w:val="31"/>
        </w:rPr>
        <w:t>罚或从轻处罚。</w:t>
      </w:r>
    </w:p>
    <w:p>
      <w:pPr>
        <w:spacing w:line="242" w:lineRule="auto"/>
        <w:rPr>
          <w:rFonts w:ascii="仿宋" w:hAnsi="仿宋" w:eastAsia="仿宋" w:cs="仿宋"/>
          <w:sz w:val="31"/>
          <w:szCs w:val="31"/>
        </w:rPr>
        <w:sectPr>
          <w:footerReference r:id="rId65" w:type="default"/>
          <w:pgSz w:w="16850" w:h="11910"/>
          <w:pgMar w:top="1012" w:right="2085" w:bottom="1708" w:left="1964" w:header="0" w:footer="1399" w:gutter="0"/>
          <w:cols w:space="720" w:num="1"/>
        </w:sectPr>
      </w:pPr>
    </w:p>
    <w:p>
      <w:pPr>
        <w:pStyle w:val="2"/>
      </w:pPr>
    </w:p>
    <w:p>
      <w:pPr>
        <w:spacing w:before="136" w:line="219" w:lineRule="auto"/>
        <w:ind w:left="6999"/>
        <w:rPr>
          <w:rFonts w:ascii="宋体" w:hAnsi="宋体" w:eastAsia="宋体" w:cs="宋体"/>
          <w:sz w:val="28"/>
          <w:szCs w:val="28"/>
        </w:rPr>
      </w:pPr>
    </w:p>
    <w:p>
      <w:pPr>
        <w:spacing w:before="2"/>
      </w:pPr>
    </w:p>
    <w:p>
      <w:pPr>
        <w:spacing w:before="152" w:line="222" w:lineRule="auto"/>
        <w:ind w:left="6949"/>
        <w:rPr>
          <w:rFonts w:ascii="仿宋" w:hAnsi="仿宋" w:eastAsia="仿宋" w:cs="仿宋"/>
          <w:sz w:val="28"/>
          <w:szCs w:val="28"/>
        </w:rPr>
      </w:pPr>
    </w:p>
    <w:sectPr>
      <w:footerReference r:id="rId66" w:type="default"/>
      <w:pgSz w:w="11910" w:h="16850"/>
      <w:pgMar w:top="1432" w:right="1269" w:bottom="1896" w:left="1589" w:header="0" w:footer="161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12675"/>
      <w:rPr>
        <w:rFonts w:ascii="宋体" w:hAnsi="宋体" w:eastAsia="宋体" w:cs="宋体"/>
        <w:sz w:val="30"/>
        <w:szCs w:val="3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554"/>
      <w:rPr>
        <w:rFonts w:ascii="宋体" w:hAnsi="宋体" w:eastAsia="宋体" w:cs="宋体"/>
        <w:sz w:val="29"/>
        <w:szCs w:val="29"/>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35"/>
      <w:rPr>
        <w:rFonts w:ascii="宋体" w:hAnsi="宋体" w:eastAsia="宋体" w:cs="宋体"/>
        <w:sz w:val="29"/>
        <w:szCs w:val="29"/>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555"/>
      <w:rPr>
        <w:rFonts w:ascii="宋体" w:hAnsi="宋体" w:eastAsia="宋体" w:cs="宋体"/>
        <w:sz w:val="29"/>
        <w:szCs w:val="29"/>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74"/>
      <w:rPr>
        <w:rFonts w:ascii="宋体" w:hAnsi="宋体" w:eastAsia="宋体" w:cs="宋体"/>
        <w:sz w:val="29"/>
        <w:szCs w:val="29"/>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585"/>
      <w:rPr>
        <w:rFonts w:ascii="宋体" w:hAnsi="宋体" w:eastAsia="宋体" w:cs="宋体"/>
        <w:sz w:val="29"/>
        <w:szCs w:val="29"/>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64"/>
      <w:rPr>
        <w:rFonts w:ascii="宋体" w:hAnsi="宋体" w:eastAsia="宋体" w:cs="宋体"/>
        <w:sz w:val="29"/>
        <w:szCs w:val="29"/>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2604"/>
      <w:rPr>
        <w:rFonts w:ascii="宋体" w:hAnsi="宋体" w:eastAsia="宋体" w:cs="宋体"/>
        <w:sz w:val="29"/>
        <w:szCs w:val="29"/>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65"/>
      <w:rPr>
        <w:rFonts w:ascii="宋体" w:hAnsi="宋体" w:eastAsia="宋体" w:cs="宋体"/>
        <w:sz w:val="29"/>
        <w:szCs w:val="29"/>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2574"/>
      <w:rPr>
        <w:rFonts w:ascii="宋体" w:hAnsi="宋体" w:eastAsia="宋体" w:cs="宋体"/>
        <w:sz w:val="29"/>
        <w:szCs w:val="2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44"/>
      <w:rPr>
        <w:rFonts w:ascii="宋体" w:hAnsi="宋体" w:eastAsia="宋体" w:cs="宋体"/>
        <w:sz w:val="29"/>
        <w:szCs w:val="29"/>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29"/>
        <w:szCs w:val="29"/>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2604"/>
      <w:rPr>
        <w:rFonts w:ascii="宋体" w:hAnsi="宋体" w:eastAsia="宋体" w:cs="宋体"/>
        <w:sz w:val="29"/>
        <w:szCs w:val="29"/>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74"/>
      <w:rPr>
        <w:rFonts w:ascii="宋体" w:hAnsi="宋体" w:eastAsia="宋体" w:cs="宋体"/>
        <w:sz w:val="29"/>
        <w:szCs w:val="29"/>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12584"/>
      <w:rPr>
        <w:rFonts w:ascii="宋体" w:hAnsi="宋体" w:eastAsia="宋体" w:cs="宋体"/>
        <w:sz w:val="28"/>
        <w:szCs w:val="28"/>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4"/>
      <w:rPr>
        <w:rFonts w:ascii="宋体" w:hAnsi="宋体" w:eastAsia="宋体" w:cs="宋体"/>
        <w:sz w:val="29"/>
        <w:szCs w:val="29"/>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564"/>
      <w:rPr>
        <w:rFonts w:ascii="宋体" w:hAnsi="宋体" w:eastAsia="宋体" w:cs="宋体"/>
        <w:sz w:val="29"/>
        <w:szCs w:val="29"/>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2594"/>
      <w:rPr>
        <w:rFonts w:ascii="宋体" w:hAnsi="宋体" w:eastAsia="宋体" w:cs="宋体"/>
        <w:sz w:val="29"/>
        <w:szCs w:val="29"/>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54"/>
      <w:rPr>
        <w:rFonts w:ascii="宋体" w:hAnsi="宋体" w:eastAsia="宋体" w:cs="宋体"/>
        <w:sz w:val="29"/>
        <w:szCs w:val="29"/>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12584"/>
      <w:rPr>
        <w:rFonts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2725"/>
      <w:rPr>
        <w:rFonts w:ascii="宋体" w:hAnsi="宋体" w:eastAsia="宋体" w:cs="宋体"/>
        <w:sz w:val="29"/>
        <w:szCs w:val="29"/>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64"/>
      <w:rPr>
        <w:rFonts w:ascii="宋体" w:hAnsi="宋体" w:eastAsia="宋体" w:cs="宋体"/>
        <w:sz w:val="29"/>
        <w:szCs w:val="29"/>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12604"/>
      <w:rPr>
        <w:rFonts w:ascii="宋体" w:hAnsi="宋体" w:eastAsia="宋体" w:cs="宋体"/>
        <w:sz w:val="28"/>
        <w:szCs w:val="28"/>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85"/>
      <w:rPr>
        <w:rFonts w:ascii="宋体" w:hAnsi="宋体" w:eastAsia="宋体" w:cs="宋体"/>
        <w:sz w:val="29"/>
        <w:szCs w:val="29"/>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644"/>
      <w:rPr>
        <w:rFonts w:ascii="宋体" w:hAnsi="宋体" w:eastAsia="宋体" w:cs="宋体"/>
        <w:sz w:val="24"/>
        <w:szCs w:val="24"/>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84"/>
      <w:rPr>
        <w:rFonts w:ascii="宋体" w:hAnsi="宋体" w:eastAsia="宋体" w:cs="宋体"/>
        <w:sz w:val="29"/>
        <w:szCs w:val="29"/>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2615"/>
      <w:rPr>
        <w:rFonts w:ascii="宋体" w:hAnsi="宋体" w:eastAsia="宋体" w:cs="宋体"/>
        <w:sz w:val="29"/>
        <w:szCs w:val="29"/>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85"/>
      <w:rPr>
        <w:rFonts w:ascii="宋体" w:hAnsi="宋体" w:eastAsia="宋体" w:cs="宋体"/>
        <w:sz w:val="29"/>
        <w:szCs w:val="29"/>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2594"/>
      <w:rPr>
        <w:rFonts w:ascii="宋体" w:hAnsi="宋体" w:eastAsia="宋体" w:cs="宋体"/>
        <w:sz w:val="29"/>
        <w:szCs w:val="29"/>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05"/>
      <w:rPr>
        <w:rFonts w:ascii="宋体" w:hAnsi="宋体" w:eastAsia="宋体" w:cs="宋体"/>
        <w:sz w:val="29"/>
        <w:szCs w:val="29"/>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2615"/>
      <w:rPr>
        <w:rFonts w:ascii="宋体" w:hAnsi="宋体" w:eastAsia="宋体" w:cs="宋体"/>
        <w:sz w:val="29"/>
        <w:szCs w:val="29"/>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24"/>
      <w:rPr>
        <w:rFonts w:ascii="宋体" w:hAnsi="宋体" w:eastAsia="宋体" w:cs="宋体"/>
        <w:sz w:val="28"/>
        <w:szCs w:val="28"/>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65"/>
      <w:rPr>
        <w:rFonts w:ascii="宋体" w:hAnsi="宋体" w:eastAsia="宋体" w:cs="宋体"/>
        <w:sz w:val="29"/>
        <w:szCs w:val="29"/>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2654"/>
      <w:rPr>
        <w:rFonts w:ascii="宋体" w:hAnsi="宋体" w:eastAsia="宋体" w:cs="宋体"/>
        <w:sz w:val="29"/>
        <w:szCs w:val="29"/>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95"/>
      <w:rPr>
        <w:rFonts w:ascii="宋体" w:hAnsi="宋体" w:eastAsia="宋体" w:cs="宋体"/>
        <w:sz w:val="29"/>
        <w:szCs w:val="29"/>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12624"/>
      <w:rPr>
        <w:rFonts w:ascii="宋体" w:hAnsi="宋体" w:eastAsia="宋体" w:cs="宋体"/>
        <w:sz w:val="24"/>
        <w:szCs w:val="24"/>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85"/>
      <w:rPr>
        <w:rFonts w:ascii="宋体" w:hAnsi="宋体" w:eastAsia="宋体" w:cs="宋体"/>
        <w:sz w:val="29"/>
        <w:szCs w:val="29"/>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2624"/>
      <w:rPr>
        <w:rFonts w:ascii="宋体" w:hAnsi="宋体" w:eastAsia="宋体" w:cs="宋体"/>
        <w:sz w:val="29"/>
        <w:szCs w:val="29"/>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95"/>
      <w:rPr>
        <w:rFonts w:ascii="宋体" w:hAnsi="宋体" w:eastAsia="宋体" w:cs="宋体"/>
        <w:sz w:val="29"/>
        <w:szCs w:val="29"/>
      </w:rP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12634"/>
      <w:rPr>
        <w:rFonts w:ascii="宋体" w:hAnsi="宋体" w:eastAsia="宋体" w:cs="宋体"/>
        <w:sz w:val="28"/>
        <w:szCs w:val="28"/>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14"/>
      <w:rPr>
        <w:rFonts w:ascii="宋体" w:hAnsi="宋体" w:eastAsia="宋体" w:cs="宋体"/>
        <w:sz w:val="29"/>
        <w:szCs w:val="29"/>
      </w:rP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宋体" w:hAnsi="宋体" w:eastAsia="宋体" w:cs="宋体"/>
        <w:sz w:val="32"/>
        <w:szCs w:val="3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544"/>
      <w:rPr>
        <w:rFonts w:ascii="宋体" w:hAnsi="宋体" w:eastAsia="宋体" w:cs="宋体"/>
        <w:sz w:val="29"/>
        <w:szCs w:val="29"/>
      </w:rP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11975"/>
      <w:rPr>
        <w:rFonts w:ascii="宋体" w:hAnsi="宋体" w:eastAsia="宋体" w:cs="宋体"/>
        <w:sz w:val="31"/>
        <w:szCs w:val="31"/>
      </w:rP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宋体" w:hAnsi="宋体" w:eastAsia="宋体" w:cs="宋体"/>
        <w:sz w:val="31"/>
        <w:szCs w:val="31"/>
      </w:rP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right="21"/>
      <w:jc w:val="right"/>
      <w:rPr>
        <w:rFonts w:ascii="宋体" w:hAnsi="宋体" w:eastAsia="宋体" w:cs="宋体"/>
        <w:sz w:val="31"/>
        <w:szCs w:val="31"/>
      </w:rP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4"/>
      <w:rPr>
        <w:rFonts w:ascii="宋体" w:hAnsi="宋体" w:eastAsia="宋体" w:cs="宋体"/>
        <w:sz w:val="31"/>
        <w:szCs w:val="31"/>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right="1"/>
      <w:jc w:val="right"/>
      <w:rPr>
        <w:rFonts w:ascii="宋体" w:hAnsi="宋体" w:eastAsia="宋体" w:cs="宋体"/>
        <w:sz w:val="31"/>
        <w:szCs w:val="31"/>
      </w:rP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ind w:left="15"/>
      <w:rPr>
        <w:rFonts w:ascii="宋体" w:hAnsi="宋体" w:eastAsia="宋体" w:cs="宋体"/>
        <w:sz w:val="31"/>
        <w:szCs w:val="31"/>
      </w:rP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2"/>
        <w:szCs w:val="32"/>
      </w:rP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ind w:left="34"/>
      <w:rPr>
        <w:rFonts w:ascii="宋体" w:hAnsi="宋体" w:eastAsia="宋体" w:cs="宋体"/>
        <w:sz w:val="31"/>
        <w:szCs w:val="31"/>
      </w:rP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ind w:left="55"/>
      <w:rPr>
        <w:rFonts w:ascii="宋体" w:hAnsi="宋体" w:eastAsia="宋体" w:cs="宋体"/>
        <w:sz w:val="31"/>
        <w:szCs w:val="3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44"/>
      <w:rPr>
        <w:rFonts w:ascii="宋体" w:hAnsi="宋体" w:eastAsia="宋体" w:cs="宋体"/>
        <w:sz w:val="28"/>
        <w:szCs w:val="28"/>
      </w:rP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ind w:right="31"/>
      <w:jc w:val="right"/>
      <w:rPr>
        <w:rFonts w:ascii="宋体" w:hAnsi="宋体" w:eastAsia="宋体" w:cs="宋体"/>
        <w:sz w:val="31"/>
        <w:szCs w:val="31"/>
      </w:rP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ind w:left="55"/>
      <w:rPr>
        <w:rFonts w:ascii="宋体" w:hAnsi="宋体" w:eastAsia="宋体" w:cs="宋体"/>
        <w:sz w:val="31"/>
        <w:szCs w:val="31"/>
      </w:rP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0"/>
      <w:rPr>
        <w:rFonts w:ascii="宋体" w:hAnsi="宋体" w:eastAsia="宋体" w:cs="宋体"/>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525"/>
      <w:rPr>
        <w:rFonts w:ascii="宋体" w:hAnsi="宋体" w:eastAsia="宋体" w:cs="宋体"/>
        <w:sz w:val="29"/>
        <w:szCs w:val="29"/>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24"/>
      <w:rPr>
        <w:rFonts w:ascii="宋体" w:hAnsi="宋体" w:eastAsia="宋体" w:cs="宋体"/>
        <w:sz w:val="29"/>
        <w:szCs w:val="29"/>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2544"/>
      <w:rPr>
        <w:rFonts w:ascii="宋体" w:hAnsi="宋体" w:eastAsia="宋体" w:cs="宋体"/>
        <w:sz w:val="29"/>
        <w:szCs w:val="2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4F0059E1"/>
    <w:rsid w:val="5FBE3329"/>
    <w:rsid w:val="77EF9E19"/>
    <w:rsid w:val="CFFF94F6"/>
    <w:rsid w:val="E25A5761"/>
    <w:rsid w:val="EFBDCD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9" Type="http://schemas.openxmlformats.org/officeDocument/2006/relationships/fontTable" Target="fontTable.xml"/><Relationship Id="rId68" Type="http://schemas.openxmlformats.org/officeDocument/2006/relationships/customXml" Target="../customXml/item1.xml"/><Relationship Id="rId67" Type="http://schemas.openxmlformats.org/officeDocument/2006/relationships/theme" Target="theme/theme1.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70</Pages>
  <Words>783</Words>
  <Characters>789</Characters>
  <TotalTime>20</TotalTime>
  <ScaleCrop>false</ScaleCrop>
  <LinksUpToDate>false</LinksUpToDate>
  <CharactersWithSpaces>832</CharactersWithSpaces>
  <Application>WPS Office_12.8.2.1113_F1E327BC-269C-435d-A152-05C5408002CA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2025-01-08T08:10:00Z</dcterms:created>
  <dc:creator>Kingsoft-PDF</dc:creator>
  <cp:lastModifiedBy>user</cp:lastModifiedBy>
  <dcterms:modified xsi:type="dcterms:W3CDTF">2025-02-19T09:05:54Z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2025-01-06T16:10:37Z</vt:filetime>
  </property>
  <property fmtid="{D5CDD505-2E9C-101B-9397-08002B2CF9AE}" pid="4" name="UsrData">
    <vt:lpwstr>677b8fee2e8809001f191710wl</vt:lpwstr>
  </property>
  <property fmtid="{D5CDD505-2E9C-101B-9397-08002B2CF9AE}" pid="5" name="KSOProductBuildVer">
    <vt:lpwstr>2052-12.8.2.1113</vt:lpwstr>
  </property>
  <property fmtid="{D5CDD505-2E9C-101B-9397-08002B2CF9AE}" pid="6" name="ICV">
    <vt:lpwstr>DCFC670EB3E98BF1722EB5675EEF551F_43</vt:lpwstr>
  </property>
  <property fmtid="{D5CDD505-2E9C-101B-9397-08002B2CF9AE}" pid="7" name="KSOTemplateDocerSaveRecord">
    <vt:lpwstr>eyJoZGlkIjoiZmRhNzhjY2Q3MjYzYjg3YjRkNjY5ZjAzMjMwNTEyNDkiLCJ1c2VySWQiOiI2Mjc1NjE1NzYifQ==</vt:lpwstr>
  </property>
</Properties>
</file>