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54" w:rsidRPr="009F2354" w:rsidRDefault="009F2354" w:rsidP="009F2354">
      <w:pPr>
        <w:spacing w:line="600" w:lineRule="exact"/>
        <w:rPr>
          <w:rFonts w:ascii="仿宋" w:eastAsia="仿宋" w:hAnsi="仿宋"/>
          <w:spacing w:val="-20"/>
          <w:w w:val="120"/>
          <w:kern w:val="48"/>
          <w:sz w:val="32"/>
          <w:szCs w:val="32"/>
        </w:rPr>
      </w:pPr>
    </w:p>
    <w:p w:rsidR="00D109D9" w:rsidRPr="009F2354" w:rsidRDefault="009F2354" w:rsidP="009F2354">
      <w:pPr>
        <w:widowControl/>
        <w:shd w:val="clear" w:color="auto" w:fill="FFFFFF"/>
        <w:spacing w:line="840" w:lineRule="atLeast"/>
        <w:jc w:val="center"/>
        <w:outlineLvl w:val="0"/>
        <w:rPr>
          <w:rFonts w:ascii="Segoe UI" w:eastAsia="宋体" w:hAnsi="Segoe UI" w:cs="Segoe UI"/>
          <w:b/>
          <w:bCs/>
          <w:color w:val="000000"/>
          <w:kern w:val="36"/>
          <w:sz w:val="44"/>
          <w:szCs w:val="44"/>
        </w:rPr>
      </w:pPr>
      <w:r>
        <w:rPr>
          <w:rFonts w:ascii="Segoe UI" w:eastAsia="宋体" w:hAnsi="Segoe UI" w:cs="Segoe UI"/>
          <w:b/>
          <w:bCs/>
          <w:noProof/>
          <w:color w:val="000000"/>
          <w:kern w:val="36"/>
          <w:sz w:val="44"/>
          <w:szCs w:val="44"/>
        </w:rPr>
        <w:drawing>
          <wp:anchor distT="0" distB="0" distL="114300" distR="114300" simplePos="0" relativeHeight="251659264" behindDoc="0" locked="0" layoutInCell="1" allowOverlap="1">
            <wp:simplePos x="0" y="0"/>
            <wp:positionH relativeFrom="column">
              <wp:posOffset>161925</wp:posOffset>
            </wp:positionH>
            <wp:positionV relativeFrom="paragraph">
              <wp:posOffset>697230</wp:posOffset>
            </wp:positionV>
            <wp:extent cx="4933950" cy="2952750"/>
            <wp:effectExtent l="19050" t="0" r="0" b="0"/>
            <wp:wrapSquare wrapText="bothSides"/>
            <wp:docPr id="1" name="图片 0" descr="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jpg"/>
                    <pic:cNvPicPr/>
                  </pic:nvPicPr>
                  <pic:blipFill>
                    <a:blip r:embed="rId6" cstate="print"/>
                    <a:stretch>
                      <a:fillRect/>
                    </a:stretch>
                  </pic:blipFill>
                  <pic:spPr>
                    <a:xfrm>
                      <a:off x="0" y="0"/>
                      <a:ext cx="4933950" cy="2952750"/>
                    </a:xfrm>
                    <a:prstGeom prst="rect">
                      <a:avLst/>
                    </a:prstGeom>
                  </pic:spPr>
                </pic:pic>
              </a:graphicData>
            </a:graphic>
          </wp:anchor>
        </w:drawing>
      </w:r>
      <w:r w:rsidR="00D109D9" w:rsidRPr="009F2354">
        <w:rPr>
          <w:rFonts w:ascii="Segoe UI" w:eastAsia="宋体" w:hAnsi="Segoe UI" w:cs="Segoe UI"/>
          <w:b/>
          <w:bCs/>
          <w:color w:val="000000"/>
          <w:kern w:val="36"/>
          <w:sz w:val="44"/>
          <w:szCs w:val="44"/>
        </w:rPr>
        <w:t>武汉黄陂区喜获省营商环境改革试点单位</w:t>
      </w:r>
    </w:p>
    <w:p w:rsidR="00D109D9" w:rsidRPr="009F2354" w:rsidRDefault="00D109D9" w:rsidP="009F2354">
      <w:pPr>
        <w:widowControl/>
        <w:spacing w:line="560" w:lineRule="exact"/>
        <w:ind w:firstLineChars="200" w:firstLine="640"/>
        <w:jc w:val="left"/>
        <w:rPr>
          <w:rFonts w:ascii="仿宋" w:eastAsia="仿宋" w:hAnsi="仿宋" w:cs="宋体"/>
          <w:kern w:val="0"/>
          <w:sz w:val="32"/>
          <w:szCs w:val="32"/>
        </w:rPr>
      </w:pPr>
      <w:r w:rsidRPr="009F2354">
        <w:rPr>
          <w:rFonts w:ascii="仿宋" w:eastAsia="仿宋" w:hAnsi="仿宋" w:cs="宋体"/>
          <w:kern w:val="0"/>
          <w:sz w:val="32"/>
          <w:szCs w:val="32"/>
        </w:rPr>
        <w:t>7月15日，湖北省市场监管局印发关于做好优化营商环境改革试点工作的通知，武汉市黄陂区获得省营商环境“中小微经营主体信用+体系创新”改革试点单位。</w:t>
      </w:r>
    </w:p>
    <w:p w:rsidR="00D109D9" w:rsidRPr="009F2354" w:rsidRDefault="00D109D9" w:rsidP="009F2354">
      <w:pPr>
        <w:widowControl/>
        <w:spacing w:line="560" w:lineRule="exact"/>
        <w:ind w:firstLineChars="200" w:firstLine="640"/>
        <w:jc w:val="left"/>
        <w:rPr>
          <w:rFonts w:ascii="仿宋" w:eastAsia="仿宋" w:hAnsi="仿宋" w:cs="宋体"/>
          <w:kern w:val="0"/>
          <w:sz w:val="32"/>
          <w:szCs w:val="32"/>
        </w:rPr>
      </w:pPr>
      <w:r w:rsidRPr="009F2354">
        <w:rPr>
          <w:rFonts w:ascii="仿宋" w:eastAsia="仿宋" w:hAnsi="仿宋" w:cs="宋体"/>
          <w:kern w:val="0"/>
          <w:sz w:val="32"/>
          <w:szCs w:val="32"/>
        </w:rPr>
        <w:t>黄陂区高度重视信用风险分类管理工作，以《国家市场监管总局关于推进企业信用风险分类管理进一步提升监管效能的意见》为指引，探索实施个体工商户信用风险分类管理应用，在健全工作机制、拓展应用场景、增强合规意识、提升信用水平、强化部门联动等方面积极争先创优、放大改革成效，全面应用个体户信用风险分类，精准实行差异化监管，坚持发扬首创精神，对标一流，积极先行先试，制定改革试点实施方案，细化工作举措，列出任务书、时间表、路线图，全力推进改革，以“小切口”改革推动营商环境“大变化”，确保试点工作取得实效。</w:t>
      </w:r>
    </w:p>
    <w:p w:rsidR="00D109D9" w:rsidRPr="009F2354" w:rsidRDefault="009F2354" w:rsidP="009F2354">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noProof/>
          <w:kern w:val="0"/>
          <w:sz w:val="32"/>
          <w:szCs w:val="32"/>
        </w:rPr>
        <w:lastRenderedPageBreak/>
        <w:drawing>
          <wp:anchor distT="0" distB="0" distL="114300" distR="114300" simplePos="0" relativeHeight="251660288" behindDoc="0" locked="0" layoutInCell="1" allowOverlap="1">
            <wp:simplePos x="0" y="0"/>
            <wp:positionH relativeFrom="column">
              <wp:posOffset>-19050</wp:posOffset>
            </wp:positionH>
            <wp:positionV relativeFrom="paragraph">
              <wp:posOffset>161925</wp:posOffset>
            </wp:positionV>
            <wp:extent cx="3438525" cy="2562225"/>
            <wp:effectExtent l="19050" t="0" r="9525" b="0"/>
            <wp:wrapSquare wrapText="bothSides"/>
            <wp:docPr id="2" name="图片 1" descr="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jpg"/>
                    <pic:cNvPicPr/>
                  </pic:nvPicPr>
                  <pic:blipFill>
                    <a:blip r:embed="rId7" cstate="print"/>
                    <a:stretch>
                      <a:fillRect/>
                    </a:stretch>
                  </pic:blipFill>
                  <pic:spPr>
                    <a:xfrm>
                      <a:off x="0" y="0"/>
                      <a:ext cx="3438525" cy="2562225"/>
                    </a:xfrm>
                    <a:prstGeom prst="rect">
                      <a:avLst/>
                    </a:prstGeom>
                  </pic:spPr>
                </pic:pic>
              </a:graphicData>
            </a:graphic>
          </wp:anchor>
        </w:drawing>
      </w:r>
      <w:r w:rsidR="00D109D9" w:rsidRPr="009F2354">
        <w:rPr>
          <w:rFonts w:ascii="仿宋" w:eastAsia="仿宋" w:hAnsi="仿宋" w:cs="宋体"/>
          <w:kern w:val="0"/>
          <w:sz w:val="32"/>
          <w:szCs w:val="32"/>
        </w:rPr>
        <w:t>坚持问题导向，找准试点工作中的共性问题和短板弱项，有针对性地出台方案、措施、破解难题，在该领域实现体制机制上的突破或创新。加强统筹协调，对改革涉及的相关部门，积极做好沟通，争取工作支持，形成工作合力。进一步推进信用风险分类结果与双随机监管、重点监管、协同监管、包容审慎监管等工作有机结合，完善保障机制，提高监管效能，推动监管更加公平有效，实现监管“无事不扰、无处不在”，优化营商环境，激发市场主体活力，为促进黄陂区经济高质量发展作出新贡献。</w:t>
      </w:r>
    </w:p>
    <w:p w:rsidR="00D109D9" w:rsidRPr="009F2354" w:rsidRDefault="00D109D9" w:rsidP="009F2354">
      <w:pPr>
        <w:widowControl/>
        <w:spacing w:line="560" w:lineRule="exact"/>
        <w:ind w:firstLineChars="200" w:firstLine="640"/>
        <w:jc w:val="left"/>
        <w:rPr>
          <w:rFonts w:ascii="仿宋" w:eastAsia="仿宋" w:hAnsi="仿宋" w:cs="宋体"/>
          <w:kern w:val="0"/>
          <w:sz w:val="32"/>
          <w:szCs w:val="32"/>
        </w:rPr>
      </w:pPr>
      <w:r w:rsidRPr="009F2354">
        <w:rPr>
          <w:rFonts w:ascii="仿宋" w:eastAsia="仿宋" w:hAnsi="仿宋" w:cs="宋体"/>
          <w:kern w:val="0"/>
          <w:sz w:val="32"/>
          <w:szCs w:val="32"/>
        </w:rPr>
        <w:t>黄陂区市场监督管理局通过一系列的信用提升行动，鼓励违法失信人主动纠正违法失信行为、消除不良影响、重塑良好信用，支持各类企业在招商引资、招投标等方面免于失信惩戒，着实增强了市场主体社会合规守信意识。</w:t>
      </w:r>
    </w:p>
    <w:p w:rsidR="00D109D9" w:rsidRPr="009F2354" w:rsidRDefault="00D109D9" w:rsidP="009F2354">
      <w:pPr>
        <w:widowControl/>
        <w:spacing w:line="560" w:lineRule="exact"/>
        <w:ind w:firstLineChars="250" w:firstLine="800"/>
        <w:jc w:val="left"/>
        <w:rPr>
          <w:rFonts w:ascii="仿宋" w:eastAsia="仿宋" w:hAnsi="仿宋" w:cs="宋体"/>
          <w:kern w:val="0"/>
          <w:sz w:val="32"/>
          <w:szCs w:val="32"/>
        </w:rPr>
      </w:pPr>
      <w:r w:rsidRPr="009F2354">
        <w:rPr>
          <w:rFonts w:ascii="仿宋" w:eastAsia="仿宋" w:hAnsi="仿宋" w:cs="宋体"/>
          <w:kern w:val="0"/>
          <w:sz w:val="32"/>
          <w:szCs w:val="32"/>
        </w:rPr>
        <w:t>2023年，黄陂区先后荣获湖北省政府真抓实干成效明显地方激励、全省优化营商环境改革先行区和全省市场监管领域部门联合“双随机、一公开”监管工作先进单位。</w:t>
      </w:r>
    </w:p>
    <w:p w:rsidR="000925FE" w:rsidRPr="009F2354" w:rsidRDefault="000925FE" w:rsidP="009F2354">
      <w:pPr>
        <w:spacing w:line="560" w:lineRule="exact"/>
        <w:rPr>
          <w:rFonts w:ascii="仿宋" w:eastAsia="仿宋" w:hAnsi="仿宋"/>
          <w:sz w:val="32"/>
          <w:szCs w:val="32"/>
        </w:rPr>
      </w:pPr>
    </w:p>
    <w:sectPr w:rsidR="000925FE" w:rsidRPr="009F2354" w:rsidSect="000925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486" w:rsidRDefault="00451486" w:rsidP="009F2354">
      <w:r>
        <w:separator/>
      </w:r>
    </w:p>
  </w:endnote>
  <w:endnote w:type="continuationSeparator" w:id="0">
    <w:p w:rsidR="00451486" w:rsidRDefault="00451486" w:rsidP="009F2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486" w:rsidRDefault="00451486" w:rsidP="009F2354">
      <w:r>
        <w:separator/>
      </w:r>
    </w:p>
  </w:footnote>
  <w:footnote w:type="continuationSeparator" w:id="0">
    <w:p w:rsidR="00451486" w:rsidRDefault="00451486" w:rsidP="009F2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9D9"/>
    <w:rsid w:val="000925FE"/>
    <w:rsid w:val="000B67ED"/>
    <w:rsid w:val="00451486"/>
    <w:rsid w:val="00606E9C"/>
    <w:rsid w:val="006148EC"/>
    <w:rsid w:val="006B1EB6"/>
    <w:rsid w:val="008673C3"/>
    <w:rsid w:val="009F2354"/>
    <w:rsid w:val="00CF63F2"/>
    <w:rsid w:val="00D109D9"/>
    <w:rsid w:val="00EE7D38"/>
    <w:rsid w:val="00F84540"/>
    <w:rsid w:val="00FC4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5FE"/>
    <w:pPr>
      <w:widowControl w:val="0"/>
      <w:jc w:val="both"/>
    </w:pPr>
  </w:style>
  <w:style w:type="paragraph" w:styleId="1">
    <w:name w:val="heading 1"/>
    <w:basedOn w:val="a"/>
    <w:link w:val="1Char"/>
    <w:uiPriority w:val="9"/>
    <w:qFormat/>
    <w:rsid w:val="00D109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09D9"/>
    <w:rPr>
      <w:rFonts w:ascii="宋体" w:eastAsia="宋体" w:hAnsi="宋体" w:cs="宋体"/>
      <w:b/>
      <w:bCs/>
      <w:kern w:val="36"/>
      <w:sz w:val="48"/>
      <w:szCs w:val="48"/>
    </w:rPr>
  </w:style>
  <w:style w:type="character" w:customStyle="1" w:styleId="dot">
    <w:name w:val="dot"/>
    <w:basedOn w:val="a0"/>
    <w:rsid w:val="00D109D9"/>
  </w:style>
  <w:style w:type="character" w:customStyle="1" w:styleId="name">
    <w:name w:val="name"/>
    <w:basedOn w:val="a0"/>
    <w:rsid w:val="00D109D9"/>
  </w:style>
  <w:style w:type="character" w:styleId="a3">
    <w:name w:val="Hyperlink"/>
    <w:basedOn w:val="a0"/>
    <w:uiPriority w:val="99"/>
    <w:semiHidden/>
    <w:unhideWhenUsed/>
    <w:rsid w:val="00D109D9"/>
    <w:rPr>
      <w:color w:val="0000FF"/>
      <w:u w:val="single"/>
    </w:rPr>
  </w:style>
  <w:style w:type="paragraph" w:styleId="a4">
    <w:name w:val="Normal (Web)"/>
    <w:basedOn w:val="a"/>
    <w:uiPriority w:val="99"/>
    <w:semiHidden/>
    <w:unhideWhenUsed/>
    <w:rsid w:val="00D109D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9F2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F2354"/>
    <w:rPr>
      <w:sz w:val="18"/>
      <w:szCs w:val="18"/>
    </w:rPr>
  </w:style>
  <w:style w:type="paragraph" w:styleId="a6">
    <w:name w:val="footer"/>
    <w:basedOn w:val="a"/>
    <w:link w:val="Char0"/>
    <w:uiPriority w:val="99"/>
    <w:semiHidden/>
    <w:unhideWhenUsed/>
    <w:rsid w:val="009F235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F2354"/>
    <w:rPr>
      <w:sz w:val="18"/>
      <w:szCs w:val="18"/>
    </w:rPr>
  </w:style>
  <w:style w:type="paragraph" w:styleId="a7">
    <w:name w:val="Balloon Text"/>
    <w:basedOn w:val="a"/>
    <w:link w:val="Char1"/>
    <w:uiPriority w:val="99"/>
    <w:semiHidden/>
    <w:unhideWhenUsed/>
    <w:rsid w:val="009F2354"/>
    <w:rPr>
      <w:sz w:val="18"/>
      <w:szCs w:val="18"/>
    </w:rPr>
  </w:style>
  <w:style w:type="character" w:customStyle="1" w:styleId="Char1">
    <w:name w:val="批注框文本 Char"/>
    <w:basedOn w:val="a0"/>
    <w:link w:val="a7"/>
    <w:uiPriority w:val="99"/>
    <w:semiHidden/>
    <w:rsid w:val="009F2354"/>
    <w:rPr>
      <w:sz w:val="18"/>
      <w:szCs w:val="18"/>
    </w:rPr>
  </w:style>
</w:styles>
</file>

<file path=word/webSettings.xml><?xml version="1.0" encoding="utf-8"?>
<w:webSettings xmlns:r="http://schemas.openxmlformats.org/officeDocument/2006/relationships" xmlns:w="http://schemas.openxmlformats.org/wordprocessingml/2006/main">
  <w:divs>
    <w:div w:id="781806235">
      <w:bodyDiv w:val="1"/>
      <w:marLeft w:val="0"/>
      <w:marRight w:val="0"/>
      <w:marTop w:val="0"/>
      <w:marBottom w:val="0"/>
      <w:divBdr>
        <w:top w:val="none" w:sz="0" w:space="0" w:color="auto"/>
        <w:left w:val="none" w:sz="0" w:space="0" w:color="auto"/>
        <w:bottom w:val="none" w:sz="0" w:space="0" w:color="auto"/>
        <w:right w:val="none" w:sz="0" w:space="0" w:color="auto"/>
      </w:divBdr>
      <w:divsChild>
        <w:div w:id="444079187">
          <w:marLeft w:val="0"/>
          <w:marRight w:val="0"/>
          <w:marTop w:val="240"/>
          <w:marBottom w:val="540"/>
          <w:divBdr>
            <w:top w:val="none" w:sz="0" w:space="0" w:color="auto"/>
            <w:left w:val="none" w:sz="0" w:space="0" w:color="auto"/>
            <w:bottom w:val="none" w:sz="0" w:space="0" w:color="auto"/>
            <w:right w:val="none" w:sz="0" w:space="0" w:color="auto"/>
          </w:divBdr>
        </w:div>
        <w:div w:id="1040859622">
          <w:marLeft w:val="0"/>
          <w:marRight w:val="0"/>
          <w:marTop w:val="270"/>
          <w:marBottom w:val="270"/>
          <w:divBdr>
            <w:top w:val="none" w:sz="0" w:space="0" w:color="auto"/>
            <w:left w:val="none" w:sz="0" w:space="0" w:color="auto"/>
            <w:bottom w:val="none" w:sz="0" w:space="0" w:color="auto"/>
            <w:right w:val="none" w:sz="0" w:space="0" w:color="auto"/>
          </w:divBdr>
        </w:div>
        <w:div w:id="719324161">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2024-07-17T03:04:00Z</dcterms:created>
  <dcterms:modified xsi:type="dcterms:W3CDTF">2024-07-22T01:15:00Z</dcterms:modified>
</cp:coreProperties>
</file>