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BCF0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滠口街道办事处政府信息公开工作年度报告</w:t>
      </w:r>
    </w:p>
    <w:p w14:paraId="5E5976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32BAE9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一、总体情况</w:t>
      </w:r>
    </w:p>
    <w:p w14:paraId="5290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滠口街认真落实省市区关于全面推进政务公开工作部署，坚持以人民为中心，紧紧围绕党和政府中心工作及人民群众关注关切，不断完善政府信息公开制度、建立健全政府信息公开保障机制、规范梳理政府信息公开目录和指南，按照有关规定公布各类政务信息，不断增强政府工作透明度，为促进法治政府、创新政府、廉洁政府和服务型政府建设提供了坚强有力保障。</w:t>
      </w:r>
    </w:p>
    <w:p w14:paraId="2924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（一）加强组织领导，健全职责机制</w:t>
      </w:r>
    </w:p>
    <w:p w14:paraId="6AD97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上级工作要求，我街按照“主要领导亲自抓，分管领导具体抓，专门人员抓落实”的工作要求，明确责任分工，制定时间节点，确保工作任务分工明确，有效开展，配备专人负责信息公开工作的收集、审核和发布，将政务公开工作落到实处。</w:t>
      </w:r>
    </w:p>
    <w:p w14:paraId="1D18D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（二）加强政务公开，实现政务透明</w:t>
      </w:r>
    </w:p>
    <w:p w14:paraId="5D23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街全面梳理依法行使的行政权力和依法承担的公共服务职责，更新完善权责清单，确保权力规范运行。结合全区权责清单和公共服务事项清单，按照上级要求，依法公开滠口街道信息公开指南及机构职能等，突出重点公开内容，创新发布形式，不断提高我街信息公开工作水平，以群众关心领域的信息为基础，做到全面公开、及时公开。</w:t>
      </w:r>
    </w:p>
    <w:p w14:paraId="275591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（三）畅通受理渠道，优化服务体系</w:t>
      </w:r>
    </w:p>
    <w:p w14:paraId="66B7C1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一是完善依申请公开工作制度，细化、优化办事流程，明确专人负责信息公开工作，确保收到信息公开申请后，第一时间登记，并于20个工作日内进行答复。</w:t>
      </w:r>
    </w:p>
    <w:p w14:paraId="267CE0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提高政府信息申请公开工作能力和水平。严格按照时限要求办理政府依申请公开事项，严格按照有关规定对申请公开的政府信息作出答复，严格对申请公开的政府信息进行保密审查，确保政府信息依申请公开工作依法依规进行。</w:t>
      </w:r>
    </w:p>
    <w:p w14:paraId="645626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三是扎实做好依申请工作，为申请人提供便捷的依申请公开服务。2025年，我街共收到政府信息公开申请数量9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，全部按要求及时回复。</w:t>
      </w:r>
    </w:p>
    <w:p w14:paraId="3BAA93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（四）强化平台建设，规范信息发布</w:t>
      </w:r>
    </w:p>
    <w:p w14:paraId="092433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上级统一要求，在政府网站上集中发布主动公开的政府信息，并且通过第三方检测及时纠正政府信息公开不及时、不到位、不准确现象，确保政府门户网站信息公开及时、内容准确。大力整合区长热线、城市留言板等，形成协调互动、便捷高效的政府公共服务体现。按照“谁发布、谁负责”的原则，进一步明确“审核、发布”的信息发布程序，确保信息发布规范，安全有序运行。</w:t>
      </w:r>
    </w:p>
    <w:p w14:paraId="4550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强化监督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</w:t>
      </w:r>
      <w:r>
        <w:rPr>
          <w:rFonts w:hint="eastAsia" w:ascii="仿宋" w:hAnsi="仿宋" w:eastAsia="仿宋" w:cs="仿宋"/>
          <w:sz w:val="32"/>
          <w:szCs w:val="32"/>
        </w:rPr>
        <w:t>，确保公开实效</w:t>
      </w:r>
    </w:p>
    <w:p w14:paraId="205C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加强对信息公开工作的监督指导，督促检查信息公开工作，确保了此项工作依法有序进行。同时，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</w:t>
      </w:r>
      <w:r>
        <w:rPr>
          <w:rFonts w:hint="eastAsia" w:ascii="仿宋" w:hAnsi="仿宋" w:eastAsia="仿宋" w:cs="仿宋"/>
          <w:sz w:val="32"/>
          <w:szCs w:val="32"/>
        </w:rPr>
        <w:t>将政府信息公开纳入日常工作目标管理，对公开信息的数量、内容、审查程序、时效性等进行专项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监督</w:t>
      </w:r>
      <w:r>
        <w:rPr>
          <w:rFonts w:hint="eastAsia" w:ascii="仿宋" w:hAnsi="仿宋" w:eastAsia="仿宋" w:cs="仿宋"/>
          <w:sz w:val="32"/>
          <w:szCs w:val="32"/>
        </w:rPr>
        <w:t>，整改发现的问题，压实责任，不断提高政府信息公开工作的质量和水平。</w:t>
      </w:r>
    </w:p>
    <w:p w14:paraId="604F9A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二、主动公开政府信息情况</w:t>
      </w:r>
    </w:p>
    <w:p w14:paraId="1B0F3D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今年以来</w:t>
      </w:r>
      <w:r>
        <w:rPr>
          <w:rFonts w:hint="eastAsia" w:ascii="仿宋" w:hAnsi="仿宋" w:eastAsia="仿宋" w:cs="仿宋"/>
          <w:sz w:val="32"/>
          <w:szCs w:val="32"/>
        </w:rPr>
        <w:t>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黄陂区</w:t>
      </w:r>
      <w:r>
        <w:rPr>
          <w:rFonts w:hint="eastAsia" w:ascii="仿宋" w:hAnsi="仿宋" w:eastAsia="仿宋" w:cs="仿宋"/>
          <w:sz w:val="32"/>
          <w:szCs w:val="32"/>
        </w:rPr>
        <w:t>人民政府门户网站作为政府信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息</w:t>
      </w:r>
      <w:r>
        <w:rPr>
          <w:rFonts w:hint="eastAsia" w:ascii="仿宋" w:hAnsi="仿宋" w:eastAsia="仿宋" w:cs="仿宋"/>
          <w:sz w:val="32"/>
          <w:szCs w:val="32"/>
        </w:rPr>
        <w:t>公开的第一平台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建立完善的政府信息公开系统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本年度主动公开信息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确保公众及时知晓和获取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我街</w:t>
      </w:r>
      <w:r>
        <w:rPr>
          <w:rFonts w:hint="eastAsia" w:ascii="仿宋" w:hAnsi="仿宋" w:eastAsia="仿宋" w:cs="仿宋"/>
          <w:sz w:val="32"/>
          <w:szCs w:val="32"/>
        </w:rPr>
        <w:t>政府公开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信息。</w:t>
      </w:r>
    </w:p>
    <w:tbl>
      <w:tblPr>
        <w:tblStyle w:val="5"/>
        <w:tblW w:w="48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103"/>
        <w:gridCol w:w="2103"/>
        <w:gridCol w:w="1863"/>
      </w:tblGrid>
      <w:tr w14:paraId="71A9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79C50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1A31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67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2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43D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12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1F4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11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0E4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5191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D3C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DE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708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C35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51E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E78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12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8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2AE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1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5DD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5EE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E9A1C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4E64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FA0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371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12D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55AA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78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371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8BF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 w14:paraId="2204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910B3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4A82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92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371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B55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7980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48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371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305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</w:tr>
      <w:tr w14:paraId="0DF1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805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371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8D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4AB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9168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4046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F0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3712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9A7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5B58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8C1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3712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76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4B617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三、收到和处理政府信息公开申请情况</w:t>
      </w:r>
    </w:p>
    <w:p w14:paraId="77C1C9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在区政府门户网站设立依申请公开专栏，公布依申请办理流程，方便群众申请，全年政务公开申请均依法按时办理。</w:t>
      </w:r>
    </w:p>
    <w:tbl>
      <w:tblPr>
        <w:tblStyle w:val="5"/>
        <w:tblW w:w="472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9"/>
        <w:gridCol w:w="774"/>
        <w:gridCol w:w="2762"/>
        <w:gridCol w:w="573"/>
        <w:gridCol w:w="573"/>
        <w:gridCol w:w="573"/>
        <w:gridCol w:w="573"/>
        <w:gridCol w:w="574"/>
        <w:gridCol w:w="593"/>
        <w:gridCol w:w="384"/>
      </w:tblGrid>
      <w:tr w14:paraId="520A85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9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CEE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0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FA1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申请人情况</w:t>
            </w:r>
          </w:p>
        </w:tc>
      </w:tr>
      <w:tr w14:paraId="20540A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9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2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E24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自然人</w:t>
            </w:r>
          </w:p>
        </w:tc>
        <w:tc>
          <w:tcPr>
            <w:tcW w:w="180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36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法人或其他组织</w:t>
            </w:r>
          </w:p>
        </w:tc>
        <w:tc>
          <w:tcPr>
            <w:tcW w:w="239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0BBA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 w14:paraId="05C2B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9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23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A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E0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商业</w:t>
            </w:r>
          </w:p>
          <w:p w14:paraId="350B3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BD5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科研</w:t>
            </w:r>
          </w:p>
          <w:p w14:paraId="4E65F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机构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571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社会公益组织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05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法律服务机构</w:t>
            </w:r>
          </w:p>
        </w:tc>
        <w:tc>
          <w:tcPr>
            <w:tcW w:w="3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41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  <w:tc>
          <w:tcPr>
            <w:tcW w:w="239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F8B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6BE69D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AC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826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036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BD1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FA6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C7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4C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7F8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</w:tr>
      <w:tr w14:paraId="145F16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DB3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32F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283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AAD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D14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9E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D24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7D0F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E6000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A615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三、本年度办理结果</w:t>
            </w: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992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（一）予以公开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909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28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A28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96A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B33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42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3BF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 w14:paraId="472D0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3D9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82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92D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770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2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067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7B5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3A8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536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49013F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5C9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A08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（三）不予公开</w:t>
            </w: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483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1.属于国家秘密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4CC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23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76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AA1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BB4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AA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C9A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A4352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5DD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525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9810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2.其他法律行政法规禁止公开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ECC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2EF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2F7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450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40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AAD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871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EBE9B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CEA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DD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2C6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3.危及“三安全一稳定”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AD4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C23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644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2A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93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17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B1E6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57F56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49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C5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4BE8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4.保护第三方合法权益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53E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E9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66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B4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FF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688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7366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CC550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304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EEF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E54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5.属于三类内部事务信息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22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69A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38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B2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935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BF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4E4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B9BD0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FE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F2E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B8DD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6.属于四类过程性信息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C1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0D1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D9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FA2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B0D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DF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3CF2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F986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2CE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FD6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035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7.属于行政执法案卷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DBC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185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41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4F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EC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981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64B3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D054B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923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ED8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846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8.属于行政查询事项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E8A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AD6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04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20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B4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F5D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51D3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6BD53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5A5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DED4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（四）无法提供</w:t>
            </w: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7C6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1.本机关不掌握相关政府信息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3A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6E9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EAE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089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4A55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DCE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43B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AB08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F92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65B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FA61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2.没有现成信息需要另行制作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2EC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D0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34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4B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D24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7E0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7969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8361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360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CD5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AC6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3.补正后申请内容仍不明确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105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46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E43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F8E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4C1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BB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6670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EB09D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63C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CFB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（五）不予处理</w:t>
            </w: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DBF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1.信访举报投诉类申请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54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DC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95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562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BB1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485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5F1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BF990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12D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70F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6E5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2.重复申请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C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EC9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9A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B4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3AD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07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9304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EDC6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32A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E64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5E30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3.要求提供公开出版物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CAE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3CC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3B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B3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B7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9C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DA0C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43F8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177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795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6BED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4.无正当理由大量反复申请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88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2A4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1E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A5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7E3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FD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9D31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CCA8E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6" w:hRule="atLeast"/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271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8CD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6E67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CA0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1E37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9C9B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B550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564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2C38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CB53C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</w:p>
          <w:p w14:paraId="14DEF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98196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FA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7107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（六）其他处理</w:t>
            </w: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117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215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80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5785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DCD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9F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3E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7B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</w:p>
          <w:p w14:paraId="624260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13879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87A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FAC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06F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74A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0B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25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C10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0A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5F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4CC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</w:p>
          <w:p w14:paraId="27733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6C94D8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BE9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6AF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58F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3.其他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67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1A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2F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ADB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5D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241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481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75A0B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46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039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（七）总计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280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747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4C7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F83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2F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B9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1261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</w:tr>
      <w:tr w14:paraId="6960B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38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四、结转下年度继续办理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D26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93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6BE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290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A0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C3C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E7C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</w:tbl>
    <w:p w14:paraId="59EAC4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 w14:paraId="204C27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124F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CCEA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49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63"/>
        <w:gridCol w:w="563"/>
        <w:gridCol w:w="563"/>
        <w:gridCol w:w="580"/>
        <w:gridCol w:w="565"/>
        <w:gridCol w:w="565"/>
        <w:gridCol w:w="567"/>
        <w:gridCol w:w="567"/>
        <w:gridCol w:w="577"/>
        <w:gridCol w:w="567"/>
        <w:gridCol w:w="567"/>
        <w:gridCol w:w="567"/>
        <w:gridCol w:w="567"/>
        <w:gridCol w:w="495"/>
      </w:tblGrid>
      <w:tr w14:paraId="7FD1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E0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332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2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42AA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3B0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70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DE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00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B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16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C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8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3743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3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5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E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E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A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1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D9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67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D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F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4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1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5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A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1192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3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ED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5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E7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F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64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4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1F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9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CE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8A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D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0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8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</w:tbl>
    <w:p w14:paraId="1BA3F7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五、存在的主要问题及改进情况</w:t>
      </w:r>
    </w:p>
    <w:p w14:paraId="7A041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经过一年的不懈努力，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我街</w:t>
      </w:r>
      <w:r>
        <w:rPr>
          <w:rFonts w:hint="eastAsia" w:ascii="仿宋" w:hAnsi="仿宋" w:eastAsia="仿宋" w:cs="仿宋"/>
          <w:sz w:val="32"/>
          <w:szCs w:val="32"/>
        </w:rPr>
        <w:t>在稳步深入推进政府信息公开工作的同时，对照上级的要求和公众的期望，还存在一些不足之处。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主要表现在：一是政府信息主动公开的意识要进一步加强。二是</w:t>
      </w:r>
      <w:r>
        <w:rPr>
          <w:rFonts w:hint="eastAsia" w:ascii="仿宋" w:hAnsi="仿宋" w:eastAsia="仿宋" w:cs="仿宋"/>
          <w:sz w:val="32"/>
          <w:szCs w:val="32"/>
        </w:rPr>
        <w:t>工作动态类的政务信息的主动性和时效性有待加强，内容还需进一步丰富和发掘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针对以上不足，下一步我街将在以下几方面积极改进，不断提升政府信息公开工作水平。</w:t>
      </w:r>
    </w:p>
    <w:p w14:paraId="5F87EA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凸出重点内容，加大主动公开力度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对于经济社会发展和群众生活密切相关的政府信息公开，对重点给予突出，加强对公众关注度高的规范性文件的解读，推进行政审批、财政预算决算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涉及民生等信息公开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7829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加强业务培训，促进信息化政务公开服务水平提升。加强政务公开队伍建设，对政务公开工作人员开展业务培训，强化服务意识，提升业务水平。</w:t>
      </w:r>
    </w:p>
    <w:p w14:paraId="664922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加强平台建设，切实做好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信息发布和</w:t>
      </w:r>
      <w:r>
        <w:rPr>
          <w:rFonts w:hint="eastAsia" w:ascii="仿宋" w:hAnsi="仿宋" w:eastAsia="仿宋" w:cs="仿宋"/>
          <w:sz w:val="32"/>
          <w:szCs w:val="32"/>
        </w:rPr>
        <w:t>运维保障服务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以政府门户网站为主，作为政府信息公开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主要平台，促进政府信息公开和电子政务工作相结合，完善政府信息公开网站功能，灵活运用多种渠道，丰富政府信息公开的形式，保障和便利社会公众获取政府信息。</w:t>
      </w:r>
    </w:p>
    <w:p w14:paraId="6C914E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六、其他需要报告的事项</w:t>
      </w:r>
    </w:p>
    <w:p w14:paraId="410E50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A2DB1-E9CB-45E6-9411-B9A42FC06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85DD33-72C4-4A51-95F9-B5DD6B8849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D2D899"/>
    <w:multiLevelType w:val="singleLevel"/>
    <w:tmpl w:val="D8D2D89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MjVlMGY1YjM0M2IwNWM1YjI1ZWU3YzQ0NGJiNGUifQ=="/>
  </w:docVars>
  <w:rsids>
    <w:rsidRoot w:val="238B1E27"/>
    <w:rsid w:val="00AF1302"/>
    <w:rsid w:val="03F5648C"/>
    <w:rsid w:val="04C364AD"/>
    <w:rsid w:val="05214277"/>
    <w:rsid w:val="05B42F17"/>
    <w:rsid w:val="06383B48"/>
    <w:rsid w:val="09670D04"/>
    <w:rsid w:val="0AF41A09"/>
    <w:rsid w:val="0C3B18C2"/>
    <w:rsid w:val="1028297F"/>
    <w:rsid w:val="13E64BE3"/>
    <w:rsid w:val="14D94748"/>
    <w:rsid w:val="1A04292D"/>
    <w:rsid w:val="1AAD3A6F"/>
    <w:rsid w:val="1DD85B77"/>
    <w:rsid w:val="21FB3F4F"/>
    <w:rsid w:val="238B1E27"/>
    <w:rsid w:val="246E2621"/>
    <w:rsid w:val="247F0125"/>
    <w:rsid w:val="2495740B"/>
    <w:rsid w:val="25D4702B"/>
    <w:rsid w:val="294E705B"/>
    <w:rsid w:val="2BB668F8"/>
    <w:rsid w:val="2D4163FC"/>
    <w:rsid w:val="32160058"/>
    <w:rsid w:val="32AF654E"/>
    <w:rsid w:val="3474193F"/>
    <w:rsid w:val="34FE3C18"/>
    <w:rsid w:val="35590D82"/>
    <w:rsid w:val="37E34124"/>
    <w:rsid w:val="37EF11AA"/>
    <w:rsid w:val="380214FF"/>
    <w:rsid w:val="384517F0"/>
    <w:rsid w:val="38D74D7D"/>
    <w:rsid w:val="397119C0"/>
    <w:rsid w:val="399F7536"/>
    <w:rsid w:val="3A8F1281"/>
    <w:rsid w:val="41E16CEF"/>
    <w:rsid w:val="44A67404"/>
    <w:rsid w:val="460B0EC3"/>
    <w:rsid w:val="46D75EF9"/>
    <w:rsid w:val="49F30042"/>
    <w:rsid w:val="4B196C97"/>
    <w:rsid w:val="4CE927E4"/>
    <w:rsid w:val="4E7D41DB"/>
    <w:rsid w:val="532D2723"/>
    <w:rsid w:val="54874F72"/>
    <w:rsid w:val="57405985"/>
    <w:rsid w:val="57C06AC6"/>
    <w:rsid w:val="58C51486"/>
    <w:rsid w:val="5980650D"/>
    <w:rsid w:val="5A6E3EE3"/>
    <w:rsid w:val="5F5B2818"/>
    <w:rsid w:val="65A84BC1"/>
    <w:rsid w:val="6ECA2022"/>
    <w:rsid w:val="6F315DA3"/>
    <w:rsid w:val="744C3EE9"/>
    <w:rsid w:val="79FB1236"/>
    <w:rsid w:val="7AA82812"/>
    <w:rsid w:val="7EA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1398</Words>
  <Characters>1407</Characters>
  <Lines>0</Lines>
  <Paragraphs>0</Paragraphs>
  <TotalTime>101</TotalTime>
  <ScaleCrop>false</ScaleCrop>
  <LinksUpToDate>false</LinksUpToDate>
  <CharactersWithSpaces>1407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胡蔚</cp:lastModifiedBy>
  <cp:lastPrinted>2023-01-10T07:21:00Z</cp:lastPrinted>
  <dcterms:modified xsi:type="dcterms:W3CDTF">2026-01-15T06:49:50Z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eyJoZGlkIjoiZjg4MjVlMGY1YjM0M2IwNWM1YjI1ZWU3YzQ0NGJiNGUiLCJ1c2VySWQiOiIyNzUwMTAxMzAifQ==</vt:lpwstr>
  </property>
</Properties>
</file>