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245" w:lineRule="auto"/>
        <w:ind w:left="2736" w:right="16" w:hanging="2705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黄陂区王家河街道党员群众服务中心</w:t>
      </w:r>
      <w:r>
        <w:rPr>
          <w:rFonts w:ascii="黑体" w:hAnsi="黑体" w:eastAsia="黑体" w:cs="黑体"/>
          <w:spacing w:val="-70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"/>
          <w:sz w:val="35"/>
          <w:szCs w:val="35"/>
        </w:rPr>
        <w:t>2023</w:t>
      </w:r>
      <w:r>
        <w:rPr>
          <w:rFonts w:ascii="黑体" w:hAnsi="黑体" w:eastAsia="黑体" w:cs="黑体"/>
          <w:spacing w:val="-70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"/>
          <w:sz w:val="35"/>
          <w:szCs w:val="35"/>
        </w:rPr>
        <w:t>年部门（单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8"/>
          <w:sz w:val="35"/>
          <w:szCs w:val="35"/>
        </w:rPr>
        <w:t>位）预算编制说明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3" w:line="227" w:lineRule="auto"/>
        <w:ind w:left="345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5"/>
          <w:sz w:val="35"/>
          <w:szCs w:val="35"/>
        </w:rPr>
        <w:t>目</w:t>
      </w:r>
      <w:r>
        <w:rPr>
          <w:rFonts w:ascii="黑体" w:hAnsi="黑体" w:eastAsia="黑体" w:cs="黑体"/>
          <w:spacing w:val="33"/>
          <w:sz w:val="35"/>
          <w:szCs w:val="35"/>
        </w:rPr>
        <w:t xml:space="preserve">    </w:t>
      </w:r>
      <w:r>
        <w:rPr>
          <w:rFonts w:ascii="黑体" w:hAnsi="黑体" w:eastAsia="黑体" w:cs="黑体"/>
          <w:spacing w:val="-25"/>
          <w:sz w:val="35"/>
          <w:szCs w:val="35"/>
        </w:rPr>
        <w:t>录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500" w:lineRule="exact"/>
        <w:ind w:right="13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3"/>
          <w:sz w:val="31"/>
          <w:szCs w:val="31"/>
        </w:rPr>
        <w:t>第一部分 黄陂区王家河街道党员群众服务中心</w:t>
      </w:r>
      <w:r>
        <w:rPr>
          <w:rFonts w:ascii="黑体" w:hAnsi="黑体" w:eastAsia="黑体" w:cs="黑体"/>
          <w:spacing w:val="-58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2023</w:t>
      </w:r>
      <w:r>
        <w:rPr>
          <w:rFonts w:ascii="黑体" w:hAnsi="黑体" w:eastAsia="黑体" w:cs="黑体"/>
          <w:spacing w:val="-70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年</w:t>
      </w:r>
    </w:p>
    <w:p>
      <w:pPr>
        <w:spacing w:line="226" w:lineRule="auto"/>
        <w:ind w:left="22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部门（单位）预算公开说明</w:t>
      </w:r>
    </w:p>
    <w:p>
      <w:pPr>
        <w:pStyle w:val="2"/>
        <w:spacing w:before="122" w:line="226" w:lineRule="auto"/>
        <w:ind w:left="762"/>
      </w:pPr>
      <w:r>
        <w:rPr>
          <w:spacing w:val="7"/>
        </w:rPr>
        <w:t>一、部门（单位）基本情况</w:t>
      </w:r>
    </w:p>
    <w:p>
      <w:pPr>
        <w:pStyle w:val="2"/>
        <w:spacing w:before="119" w:line="226" w:lineRule="auto"/>
        <w:ind w:left="762"/>
      </w:pPr>
      <w:r>
        <w:rPr>
          <w:spacing w:val="7"/>
        </w:rPr>
        <w:t>（一）部门（单位）主要职能</w:t>
      </w:r>
    </w:p>
    <w:p>
      <w:pPr>
        <w:pStyle w:val="2"/>
        <w:spacing w:before="120" w:line="226" w:lineRule="auto"/>
        <w:ind w:left="762"/>
      </w:pPr>
      <w:r>
        <w:rPr>
          <w:spacing w:val="8"/>
        </w:rPr>
        <w:t>（二）部门（单位）预算单位构成</w:t>
      </w:r>
    </w:p>
    <w:p>
      <w:pPr>
        <w:pStyle w:val="2"/>
        <w:spacing w:before="122" w:line="226" w:lineRule="auto"/>
        <w:ind w:left="762"/>
      </w:pPr>
      <w:r>
        <w:rPr>
          <w:spacing w:val="7"/>
        </w:rPr>
        <w:t>（三）部门（单位）人员构成</w:t>
      </w:r>
    </w:p>
    <w:p>
      <w:pPr>
        <w:pStyle w:val="2"/>
        <w:spacing w:before="119" w:line="226" w:lineRule="auto"/>
        <w:ind w:left="767"/>
      </w:pPr>
      <w:r>
        <w:rPr>
          <w:spacing w:val="7"/>
        </w:rPr>
        <w:t>二、年度工作目标及主要任务</w:t>
      </w:r>
    </w:p>
    <w:p>
      <w:pPr>
        <w:pStyle w:val="2"/>
        <w:spacing w:before="120" w:line="227" w:lineRule="auto"/>
        <w:ind w:left="766"/>
      </w:pPr>
      <w:r>
        <w:rPr>
          <w:spacing w:val="7"/>
        </w:rPr>
        <w:t>三、部门收支预算总体安排情况</w:t>
      </w:r>
    </w:p>
    <w:p>
      <w:pPr>
        <w:pStyle w:val="2"/>
        <w:spacing w:before="121" w:line="227" w:lineRule="auto"/>
        <w:ind w:left="795"/>
      </w:pPr>
      <w:r>
        <w:rPr>
          <w:spacing w:val="6"/>
        </w:rPr>
        <w:t>四、一般公共预算财政拨款支出预算情况</w:t>
      </w:r>
    </w:p>
    <w:p>
      <w:pPr>
        <w:pStyle w:val="2"/>
        <w:spacing w:before="118" w:line="499" w:lineRule="exact"/>
        <w:ind w:left="762"/>
      </w:pPr>
      <w:r>
        <w:rPr>
          <w:spacing w:val="6"/>
          <w:position w:val="13"/>
        </w:rPr>
        <w:t>五、一般公共预算“三公</w:t>
      </w:r>
      <w:r>
        <w:rPr>
          <w:spacing w:val="-105"/>
          <w:position w:val="13"/>
        </w:rPr>
        <w:t xml:space="preserve"> </w:t>
      </w:r>
      <w:r>
        <w:rPr>
          <w:spacing w:val="6"/>
          <w:position w:val="13"/>
        </w:rPr>
        <w:t>”经费支出预算情况</w:t>
      </w:r>
    </w:p>
    <w:p>
      <w:pPr>
        <w:pStyle w:val="2"/>
        <w:spacing w:before="1" w:line="225" w:lineRule="auto"/>
        <w:ind w:left="760"/>
      </w:pPr>
      <w:r>
        <w:rPr>
          <w:spacing w:val="8"/>
        </w:rPr>
        <w:t>六、政府性基金预算财政拨款支出预算情况</w:t>
      </w:r>
    </w:p>
    <w:p>
      <w:pPr>
        <w:pStyle w:val="2"/>
        <w:spacing w:before="123" w:line="227" w:lineRule="auto"/>
        <w:ind w:left="763"/>
      </w:pPr>
      <w:r>
        <w:rPr>
          <w:spacing w:val="5"/>
        </w:rPr>
        <w:t>七、</w:t>
      </w:r>
      <w:r>
        <w:rPr>
          <w:spacing w:val="-86"/>
        </w:rPr>
        <w:t xml:space="preserve"> </w:t>
      </w:r>
      <w:r>
        <w:rPr>
          <w:spacing w:val="5"/>
        </w:rPr>
        <w:t>国有资本经营预算财政拨款支出预算情况</w:t>
      </w:r>
    </w:p>
    <w:p>
      <w:pPr>
        <w:pStyle w:val="2"/>
        <w:spacing w:before="118" w:line="499" w:lineRule="exact"/>
        <w:ind w:left="756"/>
      </w:pPr>
      <w:r>
        <w:rPr>
          <w:spacing w:val="8"/>
          <w:position w:val="13"/>
        </w:rPr>
        <w:t>八、其他重要事项的情况说明</w:t>
      </w:r>
    </w:p>
    <w:p>
      <w:pPr>
        <w:pStyle w:val="2"/>
        <w:spacing w:line="226" w:lineRule="auto"/>
        <w:ind w:left="843"/>
      </w:pPr>
      <w:r>
        <w:rPr>
          <w:spacing w:val="7"/>
        </w:rPr>
        <w:t>（一）机关运行经费情况</w:t>
      </w:r>
    </w:p>
    <w:p>
      <w:pPr>
        <w:pStyle w:val="2"/>
        <w:spacing w:before="122" w:line="227" w:lineRule="auto"/>
        <w:ind w:left="843"/>
      </w:pPr>
      <w:r>
        <w:rPr>
          <w:spacing w:val="7"/>
        </w:rPr>
        <w:t>（二）政府采购预算情况</w:t>
      </w:r>
    </w:p>
    <w:p>
      <w:pPr>
        <w:pStyle w:val="2"/>
        <w:spacing w:before="118" w:line="499" w:lineRule="exact"/>
        <w:ind w:left="843"/>
      </w:pPr>
      <w:r>
        <w:rPr>
          <w:spacing w:val="2"/>
          <w:position w:val="12"/>
        </w:rPr>
        <w:t>（三）</w:t>
      </w:r>
      <w:r>
        <w:rPr>
          <w:spacing w:val="-79"/>
          <w:position w:val="12"/>
        </w:rPr>
        <w:t xml:space="preserve"> </w:t>
      </w:r>
      <w:r>
        <w:rPr>
          <w:spacing w:val="2"/>
          <w:position w:val="12"/>
        </w:rPr>
        <w:t>国有资产占有使用情况</w:t>
      </w:r>
    </w:p>
    <w:p>
      <w:pPr>
        <w:pStyle w:val="2"/>
        <w:spacing w:before="1" w:line="227" w:lineRule="auto"/>
        <w:ind w:left="843"/>
      </w:pPr>
      <w:r>
        <w:rPr>
          <w:spacing w:val="7"/>
        </w:rPr>
        <w:t>（四）绩效目标设置情况</w:t>
      </w:r>
    </w:p>
    <w:p>
      <w:pPr>
        <w:pStyle w:val="2"/>
        <w:spacing w:before="119" w:line="229" w:lineRule="auto"/>
        <w:ind w:left="769"/>
      </w:pPr>
      <w:r>
        <w:rPr>
          <w:spacing w:val="4"/>
        </w:rPr>
        <w:t>九、联系方式</w:t>
      </w:r>
    </w:p>
    <w:p>
      <w:pPr>
        <w:spacing w:line="229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499" w:lineRule="exact"/>
        <w:ind w:right="13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3"/>
          <w:sz w:val="31"/>
          <w:szCs w:val="31"/>
        </w:rPr>
        <w:t>第二部分 黄陂区王家河街道党员群众服务中心</w:t>
      </w:r>
      <w:r>
        <w:rPr>
          <w:rFonts w:ascii="黑体" w:hAnsi="黑体" w:eastAsia="黑体" w:cs="黑体"/>
          <w:spacing w:val="-58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2023</w:t>
      </w:r>
      <w:r>
        <w:rPr>
          <w:rFonts w:ascii="黑体" w:hAnsi="黑体" w:eastAsia="黑体" w:cs="黑体"/>
          <w:spacing w:val="-70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年</w:t>
      </w:r>
    </w:p>
    <w:p>
      <w:pPr>
        <w:spacing w:line="227" w:lineRule="auto"/>
        <w:ind w:left="24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部门（单位）预算公开表</w:t>
      </w:r>
    </w:p>
    <w:p>
      <w:pPr>
        <w:pStyle w:val="2"/>
        <w:spacing w:before="120" w:line="499" w:lineRule="exact"/>
        <w:ind w:left="844"/>
      </w:pPr>
      <w:r>
        <w:rPr>
          <w:spacing w:val="5"/>
          <w:position w:val="12"/>
        </w:rPr>
        <w:t>一、收支总表</w:t>
      </w:r>
    </w:p>
    <w:p>
      <w:pPr>
        <w:pStyle w:val="2"/>
        <w:spacing w:line="228" w:lineRule="auto"/>
        <w:ind w:left="849"/>
      </w:pPr>
      <w:r>
        <w:rPr>
          <w:spacing w:val="4"/>
        </w:rPr>
        <w:t>二、收入总表</w:t>
      </w:r>
    </w:p>
    <w:p>
      <w:pPr>
        <w:pStyle w:val="2"/>
        <w:spacing w:before="116" w:line="229" w:lineRule="auto"/>
        <w:ind w:left="848"/>
      </w:pPr>
      <w:r>
        <w:rPr>
          <w:spacing w:val="4"/>
        </w:rPr>
        <w:t>三、支出总表</w:t>
      </w:r>
    </w:p>
    <w:p>
      <w:pPr>
        <w:pStyle w:val="2"/>
        <w:spacing w:before="116" w:line="229" w:lineRule="auto"/>
        <w:ind w:left="876"/>
      </w:pPr>
      <w:r>
        <w:rPr>
          <w:spacing w:val="4"/>
        </w:rPr>
        <w:t>四、财政拨款收支总表</w:t>
      </w:r>
    </w:p>
    <w:p>
      <w:pPr>
        <w:pStyle w:val="2"/>
        <w:spacing w:before="115" w:line="227" w:lineRule="auto"/>
        <w:ind w:left="844"/>
      </w:pPr>
      <w:r>
        <w:rPr>
          <w:spacing w:val="7"/>
        </w:rPr>
        <w:t>五、一般公共预算支出表</w:t>
      </w:r>
    </w:p>
    <w:p>
      <w:pPr>
        <w:pStyle w:val="2"/>
        <w:spacing w:before="118" w:line="227" w:lineRule="auto"/>
        <w:ind w:left="841"/>
      </w:pPr>
      <w:r>
        <w:rPr>
          <w:spacing w:val="8"/>
        </w:rPr>
        <w:t>六、一般公共预算基本支出表</w:t>
      </w:r>
    </w:p>
    <w:p>
      <w:pPr>
        <w:pStyle w:val="2"/>
        <w:spacing w:before="121" w:line="227" w:lineRule="auto"/>
        <w:ind w:left="845"/>
      </w:pPr>
      <w:r>
        <w:rPr>
          <w:spacing w:val="5"/>
        </w:rPr>
        <w:t>七、一般公共预算“三公</w:t>
      </w:r>
      <w:r>
        <w:rPr>
          <w:spacing w:val="-101"/>
        </w:rPr>
        <w:t xml:space="preserve"> </w:t>
      </w:r>
      <w:r>
        <w:rPr>
          <w:spacing w:val="5"/>
        </w:rPr>
        <w:t>”经费支出表</w:t>
      </w:r>
    </w:p>
    <w:p>
      <w:pPr>
        <w:pStyle w:val="2"/>
        <w:spacing w:before="118" w:line="499" w:lineRule="exact"/>
        <w:ind w:left="838"/>
      </w:pPr>
      <w:r>
        <w:rPr>
          <w:spacing w:val="8"/>
          <w:position w:val="13"/>
        </w:rPr>
        <w:t>八、政府性基金预算支出表</w:t>
      </w:r>
    </w:p>
    <w:p>
      <w:pPr>
        <w:pStyle w:val="2"/>
        <w:spacing w:line="229" w:lineRule="auto"/>
        <w:ind w:left="850"/>
      </w:pPr>
      <w:r>
        <w:rPr>
          <w:spacing w:val="5"/>
        </w:rPr>
        <w:t>九、项目支出表</w:t>
      </w:r>
    </w:p>
    <w:p>
      <w:pPr>
        <w:pStyle w:val="2"/>
        <w:spacing w:before="118" w:line="226" w:lineRule="auto"/>
        <w:ind w:left="848"/>
      </w:pPr>
      <w:r>
        <w:rPr>
          <w:spacing w:val="8"/>
        </w:rPr>
        <w:t>十、部门（单位）整体支出绩效目标表</w:t>
      </w:r>
    </w:p>
    <w:p>
      <w:pPr>
        <w:pStyle w:val="2"/>
        <w:spacing w:before="119" w:line="818" w:lineRule="exact"/>
        <w:ind w:left="848"/>
      </w:pPr>
      <w:r>
        <w:rPr>
          <w:spacing w:val="4"/>
          <w:position w:val="38"/>
        </w:rPr>
        <w:t>十一、部门（单位）项目绩效目标表（</w:t>
      </w:r>
      <w:r>
        <w:rPr>
          <w:spacing w:val="-65"/>
          <w:position w:val="38"/>
        </w:rPr>
        <w:t xml:space="preserve"> </w:t>
      </w:r>
      <w:r>
        <w:rPr>
          <w:spacing w:val="4"/>
          <w:position w:val="38"/>
        </w:rPr>
        <w:t>一项一表）</w:t>
      </w:r>
    </w:p>
    <w:p>
      <w:pPr>
        <w:spacing w:line="227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   名词解释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499" w:lineRule="exact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3"/>
          <w:sz w:val="31"/>
          <w:szCs w:val="31"/>
        </w:rPr>
        <w:t>第一部分 黄陂区王家河街道党员群众服务中心</w:t>
      </w:r>
      <w:r>
        <w:rPr>
          <w:rFonts w:ascii="黑体" w:hAnsi="黑体" w:eastAsia="黑体" w:cs="黑体"/>
          <w:spacing w:val="-56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2023</w:t>
      </w:r>
      <w:r>
        <w:rPr>
          <w:rFonts w:ascii="黑体" w:hAnsi="黑体" w:eastAsia="黑体" w:cs="黑体"/>
          <w:spacing w:val="-70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年部门</w:t>
      </w:r>
    </w:p>
    <w:p>
      <w:pPr>
        <w:spacing w:line="226" w:lineRule="auto"/>
        <w:ind w:left="26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（单位）预算公开说明</w:t>
      </w:r>
    </w:p>
    <w:p>
      <w:pPr>
        <w:pStyle w:val="2"/>
        <w:spacing w:before="119" w:line="226" w:lineRule="auto"/>
        <w:ind w:left="685"/>
        <w:outlineLvl w:val="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一、部门（单位）基本情况</w:t>
      </w:r>
    </w:p>
    <w:p>
      <w:pPr>
        <w:pStyle w:val="2"/>
        <w:spacing w:before="122" w:line="226" w:lineRule="auto"/>
        <w:ind w:left="682"/>
      </w:pPr>
      <w:r>
        <w:rPr>
          <w:spacing w:val="7"/>
        </w:rPr>
        <w:t>（一）部门（单位）主要职能：</w:t>
      </w:r>
    </w:p>
    <w:p>
      <w:pPr>
        <w:pStyle w:val="2"/>
        <w:spacing w:before="119" w:line="499" w:lineRule="exact"/>
        <w:ind w:right="66"/>
        <w:jc w:val="right"/>
      </w:pPr>
      <w:r>
        <w:rPr>
          <w:spacing w:val="8"/>
          <w:position w:val="12"/>
        </w:rPr>
        <w:t>1.负责党员群众服务项目的整体设置、安排和调度，为</w:t>
      </w:r>
    </w:p>
    <w:p>
      <w:pPr>
        <w:pStyle w:val="2"/>
        <w:spacing w:before="1" w:line="225" w:lineRule="auto"/>
        <w:ind w:left="45"/>
      </w:pPr>
      <w:r>
        <w:rPr>
          <w:spacing w:val="7"/>
        </w:rPr>
        <w:t>党员和群众提供综合性服务支撑平台；</w:t>
      </w:r>
    </w:p>
    <w:p>
      <w:pPr>
        <w:pStyle w:val="2"/>
        <w:spacing w:before="122" w:line="500" w:lineRule="exact"/>
        <w:ind w:left="672"/>
      </w:pPr>
      <w:r>
        <w:rPr>
          <w:spacing w:val="8"/>
          <w:position w:val="13"/>
        </w:rPr>
        <w:t>2.负责联系、服务辖区党员，做好流动党员接收、管理</w:t>
      </w:r>
    </w:p>
    <w:p>
      <w:pPr>
        <w:pStyle w:val="2"/>
        <w:spacing w:before="1" w:line="225" w:lineRule="auto"/>
        <w:ind w:left="45"/>
      </w:pPr>
      <w:r>
        <w:rPr>
          <w:spacing w:val="-4"/>
        </w:rPr>
        <w:t>工作；</w:t>
      </w:r>
    </w:p>
    <w:p>
      <w:pPr>
        <w:pStyle w:val="2"/>
        <w:spacing w:before="120" w:line="502" w:lineRule="exact"/>
        <w:ind w:left="698"/>
      </w:pPr>
      <w:r>
        <w:rPr>
          <w:spacing w:val="20"/>
          <w:position w:val="13"/>
        </w:rPr>
        <w:t>3.协助街道党工委做好非公有制经济组织和社会组织</w:t>
      </w:r>
    </w:p>
    <w:p>
      <w:pPr>
        <w:pStyle w:val="2"/>
        <w:spacing w:before="1" w:line="225" w:lineRule="auto"/>
        <w:ind w:left="56"/>
      </w:pPr>
      <w:r>
        <w:rPr>
          <w:spacing w:val="7"/>
        </w:rPr>
        <w:t>的组织覆盖和党建工作，并提供有关工作指导；</w:t>
      </w:r>
    </w:p>
    <w:p>
      <w:pPr>
        <w:pStyle w:val="2"/>
        <w:spacing w:before="119" w:line="226" w:lineRule="auto"/>
        <w:ind w:left="667"/>
      </w:pPr>
      <w:r>
        <w:rPr>
          <w:spacing w:val="8"/>
        </w:rPr>
        <w:t>4.协助街道党工委开展社会性、公益性、群众性活动；</w:t>
      </w:r>
    </w:p>
    <w:p>
      <w:pPr>
        <w:pStyle w:val="2"/>
        <w:spacing w:before="121" w:line="501" w:lineRule="exact"/>
        <w:ind w:left="698"/>
      </w:pPr>
      <w:r>
        <w:rPr>
          <w:spacing w:val="20"/>
          <w:position w:val="13"/>
        </w:rPr>
        <w:t>5.负责党群服务各类活动场所的功能规划、管理和维</w:t>
      </w:r>
    </w:p>
    <w:p>
      <w:pPr>
        <w:pStyle w:val="2"/>
        <w:spacing w:before="2" w:line="227" w:lineRule="auto"/>
        <w:ind w:left="36"/>
      </w:pPr>
      <w:r>
        <w:rPr>
          <w:spacing w:val="-6"/>
        </w:rPr>
        <w:t>护；</w:t>
      </w:r>
    </w:p>
    <w:p>
      <w:pPr>
        <w:pStyle w:val="2"/>
        <w:spacing w:before="116" w:line="226" w:lineRule="auto"/>
        <w:ind w:left="670"/>
      </w:pPr>
      <w:r>
        <w:rPr>
          <w:spacing w:val="7"/>
        </w:rPr>
        <w:t>6.负责综合便民审批服务工作；</w:t>
      </w:r>
    </w:p>
    <w:p>
      <w:pPr>
        <w:pStyle w:val="2"/>
        <w:spacing w:before="120" w:line="502" w:lineRule="exact"/>
        <w:ind w:left="676"/>
      </w:pPr>
      <w:r>
        <w:rPr>
          <w:spacing w:val="8"/>
          <w:position w:val="13"/>
        </w:rPr>
        <w:t>7.承担退役军人就业创业扶持、优抚帮扶、走访慰问、</w:t>
      </w:r>
    </w:p>
    <w:p>
      <w:pPr>
        <w:pStyle w:val="2"/>
        <w:spacing w:before="1" w:line="225" w:lineRule="auto"/>
        <w:ind w:left="37"/>
      </w:pPr>
      <w:r>
        <w:rPr>
          <w:spacing w:val="8"/>
        </w:rPr>
        <w:t>信访接待、权益保障等事务性工作；</w:t>
      </w:r>
    </w:p>
    <w:p>
      <w:pPr>
        <w:pStyle w:val="2"/>
        <w:spacing w:before="120" w:line="298" w:lineRule="auto"/>
        <w:ind w:left="37" w:right="90" w:firstLine="632"/>
      </w:pPr>
      <w:r>
        <w:rPr>
          <w:spacing w:val="8"/>
        </w:rPr>
        <w:t>8.负责新时代文明实践所整体设置、切实加强志愿者自</w:t>
      </w:r>
      <w:r>
        <w:rPr>
          <w:spacing w:val="4"/>
        </w:rPr>
        <w:t xml:space="preserve"> </w:t>
      </w:r>
      <w:r>
        <w:rPr>
          <w:spacing w:val="8"/>
        </w:rPr>
        <w:t>身业务能力建设、文明实践活动方案制定，文明实践各类活</w:t>
      </w:r>
    </w:p>
    <w:p>
      <w:pPr>
        <w:pStyle w:val="2"/>
        <w:spacing w:before="1" w:line="225" w:lineRule="auto"/>
        <w:ind w:left="41"/>
      </w:pPr>
      <w:r>
        <w:rPr>
          <w:spacing w:val="7"/>
        </w:rPr>
        <w:t>动、会议记录、文件资料的整理和保管。</w:t>
      </w:r>
    </w:p>
    <w:p>
      <w:pPr>
        <w:pStyle w:val="2"/>
        <w:spacing w:before="121" w:line="226" w:lineRule="auto"/>
        <w:ind w:left="682"/>
      </w:pPr>
      <w:r>
        <w:rPr>
          <w:spacing w:val="8"/>
        </w:rPr>
        <w:t>（二）部门（单位）预算单位构成</w:t>
      </w:r>
    </w:p>
    <w:p>
      <w:pPr>
        <w:pStyle w:val="2"/>
        <w:spacing w:before="167" w:line="562" w:lineRule="exact"/>
        <w:ind w:left="678"/>
      </w:pPr>
      <w:r>
        <w:rPr>
          <w:spacing w:val="22"/>
          <w:position w:val="18"/>
        </w:rPr>
        <w:t>黄陂区王家河街道党员群众服务中心为公益一类事业</w:t>
      </w:r>
    </w:p>
    <w:p>
      <w:pPr>
        <w:pStyle w:val="2"/>
        <w:spacing w:line="226" w:lineRule="auto"/>
        <w:ind w:left="43"/>
      </w:pPr>
      <w:r>
        <w:rPr>
          <w:spacing w:val="-4"/>
        </w:rPr>
        <w:t>单位。</w:t>
      </w:r>
    </w:p>
    <w:p>
      <w:pPr>
        <w:pStyle w:val="2"/>
        <w:spacing w:before="132" w:line="226" w:lineRule="auto"/>
        <w:ind w:left="682"/>
      </w:pPr>
      <w:r>
        <w:rPr>
          <w:spacing w:val="7"/>
        </w:rPr>
        <w:t>（三）部门（单位）人员构成</w:t>
      </w:r>
    </w:p>
    <w:p>
      <w:pPr>
        <w:pStyle w:val="2"/>
        <w:spacing w:before="119" w:line="227" w:lineRule="auto"/>
        <w:jc w:val="right"/>
      </w:pPr>
      <w:r>
        <w:rPr>
          <w:spacing w:val="4"/>
        </w:rPr>
        <w:t>黄陂区王家河街道党员群众服务中心总编制人数</w:t>
      </w:r>
      <w:r>
        <w:rPr>
          <w:spacing w:val="-66"/>
        </w:rPr>
        <w:t xml:space="preserve"> </w:t>
      </w:r>
      <w:r>
        <w:rPr>
          <w:spacing w:val="4"/>
        </w:rPr>
        <w:t>22</w:t>
      </w:r>
      <w:r>
        <w:rPr>
          <w:spacing w:val="-58"/>
        </w:rPr>
        <w:t xml:space="preserve"> </w:t>
      </w:r>
      <w:r>
        <w:rPr>
          <w:spacing w:val="4"/>
        </w:rPr>
        <w:t>人，</w:t>
      </w:r>
    </w:p>
    <w:p>
      <w:pPr>
        <w:spacing w:line="227" w:lineRule="auto"/>
        <w:sectPr>
          <w:pgSz w:w="11906" w:h="16839"/>
          <w:pgMar w:top="1431" w:right="1714" w:bottom="0" w:left="1785" w:header="0" w:footer="0" w:gutter="0"/>
          <w:cols w:space="720" w:num="1"/>
        </w:sectPr>
      </w:pPr>
    </w:p>
    <w:p>
      <w:pPr>
        <w:pStyle w:val="2"/>
        <w:spacing w:before="136" w:line="499" w:lineRule="exact"/>
        <w:ind w:left="40"/>
      </w:pPr>
      <w:r>
        <w:rPr>
          <w:spacing w:val="3"/>
          <w:position w:val="13"/>
        </w:rPr>
        <w:t>其中：事业编制</w:t>
      </w:r>
      <w:r>
        <w:rPr>
          <w:spacing w:val="-30"/>
          <w:position w:val="13"/>
        </w:rPr>
        <w:t xml:space="preserve"> </w:t>
      </w:r>
      <w:r>
        <w:rPr>
          <w:spacing w:val="3"/>
          <w:position w:val="13"/>
        </w:rPr>
        <w:t>19</w:t>
      </w:r>
      <w:r>
        <w:rPr>
          <w:spacing w:val="-48"/>
          <w:position w:val="13"/>
        </w:rPr>
        <w:t xml:space="preserve"> </w:t>
      </w:r>
      <w:r>
        <w:rPr>
          <w:spacing w:val="3"/>
          <w:position w:val="13"/>
        </w:rPr>
        <w:t>人；在职实有人数</w:t>
      </w:r>
      <w:r>
        <w:rPr>
          <w:spacing w:val="-38"/>
          <w:position w:val="13"/>
        </w:rPr>
        <w:t xml:space="preserve"> </w:t>
      </w:r>
      <w:r>
        <w:rPr>
          <w:spacing w:val="3"/>
          <w:position w:val="13"/>
        </w:rPr>
        <w:t>19</w:t>
      </w:r>
      <w:r>
        <w:rPr>
          <w:spacing w:val="-51"/>
          <w:position w:val="13"/>
        </w:rPr>
        <w:t xml:space="preserve"> </w:t>
      </w:r>
      <w:r>
        <w:rPr>
          <w:spacing w:val="3"/>
          <w:position w:val="13"/>
        </w:rPr>
        <w:t>人。离退休人员</w:t>
      </w:r>
      <w:r>
        <w:rPr>
          <w:spacing w:val="-56"/>
          <w:position w:val="13"/>
        </w:rPr>
        <w:t xml:space="preserve"> </w:t>
      </w:r>
      <w:r>
        <w:rPr>
          <w:spacing w:val="3"/>
          <w:position w:val="13"/>
        </w:rPr>
        <w:t>3</w:t>
      </w:r>
    </w:p>
    <w:p>
      <w:pPr>
        <w:pStyle w:val="2"/>
        <w:spacing w:before="1" w:line="225" w:lineRule="auto"/>
        <w:ind w:left="42"/>
      </w:pPr>
      <w:r>
        <w:rPr>
          <w:spacing w:val="1"/>
        </w:rPr>
        <w:t>人，其中：退休</w:t>
      </w:r>
      <w:r>
        <w:rPr>
          <w:spacing w:val="-55"/>
        </w:rPr>
        <w:t xml:space="preserve"> </w:t>
      </w:r>
      <w:r>
        <w:rPr>
          <w:spacing w:val="1"/>
        </w:rPr>
        <w:t>3</w:t>
      </w:r>
      <w:r>
        <w:rPr>
          <w:spacing w:val="-48"/>
        </w:rPr>
        <w:t xml:space="preserve"> </w:t>
      </w:r>
      <w:r>
        <w:rPr>
          <w:spacing w:val="1"/>
        </w:rPr>
        <w:t>人。</w:t>
      </w:r>
    </w:p>
    <w:p>
      <w:pPr>
        <w:pStyle w:val="2"/>
        <w:spacing w:before="120" w:line="549" w:lineRule="exact"/>
        <w:ind w:left="688"/>
      </w:pPr>
      <w:r>
        <w:rPr>
          <w:spacing w:val="8"/>
          <w:position w:val="1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二、年度工作目标及主要任务</w:t>
      </w:r>
    </w:p>
    <w:p>
      <w:pPr>
        <w:spacing w:line="226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黑体" w:hAnsi="黑体" w:eastAsia="黑体" w:cs="黑体"/>
          <w:spacing w:val="9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人力资源和社会保障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方面</w:t>
      </w:r>
    </w:p>
    <w:p>
      <w:pPr>
        <w:pStyle w:val="2"/>
        <w:spacing w:before="179" w:line="559" w:lineRule="exact"/>
        <w:ind w:left="687"/>
      </w:pPr>
      <w:r>
        <w:rPr>
          <w:spacing w:val="7"/>
          <w:position w:val="17"/>
        </w:rPr>
        <w:t>（一）城乡居民基本养老保险</w:t>
      </w:r>
    </w:p>
    <w:p>
      <w:pPr>
        <w:pStyle w:val="2"/>
        <w:spacing w:before="1" w:line="226" w:lineRule="auto"/>
        <w:ind w:left="692"/>
      </w:pPr>
      <w:r>
        <w:rPr>
          <w:spacing w:val="-2"/>
        </w:rPr>
        <w:t>1.2022</w:t>
      </w:r>
      <w:r>
        <w:rPr>
          <w:spacing w:val="-38"/>
        </w:rPr>
        <w:t xml:space="preserve"> </w:t>
      </w:r>
      <w:r>
        <w:rPr>
          <w:spacing w:val="-2"/>
        </w:rPr>
        <w:t>年新增参保</w:t>
      </w:r>
      <w:r>
        <w:rPr>
          <w:spacing w:val="-38"/>
        </w:rPr>
        <w:t xml:space="preserve"> </w:t>
      </w:r>
      <w:r>
        <w:rPr>
          <w:spacing w:val="-2"/>
        </w:rPr>
        <w:t>155</w:t>
      </w:r>
      <w:r>
        <w:rPr>
          <w:spacing w:val="-48"/>
        </w:rPr>
        <w:t xml:space="preserve"> </w:t>
      </w:r>
      <w:r>
        <w:rPr>
          <w:spacing w:val="-2"/>
        </w:rPr>
        <w:t>人。</w:t>
      </w:r>
    </w:p>
    <w:p>
      <w:pPr>
        <w:pStyle w:val="2"/>
        <w:spacing w:before="182" w:line="226" w:lineRule="auto"/>
        <w:ind w:left="672"/>
      </w:pPr>
      <w:r>
        <w:rPr>
          <w:spacing w:val="2"/>
        </w:rPr>
        <w:t>2. 2022</w:t>
      </w:r>
      <w:r>
        <w:rPr>
          <w:spacing w:val="-47"/>
        </w:rPr>
        <w:t xml:space="preserve"> </w:t>
      </w:r>
      <w:r>
        <w:rPr>
          <w:spacing w:val="2"/>
        </w:rPr>
        <w:t>年新增养老待遇</w:t>
      </w:r>
      <w:r>
        <w:rPr>
          <w:spacing w:val="-55"/>
        </w:rPr>
        <w:t xml:space="preserve"> </w:t>
      </w:r>
      <w:r>
        <w:rPr>
          <w:spacing w:val="2"/>
        </w:rPr>
        <w:t>528</w:t>
      </w:r>
      <w:r>
        <w:rPr>
          <w:spacing w:val="-48"/>
        </w:rPr>
        <w:t xml:space="preserve"> </w:t>
      </w:r>
      <w:r>
        <w:rPr>
          <w:spacing w:val="2"/>
        </w:rPr>
        <w:t>人。</w:t>
      </w:r>
    </w:p>
    <w:p>
      <w:pPr>
        <w:pStyle w:val="2"/>
        <w:spacing w:before="179" w:line="559" w:lineRule="exact"/>
        <w:ind w:left="674"/>
      </w:pPr>
      <w:r>
        <w:rPr>
          <w:spacing w:val="10"/>
          <w:position w:val="18"/>
        </w:rPr>
        <w:t>3. 2022</w:t>
      </w:r>
      <w:r>
        <w:rPr>
          <w:spacing w:val="-37"/>
          <w:position w:val="18"/>
        </w:rPr>
        <w:t xml:space="preserve"> </w:t>
      </w:r>
      <w:r>
        <w:rPr>
          <w:spacing w:val="10"/>
          <w:position w:val="18"/>
        </w:rPr>
        <w:t>年新增死亡（退保、丧葬金）415</w:t>
      </w:r>
      <w:r>
        <w:rPr>
          <w:spacing w:val="-44"/>
          <w:position w:val="18"/>
        </w:rPr>
        <w:t xml:space="preserve"> </w:t>
      </w:r>
      <w:r>
        <w:rPr>
          <w:spacing w:val="10"/>
          <w:position w:val="18"/>
        </w:rPr>
        <w:t>人，共发放</w:t>
      </w:r>
    </w:p>
    <w:p>
      <w:pPr>
        <w:pStyle w:val="2"/>
        <w:spacing w:line="224" w:lineRule="auto"/>
        <w:ind w:left="43"/>
      </w:pPr>
      <w:r>
        <w:rPr>
          <w:spacing w:val="2"/>
        </w:rPr>
        <w:t>退保金及丧葬费</w:t>
      </w:r>
      <w:r>
        <w:rPr>
          <w:spacing w:val="-39"/>
        </w:rPr>
        <w:t xml:space="preserve"> </w:t>
      </w:r>
      <w:r>
        <w:rPr>
          <w:spacing w:val="2"/>
        </w:rPr>
        <w:t>150</w:t>
      </w:r>
      <w:r>
        <w:rPr>
          <w:spacing w:val="-53"/>
        </w:rPr>
        <w:t xml:space="preserve"> </w:t>
      </w:r>
      <w:r>
        <w:rPr>
          <w:spacing w:val="2"/>
        </w:rPr>
        <w:t>万余元。</w:t>
      </w:r>
    </w:p>
    <w:p>
      <w:pPr>
        <w:pStyle w:val="2"/>
        <w:spacing w:before="186" w:line="559" w:lineRule="exact"/>
        <w:ind w:left="667"/>
      </w:pPr>
      <w:r>
        <w:rPr>
          <w:spacing w:val="15"/>
          <w:position w:val="17"/>
        </w:rPr>
        <w:t>4.2022</w:t>
      </w:r>
      <w:r>
        <w:rPr>
          <w:spacing w:val="-28"/>
          <w:position w:val="17"/>
        </w:rPr>
        <w:t xml:space="preserve"> </w:t>
      </w:r>
      <w:r>
        <w:rPr>
          <w:spacing w:val="15"/>
          <w:position w:val="17"/>
        </w:rPr>
        <w:t>年共发放城乡居保养老金及失地农民养老补贴</w:t>
      </w:r>
    </w:p>
    <w:p>
      <w:pPr>
        <w:pStyle w:val="2"/>
        <w:spacing w:before="1" w:line="227" w:lineRule="auto"/>
        <w:ind w:left="46"/>
      </w:pPr>
      <w:r>
        <w:rPr>
          <w:spacing w:val="-1"/>
        </w:rPr>
        <w:t>共计</w:t>
      </w:r>
      <w:r>
        <w:rPr>
          <w:spacing w:val="-51"/>
        </w:rPr>
        <w:t xml:space="preserve"> </w:t>
      </w:r>
      <w:r>
        <w:rPr>
          <w:spacing w:val="-1"/>
        </w:rPr>
        <w:t>3789</w:t>
      </w:r>
      <w:r>
        <w:rPr>
          <w:spacing w:val="-51"/>
        </w:rPr>
        <w:t xml:space="preserve"> </w:t>
      </w:r>
      <w:r>
        <w:rPr>
          <w:spacing w:val="-1"/>
        </w:rPr>
        <w:t>万余元。</w:t>
      </w:r>
    </w:p>
    <w:p>
      <w:pPr>
        <w:pStyle w:val="2"/>
        <w:spacing w:before="177" w:line="226" w:lineRule="auto"/>
        <w:ind w:left="674"/>
      </w:pPr>
      <w:r>
        <w:rPr>
          <w:spacing w:val="3"/>
        </w:rPr>
        <w:t>5.累计变更银行账号</w:t>
      </w:r>
      <w:r>
        <w:rPr>
          <w:spacing w:val="-51"/>
        </w:rPr>
        <w:t xml:space="preserve"> </w:t>
      </w:r>
      <w:r>
        <w:rPr>
          <w:spacing w:val="3"/>
        </w:rPr>
        <w:t>312</w:t>
      </w:r>
      <w:r>
        <w:rPr>
          <w:spacing w:val="-48"/>
        </w:rPr>
        <w:t xml:space="preserve"> </w:t>
      </w:r>
      <w:r>
        <w:rPr>
          <w:spacing w:val="3"/>
        </w:rPr>
        <w:t>人。</w:t>
      </w:r>
    </w:p>
    <w:p>
      <w:pPr>
        <w:pStyle w:val="2"/>
        <w:spacing w:before="181" w:line="226" w:lineRule="auto"/>
        <w:ind w:left="670"/>
      </w:pPr>
      <w:r>
        <w:rPr>
          <w:spacing w:val="4"/>
        </w:rPr>
        <w:t>6.失地农民死亡一次性账户返还</w:t>
      </w:r>
      <w:r>
        <w:rPr>
          <w:spacing w:val="-33"/>
        </w:rPr>
        <w:t xml:space="preserve"> </w:t>
      </w:r>
      <w:r>
        <w:rPr>
          <w:spacing w:val="4"/>
        </w:rPr>
        <w:t>10</w:t>
      </w:r>
      <w:r>
        <w:rPr>
          <w:spacing w:val="-48"/>
        </w:rPr>
        <w:t xml:space="preserve"> </w:t>
      </w:r>
      <w:r>
        <w:rPr>
          <w:spacing w:val="4"/>
        </w:rPr>
        <w:t>人。</w:t>
      </w:r>
    </w:p>
    <w:p>
      <w:pPr>
        <w:pStyle w:val="2"/>
        <w:spacing w:before="181" w:line="559" w:lineRule="exact"/>
        <w:ind w:left="676"/>
      </w:pPr>
      <w:r>
        <w:rPr>
          <w:spacing w:val="3"/>
          <w:position w:val="17"/>
        </w:rPr>
        <w:t>7.城乡居保年审总数</w:t>
      </w:r>
      <w:r>
        <w:rPr>
          <w:spacing w:val="-39"/>
          <w:position w:val="17"/>
        </w:rPr>
        <w:t xml:space="preserve"> </w:t>
      </w:r>
      <w:r>
        <w:rPr>
          <w:spacing w:val="3"/>
          <w:position w:val="17"/>
        </w:rPr>
        <w:t>11895</w:t>
      </w:r>
      <w:r>
        <w:rPr>
          <w:spacing w:val="-48"/>
          <w:position w:val="17"/>
        </w:rPr>
        <w:t xml:space="preserve"> </w:t>
      </w:r>
      <w:r>
        <w:rPr>
          <w:spacing w:val="3"/>
          <w:position w:val="17"/>
        </w:rPr>
        <w:t>人，已经完成</w:t>
      </w:r>
      <w:r>
        <w:rPr>
          <w:spacing w:val="-38"/>
          <w:position w:val="17"/>
        </w:rPr>
        <w:t xml:space="preserve"> </w:t>
      </w:r>
      <w:r>
        <w:rPr>
          <w:spacing w:val="3"/>
          <w:position w:val="17"/>
        </w:rPr>
        <w:t>1</w:t>
      </w:r>
      <w:r>
        <w:rPr>
          <w:spacing w:val="2"/>
          <w:position w:val="17"/>
        </w:rPr>
        <w:t>0388</w:t>
      </w:r>
      <w:r>
        <w:rPr>
          <w:spacing w:val="-49"/>
          <w:position w:val="17"/>
        </w:rPr>
        <w:t xml:space="preserve"> </w:t>
      </w:r>
      <w:r>
        <w:rPr>
          <w:spacing w:val="2"/>
          <w:position w:val="17"/>
        </w:rPr>
        <w:t>人，完</w:t>
      </w:r>
    </w:p>
    <w:p>
      <w:pPr>
        <w:pStyle w:val="2"/>
        <w:spacing w:before="1" w:line="228" w:lineRule="auto"/>
        <w:ind w:left="42"/>
      </w:pPr>
      <w:r>
        <w:rPr>
          <w:spacing w:val="1"/>
        </w:rPr>
        <w:t>成率为</w:t>
      </w:r>
      <w:r>
        <w:rPr>
          <w:spacing w:val="-52"/>
        </w:rPr>
        <w:t xml:space="preserve"> </w:t>
      </w:r>
      <w:r>
        <w:rPr>
          <w:spacing w:val="1"/>
        </w:rPr>
        <w:t>87.33%。</w:t>
      </w:r>
    </w:p>
    <w:p>
      <w:pPr>
        <w:pStyle w:val="2"/>
        <w:spacing w:before="178" w:line="559" w:lineRule="exact"/>
        <w:ind w:left="669"/>
      </w:pPr>
      <w:r>
        <w:rPr>
          <w:spacing w:val="5"/>
          <w:position w:val="18"/>
        </w:rPr>
        <w:t>8.一卡通一次性交通补助入户核查</w:t>
      </w:r>
      <w:r>
        <w:rPr>
          <w:spacing w:val="-46"/>
          <w:position w:val="18"/>
        </w:rPr>
        <w:t xml:space="preserve"> </w:t>
      </w:r>
      <w:r>
        <w:rPr>
          <w:spacing w:val="5"/>
          <w:position w:val="18"/>
        </w:rPr>
        <w:t>282</w:t>
      </w:r>
      <w:r>
        <w:rPr>
          <w:spacing w:val="-48"/>
          <w:position w:val="18"/>
        </w:rPr>
        <w:t xml:space="preserve"> </w:t>
      </w:r>
      <w:r>
        <w:rPr>
          <w:spacing w:val="5"/>
          <w:position w:val="18"/>
        </w:rPr>
        <w:t>人。</w:t>
      </w:r>
    </w:p>
    <w:p>
      <w:pPr>
        <w:pStyle w:val="2"/>
        <w:spacing w:line="226" w:lineRule="auto"/>
        <w:ind w:left="687"/>
      </w:pPr>
      <w:r>
        <w:rPr>
          <w:spacing w:val="-3"/>
        </w:rPr>
        <w:t>三</w:t>
      </w:r>
      <w:r>
        <w:rPr>
          <w:spacing w:val="40"/>
        </w:rPr>
        <w:t xml:space="preserve"> </w:t>
      </w:r>
      <w:r>
        <w:rPr>
          <w:spacing w:val="-3"/>
        </w:rPr>
        <w:t>意外保险：</w:t>
      </w:r>
    </w:p>
    <w:p>
      <w:pPr>
        <w:pStyle w:val="2"/>
        <w:spacing w:before="180" w:line="561" w:lineRule="exact"/>
        <w:ind w:left="692"/>
      </w:pPr>
      <w:r>
        <w:rPr>
          <w:spacing w:val="2"/>
          <w:position w:val="18"/>
        </w:rPr>
        <w:t>1.</w:t>
      </w:r>
      <w:r>
        <w:rPr>
          <w:spacing w:val="-83"/>
          <w:position w:val="18"/>
        </w:rPr>
        <w:t xml:space="preserve"> </w:t>
      </w:r>
      <w:r>
        <w:rPr>
          <w:spacing w:val="2"/>
          <w:position w:val="18"/>
        </w:rPr>
        <w:t>农民工意外伤害保险上报</w:t>
      </w:r>
      <w:r>
        <w:rPr>
          <w:spacing w:val="-55"/>
          <w:position w:val="18"/>
        </w:rPr>
        <w:t xml:space="preserve"> </w:t>
      </w:r>
      <w:r>
        <w:rPr>
          <w:spacing w:val="2"/>
          <w:position w:val="18"/>
        </w:rPr>
        <w:t>35501</w:t>
      </w:r>
      <w:r>
        <w:rPr>
          <w:spacing w:val="-48"/>
          <w:position w:val="18"/>
        </w:rPr>
        <w:t xml:space="preserve"> </w:t>
      </w:r>
      <w:r>
        <w:rPr>
          <w:spacing w:val="2"/>
          <w:position w:val="18"/>
        </w:rPr>
        <w:t>人。</w:t>
      </w:r>
    </w:p>
    <w:p>
      <w:pPr>
        <w:pStyle w:val="2"/>
        <w:spacing w:before="1" w:line="226" w:lineRule="auto"/>
        <w:ind w:left="687"/>
      </w:pPr>
      <w:r>
        <w:rPr>
          <w:spacing w:val="7"/>
        </w:rPr>
        <w:t>（二）城乡居民基本医疗保险</w:t>
      </w:r>
    </w:p>
    <w:p>
      <w:pPr>
        <w:pStyle w:val="2"/>
        <w:spacing w:before="178" w:line="334" w:lineRule="auto"/>
        <w:ind w:left="37" w:firstLine="661"/>
        <w:jc w:val="both"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2"/>
        </w:rPr>
        <w:t>、参保人数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48675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2"/>
        </w:rPr>
        <w:t>人；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、新生儿参保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210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2"/>
        </w:rPr>
        <w:t>人；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2"/>
        </w:rPr>
        <w:t>、新</w:t>
      </w:r>
      <w:r>
        <w:t xml:space="preserve"> </w:t>
      </w:r>
      <w:r>
        <w:rPr>
          <w:spacing w:val="-6"/>
        </w:rPr>
        <w:t>增参保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6"/>
        </w:rPr>
        <w:t>人；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、暂停参保（参加职工医疗保险）</w:t>
      </w:r>
      <w:r>
        <w:rPr>
          <w:rFonts w:ascii="Times New Roman" w:hAnsi="Times New Roman" w:eastAsia="Times New Roman" w:cs="Times New Roman"/>
          <w:spacing w:val="-6"/>
        </w:rPr>
        <w:t>50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6"/>
        </w:rPr>
        <w:t>人；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spacing w:val="-6"/>
        </w:rPr>
        <w:t>、</w:t>
      </w:r>
    </w:p>
    <w:p>
      <w:pPr>
        <w:pStyle w:val="2"/>
        <w:spacing w:before="1" w:line="226" w:lineRule="auto"/>
        <w:ind w:left="37"/>
      </w:pPr>
      <w:r>
        <w:rPr>
          <w:spacing w:val="2"/>
        </w:rPr>
        <w:t>信息变更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人；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"/>
        </w:rPr>
        <w:t>、医保死亡注销：</w:t>
      </w:r>
      <w:r>
        <w:rPr>
          <w:rFonts w:ascii="Times New Roman" w:hAnsi="Times New Roman" w:eastAsia="Times New Roman" w:cs="Times New Roman"/>
          <w:spacing w:val="2"/>
        </w:rPr>
        <w:t>292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人。</w:t>
      </w:r>
    </w:p>
    <w:p>
      <w:pPr>
        <w:pStyle w:val="2"/>
        <w:spacing w:before="179" w:line="559" w:lineRule="exact"/>
        <w:ind w:left="687"/>
      </w:pPr>
      <w:r>
        <w:rPr>
          <w:spacing w:val="7"/>
          <w:position w:val="18"/>
        </w:rPr>
        <w:t>（三）年审企业退休人员</w:t>
      </w:r>
    </w:p>
    <w:p>
      <w:pPr>
        <w:pStyle w:val="2"/>
        <w:spacing w:before="1" w:line="225" w:lineRule="auto"/>
        <w:ind w:left="689"/>
      </w:pPr>
      <w:r>
        <w:rPr>
          <w:spacing w:val="2"/>
        </w:rPr>
        <w:t>年审企业退休人员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712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人。</w:t>
      </w:r>
    </w:p>
    <w:p>
      <w:pPr>
        <w:pStyle w:val="2"/>
        <w:spacing w:before="182" w:line="226" w:lineRule="auto"/>
        <w:ind w:left="687"/>
      </w:pPr>
      <w:r>
        <w:rPr>
          <w:spacing w:val="7"/>
        </w:rPr>
        <w:t>（四）开展用人单位年检</w:t>
      </w:r>
    </w:p>
    <w:p>
      <w:pPr>
        <w:spacing w:line="226" w:lineRule="auto"/>
        <w:sectPr>
          <w:pgSz w:w="11906" w:h="16839"/>
          <w:pgMar w:top="1431" w:right="1699" w:bottom="0" w:left="1785" w:header="0" w:footer="0" w:gutter="0"/>
          <w:cols w:space="720" w:num="1"/>
        </w:sectPr>
      </w:pPr>
    </w:p>
    <w:p>
      <w:pPr>
        <w:pStyle w:val="2"/>
        <w:spacing w:before="187" w:line="333" w:lineRule="auto"/>
        <w:ind w:left="37" w:right="8" w:firstLine="661"/>
        <w:jc w:val="both"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spacing w:val="-10"/>
        </w:rPr>
        <w:t>、完成用人单位年检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155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0"/>
        </w:rPr>
        <w:t>家；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、调解欠薪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0"/>
        </w:rPr>
        <w:t>起；</w:t>
      </w: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spacing w:val="-10"/>
        </w:rPr>
        <w:t>、</w:t>
      </w:r>
      <w:r>
        <w:rPr>
          <w:rFonts w:ascii="Times New Roman" w:hAnsi="Times New Roman" w:eastAsia="Times New Roman" w:cs="Times New Roman"/>
          <w:spacing w:val="-10"/>
        </w:rPr>
        <w:t>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10"/>
        </w:rPr>
        <w:t xml:space="preserve">千 </w:t>
      </w:r>
      <w:r>
        <w:rPr>
          <w:spacing w:val="-2"/>
        </w:rPr>
        <w:t>名监察员服务万企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2"/>
        </w:rPr>
        <w:t>活动，先后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次，企业分别是木兰草原、</w:t>
      </w:r>
      <w:r>
        <w:t xml:space="preserve"> </w:t>
      </w:r>
      <w:r>
        <w:rPr>
          <w:spacing w:val="13"/>
        </w:rPr>
        <w:t>木兰环保、木兰玫瑰园、木兰水镇、兴欣致远服装；</w:t>
      </w:r>
      <w:r>
        <w:rPr>
          <w:rFonts w:ascii="Times New Roman" w:hAnsi="Times New Roman" w:eastAsia="Times New Roman" w:cs="Times New Roman"/>
          <w:spacing w:val="13"/>
        </w:rPr>
        <w:t>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13"/>
        </w:rPr>
        <w:t>、灵</w:t>
      </w:r>
    </w:p>
    <w:p>
      <w:pPr>
        <w:pStyle w:val="2"/>
        <w:spacing w:line="227" w:lineRule="auto"/>
        <w:ind w:left="46"/>
      </w:pPr>
      <w:r>
        <w:rPr>
          <w:spacing w:val="2"/>
        </w:rPr>
        <w:t>活就业补贴申报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818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人次。</w:t>
      </w:r>
    </w:p>
    <w:p>
      <w:pPr>
        <w:spacing w:before="178" w:line="226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二、退役军人服务方面</w:t>
      </w:r>
    </w:p>
    <w:p>
      <w:pPr>
        <w:pStyle w:val="2"/>
        <w:spacing w:before="179" w:line="561" w:lineRule="exact"/>
        <w:ind w:left="699"/>
      </w:pPr>
      <w:r>
        <w:rPr>
          <w:rFonts w:ascii="Times New Roman" w:hAnsi="Times New Roman" w:eastAsia="Times New Roman" w:cs="Times New Roman"/>
          <w:position w:val="18"/>
        </w:rPr>
        <w:t>1</w:t>
      </w:r>
      <w:r>
        <w:rPr>
          <w:rFonts w:ascii="Times New Roman" w:hAnsi="Times New Roman" w:eastAsia="Times New Roman" w:cs="Times New Roman"/>
          <w:spacing w:val="-27"/>
          <w:position w:val="18"/>
        </w:rPr>
        <w:t xml:space="preserve"> </w:t>
      </w:r>
      <w:r>
        <w:rPr>
          <w:position w:val="18"/>
        </w:rPr>
        <w:t>、建档立卡完成</w:t>
      </w:r>
      <w:r>
        <w:rPr>
          <w:spacing w:val="-38"/>
          <w:position w:val="18"/>
        </w:rPr>
        <w:t xml:space="preserve"> </w:t>
      </w:r>
      <w:r>
        <w:rPr>
          <w:rFonts w:ascii="Times New Roman" w:hAnsi="Times New Roman" w:eastAsia="Times New Roman" w:cs="Times New Roman"/>
          <w:position w:val="18"/>
        </w:rPr>
        <w:t>1303</w:t>
      </w:r>
      <w:r>
        <w:rPr>
          <w:rFonts w:ascii="Times New Roman" w:hAnsi="Times New Roman" w:eastAsia="Times New Roman" w:cs="Times New Roman"/>
          <w:spacing w:val="29"/>
          <w:position w:val="18"/>
        </w:rPr>
        <w:t xml:space="preserve"> </w:t>
      </w:r>
      <w:r>
        <w:rPr>
          <w:position w:val="18"/>
        </w:rPr>
        <w:t>人，完成率</w:t>
      </w:r>
      <w:r>
        <w:rPr>
          <w:spacing w:val="-54"/>
          <w:position w:val="18"/>
        </w:rPr>
        <w:t xml:space="preserve"> </w:t>
      </w:r>
      <w:r>
        <w:rPr>
          <w:rFonts w:ascii="Times New Roman" w:hAnsi="Times New Roman" w:eastAsia="Times New Roman" w:cs="Times New Roman"/>
          <w:position w:val="18"/>
        </w:rPr>
        <w:t>85.33%</w:t>
      </w:r>
      <w:r>
        <w:rPr>
          <w:position w:val="18"/>
        </w:rPr>
        <w:t>。</w:t>
      </w:r>
    </w:p>
    <w:p>
      <w:pPr>
        <w:pStyle w:val="2"/>
        <w:spacing w:before="1" w:line="225" w:lineRule="auto"/>
        <w:ind w:left="668"/>
      </w:pP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2"/>
        </w:rPr>
        <w:t>、军人优待证已申请办理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人。</w:t>
      </w:r>
    </w:p>
    <w:p>
      <w:pPr>
        <w:pStyle w:val="2"/>
        <w:spacing w:before="180" w:line="559" w:lineRule="exact"/>
        <w:ind w:left="675"/>
      </w:pPr>
      <w:r>
        <w:rPr>
          <w:rFonts w:ascii="Times New Roman" w:hAnsi="Times New Roman" w:eastAsia="Times New Roman" w:cs="Times New Roman"/>
          <w:spacing w:val="-3"/>
          <w:position w:val="17"/>
        </w:rPr>
        <w:t>3</w:t>
      </w:r>
      <w:r>
        <w:rPr>
          <w:spacing w:val="-3"/>
          <w:position w:val="17"/>
        </w:rPr>
        <w:t>、“八一</w:t>
      </w:r>
      <w:r>
        <w:rPr>
          <w:spacing w:val="-102"/>
          <w:position w:val="17"/>
        </w:rPr>
        <w:t xml:space="preserve"> </w:t>
      </w:r>
      <w:r>
        <w:rPr>
          <w:spacing w:val="-3"/>
          <w:position w:val="17"/>
        </w:rPr>
        <w:t>”慰问困难退役军人、优抚对象</w:t>
      </w:r>
      <w:r>
        <w:rPr>
          <w:spacing w:val="-38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7"/>
        </w:rPr>
        <w:t>139</w:t>
      </w:r>
      <w:r>
        <w:rPr>
          <w:rFonts w:ascii="Times New Roman" w:hAnsi="Times New Roman" w:eastAsia="Times New Roman" w:cs="Times New Roman"/>
          <w:spacing w:val="29"/>
          <w:w w:val="101"/>
          <w:position w:val="17"/>
        </w:rPr>
        <w:t xml:space="preserve"> </w:t>
      </w:r>
      <w:r>
        <w:rPr>
          <w:spacing w:val="-3"/>
          <w:position w:val="17"/>
        </w:rPr>
        <w:t>人，慰问</w:t>
      </w:r>
    </w:p>
    <w:p>
      <w:pPr>
        <w:pStyle w:val="2"/>
        <w:spacing w:line="229" w:lineRule="auto"/>
        <w:ind w:left="53"/>
      </w:pPr>
      <w:r>
        <w:rPr>
          <w:spacing w:val="-3"/>
        </w:rPr>
        <w:t>资金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54100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元。</w:t>
      </w:r>
    </w:p>
    <w:p>
      <w:pPr>
        <w:pStyle w:val="2"/>
        <w:spacing w:before="177" w:line="559" w:lineRule="exact"/>
        <w:ind w:left="667"/>
      </w:pPr>
      <w:r>
        <w:rPr>
          <w:rFonts w:ascii="Times New Roman" w:hAnsi="Times New Roman" w:eastAsia="Times New Roman" w:cs="Times New Roman"/>
          <w:spacing w:val="4"/>
          <w:position w:val="17"/>
        </w:rPr>
        <w:t>4</w:t>
      </w:r>
      <w:r>
        <w:rPr>
          <w:rFonts w:ascii="Times New Roman" w:hAnsi="Times New Roman" w:eastAsia="Times New Roman" w:cs="Times New Roman"/>
          <w:spacing w:val="-14"/>
          <w:position w:val="17"/>
        </w:rPr>
        <w:t xml:space="preserve"> </w:t>
      </w:r>
      <w:r>
        <w:rPr>
          <w:spacing w:val="4"/>
          <w:position w:val="17"/>
        </w:rPr>
        <w:t>、完成</w:t>
      </w:r>
      <w:r>
        <w:rPr>
          <w:spacing w:val="-6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7"/>
        </w:rPr>
        <w:t>2023</w:t>
      </w:r>
      <w:r>
        <w:rPr>
          <w:rFonts w:ascii="Times New Roman" w:hAnsi="Times New Roman" w:eastAsia="Times New Roman" w:cs="Times New Roman"/>
          <w:spacing w:val="30"/>
          <w:position w:val="17"/>
        </w:rPr>
        <w:t xml:space="preserve"> </w:t>
      </w:r>
      <w:r>
        <w:rPr>
          <w:spacing w:val="4"/>
          <w:position w:val="17"/>
        </w:rPr>
        <w:t>年优抚对象医保免缴工作，全街享受免缴</w:t>
      </w:r>
    </w:p>
    <w:p>
      <w:pPr>
        <w:pStyle w:val="2"/>
        <w:spacing w:before="1" w:line="228" w:lineRule="auto"/>
        <w:ind w:left="42"/>
      </w:pPr>
      <w:r>
        <w:rPr>
          <w:spacing w:val="-4"/>
        </w:rPr>
        <w:t>人数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649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4"/>
        </w:rPr>
        <w:t>人。</w:t>
      </w:r>
    </w:p>
    <w:p>
      <w:pPr>
        <w:pStyle w:val="2"/>
        <w:spacing w:before="176" w:line="226" w:lineRule="auto"/>
        <w:jc w:val="right"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、救助困难退役军人关爱行动对象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4"/>
        </w:rPr>
        <w:t>人，金额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元。</w:t>
      </w:r>
    </w:p>
    <w:p>
      <w:pPr>
        <w:spacing w:before="182" w:line="226" w:lineRule="auto"/>
        <w:ind w:left="67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三、经管工作方面</w:t>
      </w:r>
    </w:p>
    <w:p>
      <w:pPr>
        <w:pStyle w:val="2"/>
        <w:spacing w:before="178" w:line="334" w:lineRule="auto"/>
        <w:ind w:left="38" w:right="113" w:firstLine="655"/>
      </w:pP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2"/>
        </w:rPr>
        <w:t>、在完成农村集体产权制度改革的基础上</w:t>
      </w:r>
      <w:r>
        <w:rPr>
          <w:spacing w:val="11"/>
        </w:rPr>
        <w:t>，如期完成</w:t>
      </w:r>
      <w:r>
        <w:t xml:space="preserve"> </w:t>
      </w:r>
      <w:r>
        <w:rPr>
          <w:spacing w:val="8"/>
        </w:rPr>
        <w:t>农村集体经济组织换届选举工作，稳步推进村集体经济组织</w:t>
      </w:r>
    </w:p>
    <w:p>
      <w:pPr>
        <w:pStyle w:val="2"/>
        <w:spacing w:before="2" w:line="224" w:lineRule="auto"/>
        <w:ind w:left="56"/>
      </w:pPr>
      <w:r>
        <w:rPr>
          <w:spacing w:val="7"/>
        </w:rPr>
        <w:t>的相关信息在主管单位和开户行的变更工作；</w:t>
      </w:r>
    </w:p>
    <w:p>
      <w:pPr>
        <w:pStyle w:val="2"/>
        <w:spacing w:before="181" w:line="559" w:lineRule="exact"/>
        <w:ind w:left="668"/>
      </w:pPr>
      <w:r>
        <w:rPr>
          <w:rFonts w:ascii="Times New Roman" w:hAnsi="Times New Roman" w:eastAsia="Times New Roman" w:cs="Times New Roman"/>
          <w:spacing w:val="2"/>
          <w:position w:val="18"/>
        </w:rPr>
        <w:t>2</w:t>
      </w:r>
      <w:r>
        <w:rPr>
          <w:rFonts w:ascii="Times New Roman" w:hAnsi="Times New Roman" w:eastAsia="Times New Roman" w:cs="Times New Roman"/>
          <w:spacing w:val="-14"/>
          <w:position w:val="18"/>
        </w:rPr>
        <w:t xml:space="preserve"> </w:t>
      </w:r>
      <w:r>
        <w:rPr>
          <w:spacing w:val="2"/>
          <w:position w:val="18"/>
        </w:rPr>
        <w:t>、圆满完成</w:t>
      </w:r>
      <w:r>
        <w:rPr>
          <w:spacing w:val="-31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8"/>
        </w:rPr>
        <w:t>10</w:t>
      </w:r>
      <w:r>
        <w:rPr>
          <w:rFonts w:ascii="Times New Roman" w:hAnsi="Times New Roman" w:eastAsia="Times New Roman" w:cs="Times New Roman"/>
          <w:spacing w:val="29"/>
          <w:position w:val="18"/>
        </w:rPr>
        <w:t xml:space="preserve"> </w:t>
      </w:r>
      <w:r>
        <w:rPr>
          <w:spacing w:val="2"/>
          <w:position w:val="18"/>
        </w:rPr>
        <w:t>万元</w:t>
      </w:r>
      <w:r>
        <w:rPr>
          <w:rFonts w:ascii="Times New Roman" w:hAnsi="Times New Roman" w:eastAsia="Times New Roman" w:cs="Times New Roman"/>
          <w:spacing w:val="2"/>
          <w:position w:val="18"/>
        </w:rPr>
        <w:t>---50</w:t>
      </w:r>
      <w:r>
        <w:rPr>
          <w:rFonts w:ascii="Times New Roman" w:hAnsi="Times New Roman" w:eastAsia="Times New Roman" w:cs="Times New Roman"/>
          <w:spacing w:val="29"/>
          <w:position w:val="18"/>
        </w:rPr>
        <w:t xml:space="preserve"> </w:t>
      </w:r>
      <w:r>
        <w:rPr>
          <w:spacing w:val="2"/>
          <w:position w:val="18"/>
        </w:rPr>
        <w:t>万元村级债务</w:t>
      </w:r>
      <w:r>
        <w:rPr>
          <w:spacing w:val="-54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8"/>
        </w:rPr>
        <w:t>807852</w:t>
      </w:r>
      <w:r>
        <w:rPr>
          <w:rFonts w:ascii="Times New Roman" w:hAnsi="Times New Roman" w:eastAsia="Times New Roman" w:cs="Times New Roman"/>
          <w:spacing w:val="31"/>
          <w:w w:val="101"/>
          <w:position w:val="18"/>
        </w:rPr>
        <w:t xml:space="preserve"> </w:t>
      </w:r>
      <w:r>
        <w:rPr>
          <w:spacing w:val="2"/>
          <w:position w:val="18"/>
        </w:rPr>
        <w:t>元的化</w:t>
      </w:r>
    </w:p>
    <w:p>
      <w:pPr>
        <w:pStyle w:val="2"/>
        <w:spacing w:before="1" w:line="225" w:lineRule="auto"/>
        <w:ind w:left="40"/>
      </w:pPr>
      <w:r>
        <w:rPr>
          <w:spacing w:val="1"/>
        </w:rPr>
        <w:t>解工作；</w:t>
      </w:r>
    </w:p>
    <w:p>
      <w:pPr>
        <w:pStyle w:val="2"/>
        <w:spacing w:before="186" w:line="333" w:lineRule="auto"/>
        <w:ind w:left="40" w:right="113" w:firstLine="635"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7"/>
        </w:rPr>
        <w:t>、积极申报发展新型村级集体经济扶持村（高顶村</w:t>
      </w:r>
      <w:r>
        <w:rPr>
          <w:spacing w:val="-82"/>
        </w:rPr>
        <w:t>），</w:t>
      </w:r>
      <w:r>
        <w:t xml:space="preserve"> </w:t>
      </w:r>
      <w:r>
        <w:rPr>
          <w:spacing w:val="8"/>
        </w:rPr>
        <w:t>己申报一家市级示范家庭农场和一家市级示范合作社，逐步</w:t>
      </w:r>
      <w:r>
        <w:rPr>
          <w:spacing w:val="6"/>
        </w:rPr>
        <w:t xml:space="preserve"> </w:t>
      </w:r>
      <w:r>
        <w:rPr>
          <w:spacing w:val="8"/>
        </w:rPr>
        <w:t>推进区级示范家庭农场和区级示范合作社的申报工作，积极</w:t>
      </w:r>
    </w:p>
    <w:p>
      <w:pPr>
        <w:pStyle w:val="2"/>
        <w:spacing w:before="1" w:line="227" w:lineRule="auto"/>
        <w:ind w:left="38"/>
      </w:pPr>
      <w:r>
        <w:rPr>
          <w:spacing w:val="6"/>
        </w:rPr>
        <w:t>培育新型农业经营主体；</w:t>
      </w:r>
    </w:p>
    <w:p>
      <w:pPr>
        <w:pStyle w:val="2"/>
        <w:spacing w:before="177" w:line="559" w:lineRule="exact"/>
        <w:ind w:left="667"/>
      </w:pPr>
      <w:r>
        <w:rPr>
          <w:rFonts w:ascii="Times New Roman" w:hAnsi="Times New Roman" w:eastAsia="Times New Roman" w:cs="Times New Roman"/>
          <w:spacing w:val="13"/>
          <w:position w:val="18"/>
        </w:rPr>
        <w:t>4</w:t>
      </w:r>
      <w:r>
        <w:rPr>
          <w:rFonts w:ascii="Times New Roman" w:hAnsi="Times New Roman" w:eastAsia="Times New Roman" w:cs="Times New Roman"/>
          <w:spacing w:val="-27"/>
          <w:position w:val="18"/>
        </w:rPr>
        <w:t xml:space="preserve"> </w:t>
      </w:r>
      <w:r>
        <w:rPr>
          <w:spacing w:val="13"/>
          <w:position w:val="18"/>
        </w:rPr>
        <w:t>、进一步加强农村土地承包的管理，有序流转村级耕</w:t>
      </w:r>
    </w:p>
    <w:p>
      <w:pPr>
        <w:pStyle w:val="2"/>
        <w:spacing w:line="224" w:lineRule="auto"/>
        <w:jc w:val="right"/>
      </w:pPr>
      <w:r>
        <w:rPr>
          <w:spacing w:val="-4"/>
        </w:rPr>
        <w:t>地，确保每笔流转依法依规，今年己流转耕地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笔</w:t>
      </w:r>
      <w:r>
        <w:rPr>
          <w:spacing w:val="-5"/>
        </w:rPr>
        <w:t>共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893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亩；</w:t>
      </w:r>
    </w:p>
    <w:p>
      <w:pPr>
        <w:spacing w:line="224" w:lineRule="auto"/>
        <w:sectPr>
          <w:pgSz w:w="11906" w:h="16839"/>
          <w:pgMar w:top="1431" w:right="1690" w:bottom="0" w:left="1785" w:header="0" w:footer="0" w:gutter="0"/>
          <w:cols w:space="720" w:num="1"/>
        </w:sectPr>
      </w:pPr>
    </w:p>
    <w:p>
      <w:pPr>
        <w:pStyle w:val="2"/>
        <w:spacing w:before="184" w:line="559" w:lineRule="exact"/>
        <w:jc w:val="right"/>
      </w:pPr>
      <w:r>
        <w:rPr>
          <w:rFonts w:ascii="Times New Roman" w:hAnsi="Times New Roman" w:eastAsia="Times New Roman" w:cs="Times New Roman"/>
          <w:spacing w:val="-9"/>
          <w:position w:val="17"/>
        </w:rPr>
        <w:t>5</w:t>
      </w:r>
      <w:r>
        <w:rPr>
          <w:spacing w:val="-9"/>
          <w:position w:val="17"/>
        </w:rPr>
        <w:t>、“三资</w:t>
      </w:r>
      <w:r>
        <w:rPr>
          <w:spacing w:val="-102"/>
          <w:position w:val="17"/>
        </w:rPr>
        <w:t xml:space="preserve"> </w:t>
      </w:r>
      <w:r>
        <w:rPr>
          <w:spacing w:val="-9"/>
          <w:position w:val="17"/>
        </w:rPr>
        <w:t>”平台运行正常和村级资金的拨付、使用安全，</w:t>
      </w:r>
    </w:p>
    <w:p>
      <w:pPr>
        <w:pStyle w:val="2"/>
        <w:spacing w:line="227" w:lineRule="auto"/>
        <w:ind w:left="36"/>
      </w:pPr>
      <w:r>
        <w:rPr>
          <w:spacing w:val="8"/>
        </w:rPr>
        <w:t>村级财务管理更加制度化、公开化、规范化；</w:t>
      </w:r>
    </w:p>
    <w:p>
      <w:pPr>
        <w:pStyle w:val="2"/>
        <w:spacing w:before="177" w:line="562" w:lineRule="exact"/>
        <w:ind w:left="675"/>
      </w:pPr>
      <w:r>
        <w:rPr>
          <w:rFonts w:ascii="Times New Roman" w:hAnsi="Times New Roman" w:eastAsia="Times New Roman" w:cs="Times New Roman"/>
          <w:spacing w:val="8"/>
          <w:position w:val="18"/>
        </w:rPr>
        <w:t>6</w:t>
      </w:r>
      <w:r>
        <w:rPr>
          <w:rFonts w:ascii="Times New Roman" w:hAnsi="Times New Roman" w:eastAsia="Times New Roman" w:cs="Times New Roman"/>
          <w:spacing w:val="-10"/>
          <w:position w:val="18"/>
        </w:rPr>
        <w:t xml:space="preserve"> </w:t>
      </w:r>
      <w:r>
        <w:rPr>
          <w:spacing w:val="8"/>
          <w:position w:val="18"/>
        </w:rPr>
        <w:t>、</w:t>
      </w:r>
      <w:r>
        <w:rPr>
          <w:spacing w:val="-78"/>
          <w:position w:val="18"/>
        </w:rPr>
        <w:t xml:space="preserve"> </w:t>
      </w:r>
      <w:r>
        <w:rPr>
          <w:spacing w:val="8"/>
          <w:position w:val="18"/>
        </w:rPr>
        <w:t>己据实申报地力保护补贴和大面积种植水稻补贴，</w:t>
      </w:r>
    </w:p>
    <w:p>
      <w:pPr>
        <w:pStyle w:val="2"/>
        <w:spacing w:line="227" w:lineRule="auto"/>
        <w:ind w:left="38"/>
      </w:pPr>
      <w:r>
        <w:rPr>
          <w:spacing w:val="7"/>
        </w:rPr>
        <w:t>将强农惠农政策落到实处；</w:t>
      </w:r>
    </w:p>
    <w:p>
      <w:pPr>
        <w:pStyle w:val="2"/>
        <w:spacing w:before="178" w:line="226" w:lineRule="auto"/>
        <w:ind w:left="673"/>
      </w:pP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4"/>
        </w:rPr>
        <w:t>、化解职能范围内的各种矛盾和纠纷共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4"/>
        </w:rPr>
        <w:t>起。</w:t>
      </w:r>
    </w:p>
    <w:p>
      <w:pPr>
        <w:pStyle w:val="2"/>
        <w:spacing w:before="131" w:line="226" w:lineRule="auto"/>
        <w:ind w:left="687"/>
        <w:outlineLvl w:val="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三、部门（单位）收支预算总体安排情况</w:t>
      </w:r>
    </w:p>
    <w:p>
      <w:pPr>
        <w:pStyle w:val="2"/>
        <w:spacing w:before="122" w:line="499" w:lineRule="exact"/>
        <w:ind w:left="682"/>
      </w:pPr>
      <w:r>
        <w:rPr>
          <w:spacing w:val="7"/>
          <w:position w:val="13"/>
        </w:rPr>
        <w:t>（一）2023</w:t>
      </w:r>
      <w:r>
        <w:rPr>
          <w:spacing w:val="-31"/>
          <w:position w:val="13"/>
        </w:rPr>
        <w:t xml:space="preserve"> </w:t>
      </w:r>
      <w:r>
        <w:rPr>
          <w:spacing w:val="7"/>
          <w:position w:val="13"/>
        </w:rPr>
        <w:t>年部门预算总收入</w:t>
      </w:r>
      <w:r>
        <w:rPr>
          <w:spacing w:val="-63"/>
          <w:position w:val="13"/>
        </w:rPr>
        <w:t xml:space="preserve"> </w:t>
      </w:r>
      <w:r>
        <w:rPr>
          <w:spacing w:val="7"/>
          <w:position w:val="13"/>
        </w:rPr>
        <w:t>452.66</w:t>
      </w:r>
      <w:r>
        <w:rPr>
          <w:spacing w:val="-49"/>
          <w:position w:val="13"/>
        </w:rPr>
        <w:t xml:space="preserve"> </w:t>
      </w:r>
      <w:r>
        <w:rPr>
          <w:spacing w:val="7"/>
          <w:position w:val="13"/>
        </w:rPr>
        <w:t>万元。其中：一</w:t>
      </w:r>
    </w:p>
    <w:p>
      <w:pPr>
        <w:pStyle w:val="2"/>
        <w:spacing w:line="227" w:lineRule="auto"/>
        <w:ind w:left="38"/>
      </w:pPr>
      <w:r>
        <w:rPr>
          <w:spacing w:val="5"/>
        </w:rPr>
        <w:t>般公共预算财政拨款收入</w:t>
      </w:r>
      <w:r>
        <w:rPr>
          <w:spacing w:val="-63"/>
        </w:rPr>
        <w:t xml:space="preserve"> </w:t>
      </w:r>
      <w:r>
        <w:rPr>
          <w:spacing w:val="5"/>
        </w:rPr>
        <w:t>452.66</w:t>
      </w:r>
      <w:r>
        <w:rPr>
          <w:spacing w:val="-51"/>
        </w:rPr>
        <w:t xml:space="preserve"> </w:t>
      </w:r>
      <w:r>
        <w:rPr>
          <w:spacing w:val="5"/>
        </w:rPr>
        <w:t>万元。</w:t>
      </w:r>
    </w:p>
    <w:p>
      <w:pPr>
        <w:pStyle w:val="2"/>
        <w:spacing w:before="118" w:line="502" w:lineRule="exact"/>
        <w:ind w:left="682"/>
      </w:pPr>
      <w:r>
        <w:rPr>
          <w:spacing w:val="7"/>
          <w:position w:val="13"/>
        </w:rPr>
        <w:t>（二）2023</w:t>
      </w:r>
      <w:r>
        <w:rPr>
          <w:spacing w:val="-38"/>
          <w:position w:val="13"/>
        </w:rPr>
        <w:t xml:space="preserve"> </w:t>
      </w:r>
      <w:r>
        <w:rPr>
          <w:spacing w:val="7"/>
          <w:position w:val="13"/>
        </w:rPr>
        <w:t>年部门预算总支出</w:t>
      </w:r>
      <w:r>
        <w:rPr>
          <w:spacing w:val="-61"/>
          <w:position w:val="13"/>
        </w:rPr>
        <w:t xml:space="preserve"> </w:t>
      </w:r>
      <w:r>
        <w:rPr>
          <w:spacing w:val="7"/>
          <w:position w:val="13"/>
        </w:rPr>
        <w:t>452.66</w:t>
      </w:r>
      <w:r>
        <w:rPr>
          <w:spacing w:val="-49"/>
          <w:position w:val="13"/>
        </w:rPr>
        <w:t xml:space="preserve"> </w:t>
      </w:r>
      <w:r>
        <w:rPr>
          <w:spacing w:val="7"/>
          <w:position w:val="13"/>
        </w:rPr>
        <w:t>万元。其中：基</w:t>
      </w:r>
    </w:p>
    <w:p>
      <w:pPr>
        <w:pStyle w:val="2"/>
        <w:spacing w:before="1" w:line="227" w:lineRule="auto"/>
        <w:ind w:left="38"/>
      </w:pPr>
      <w:r>
        <w:rPr>
          <w:spacing w:val="2"/>
        </w:rPr>
        <w:t>本支出</w:t>
      </w:r>
      <w:r>
        <w:rPr>
          <w:spacing w:val="-48"/>
        </w:rPr>
        <w:t xml:space="preserve"> </w:t>
      </w:r>
      <w:r>
        <w:rPr>
          <w:spacing w:val="2"/>
        </w:rPr>
        <w:t>452.66</w:t>
      </w:r>
      <w:r>
        <w:rPr>
          <w:spacing w:val="-51"/>
        </w:rPr>
        <w:t xml:space="preserve"> </w:t>
      </w:r>
      <w:r>
        <w:rPr>
          <w:spacing w:val="2"/>
        </w:rPr>
        <w:t>万元，项目支出</w:t>
      </w:r>
      <w:r>
        <w:rPr>
          <w:spacing w:val="-59"/>
        </w:rPr>
        <w:t xml:space="preserve"> </w:t>
      </w:r>
      <w:r>
        <w:rPr>
          <w:spacing w:val="2"/>
        </w:rPr>
        <w:t>0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>
      <w:pPr>
        <w:pStyle w:val="2"/>
        <w:spacing w:before="117" w:line="227" w:lineRule="auto"/>
        <w:ind w:left="678"/>
      </w:pPr>
      <w:r>
        <w:rPr>
          <w:spacing w:val="8"/>
        </w:rPr>
        <w:t>按照支出功能分类科目，主要用于：</w:t>
      </w:r>
    </w:p>
    <w:p>
      <w:pPr>
        <w:pStyle w:val="2"/>
        <w:spacing w:before="118" w:line="298" w:lineRule="auto"/>
        <w:ind w:left="40" w:right="102" w:firstLine="638"/>
      </w:pPr>
      <w:r>
        <w:rPr>
          <w:spacing w:val="11"/>
        </w:rPr>
        <w:t>社会保障和就业支出</w:t>
      </w:r>
      <w:r>
        <w:rPr>
          <w:spacing w:val="-44"/>
        </w:rPr>
        <w:t xml:space="preserve"> </w:t>
      </w:r>
      <w:r>
        <w:rPr>
          <w:spacing w:val="11"/>
        </w:rPr>
        <w:t>392.34</w:t>
      </w:r>
      <w:r>
        <w:rPr>
          <w:spacing w:val="-44"/>
        </w:rPr>
        <w:t xml:space="preserve"> </w:t>
      </w:r>
      <w:r>
        <w:rPr>
          <w:spacing w:val="11"/>
        </w:rPr>
        <w:t>万元；主要是基本工资、</w:t>
      </w:r>
      <w:r>
        <w:t xml:space="preserve"> </w:t>
      </w:r>
      <w:r>
        <w:rPr>
          <w:spacing w:val="8"/>
        </w:rPr>
        <w:t>津贴补贴、其他社会保障缴费、奖励性绩效、部门运转等人</w:t>
      </w:r>
    </w:p>
    <w:p>
      <w:pPr>
        <w:pStyle w:val="2"/>
        <w:spacing w:before="1" w:line="225" w:lineRule="auto"/>
        <w:ind w:left="62"/>
      </w:pPr>
      <w:r>
        <w:rPr>
          <w:spacing w:val="7"/>
        </w:rPr>
        <w:t>员经费。退休人员的退休费、奖励性绩效。</w:t>
      </w:r>
    </w:p>
    <w:p>
      <w:pPr>
        <w:pStyle w:val="2"/>
        <w:spacing w:before="120" w:line="502" w:lineRule="exact"/>
        <w:ind w:left="683"/>
      </w:pPr>
      <w:r>
        <w:rPr>
          <w:spacing w:val="5"/>
          <w:position w:val="13"/>
        </w:rPr>
        <w:t>卫生健康支出</w:t>
      </w:r>
      <w:r>
        <w:rPr>
          <w:spacing w:val="-44"/>
          <w:position w:val="13"/>
        </w:rPr>
        <w:t xml:space="preserve"> </w:t>
      </w:r>
      <w:r>
        <w:rPr>
          <w:spacing w:val="5"/>
          <w:position w:val="13"/>
        </w:rPr>
        <w:t>25.35</w:t>
      </w:r>
      <w:r>
        <w:rPr>
          <w:spacing w:val="-50"/>
          <w:position w:val="13"/>
        </w:rPr>
        <w:t xml:space="preserve"> </w:t>
      </w:r>
      <w:r>
        <w:rPr>
          <w:spacing w:val="5"/>
          <w:position w:val="13"/>
        </w:rPr>
        <w:t>万元；主要是在职和退休人员基本</w:t>
      </w:r>
    </w:p>
    <w:p>
      <w:pPr>
        <w:pStyle w:val="2"/>
        <w:spacing w:line="226" w:lineRule="auto"/>
        <w:ind w:left="64"/>
      </w:pPr>
      <w:r>
        <w:rPr>
          <w:spacing w:val="-2"/>
        </w:rPr>
        <w:t>医疗保险。</w:t>
      </w:r>
    </w:p>
    <w:p>
      <w:pPr>
        <w:pStyle w:val="2"/>
        <w:spacing w:before="119" w:line="500" w:lineRule="exact"/>
        <w:jc w:val="right"/>
      </w:pPr>
      <w:r>
        <w:rPr>
          <w:spacing w:val="-2"/>
          <w:position w:val="13"/>
        </w:rPr>
        <w:t>住房保障支出</w:t>
      </w:r>
      <w:r>
        <w:rPr>
          <w:spacing w:val="-50"/>
          <w:position w:val="13"/>
        </w:rPr>
        <w:t xml:space="preserve"> </w:t>
      </w:r>
      <w:r>
        <w:rPr>
          <w:spacing w:val="-2"/>
          <w:position w:val="13"/>
        </w:rPr>
        <w:t>34.97</w:t>
      </w:r>
      <w:r>
        <w:rPr>
          <w:spacing w:val="-60"/>
          <w:position w:val="13"/>
        </w:rPr>
        <w:t xml:space="preserve"> </w:t>
      </w:r>
      <w:r>
        <w:rPr>
          <w:spacing w:val="-2"/>
          <w:position w:val="13"/>
        </w:rPr>
        <w:t>万元；主要是在职人员住房公积金、</w:t>
      </w:r>
    </w:p>
    <w:p>
      <w:pPr>
        <w:pStyle w:val="2"/>
        <w:spacing w:before="1" w:line="224" w:lineRule="auto"/>
        <w:ind w:left="40"/>
      </w:pPr>
      <w:r>
        <w:rPr>
          <w:spacing w:val="7"/>
        </w:rPr>
        <w:t>在职和退休人员提租补贴。</w:t>
      </w:r>
    </w:p>
    <w:p>
      <w:pPr>
        <w:pStyle w:val="2"/>
        <w:spacing w:before="124" w:line="227" w:lineRule="auto"/>
        <w:ind w:left="715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四、一般公共预算财政拨款支出预算情况</w:t>
      </w:r>
    </w:p>
    <w:p>
      <w:pPr>
        <w:pStyle w:val="2"/>
        <w:spacing w:before="118" w:line="298" w:lineRule="auto"/>
        <w:ind w:left="40" w:right="105" w:firstLine="632"/>
      </w:pPr>
      <w:r>
        <w:rPr>
          <w:spacing w:val="7"/>
        </w:rPr>
        <w:t>2023</w:t>
      </w:r>
      <w:r>
        <w:rPr>
          <w:spacing w:val="-40"/>
        </w:rPr>
        <w:t xml:space="preserve"> </w:t>
      </w:r>
      <w:r>
        <w:rPr>
          <w:spacing w:val="7"/>
        </w:rPr>
        <w:t>年一般公共预算财政拨款支出预算</w:t>
      </w:r>
      <w:r>
        <w:rPr>
          <w:spacing w:val="-61"/>
        </w:rPr>
        <w:t xml:space="preserve"> </w:t>
      </w:r>
      <w:r>
        <w:rPr>
          <w:spacing w:val="7"/>
        </w:rPr>
        <w:t>452.66</w:t>
      </w:r>
      <w:r>
        <w:rPr>
          <w:spacing w:val="-48"/>
        </w:rPr>
        <w:t xml:space="preserve"> </w:t>
      </w:r>
      <w:r>
        <w:rPr>
          <w:spacing w:val="7"/>
        </w:rPr>
        <w:t>万元，</w:t>
      </w:r>
      <w:r>
        <w:t xml:space="preserve"> </w:t>
      </w:r>
      <w:r>
        <w:rPr>
          <w:spacing w:val="1"/>
        </w:rPr>
        <w:t>其中：</w:t>
      </w:r>
      <w:r>
        <w:rPr>
          <w:spacing w:val="-61"/>
        </w:rPr>
        <w:t xml:space="preserve"> </w:t>
      </w:r>
      <w:r>
        <w:rPr>
          <w:spacing w:val="1"/>
        </w:rPr>
        <w:t>当年预算</w:t>
      </w:r>
      <w:r>
        <w:rPr>
          <w:spacing w:val="-56"/>
        </w:rPr>
        <w:t xml:space="preserve"> </w:t>
      </w:r>
      <w:r>
        <w:rPr>
          <w:spacing w:val="1"/>
        </w:rPr>
        <w:t>452.66</w:t>
      </w:r>
      <w:r>
        <w:rPr>
          <w:spacing w:val="-46"/>
        </w:rPr>
        <w:t xml:space="preserve"> </w:t>
      </w:r>
      <w:r>
        <w:rPr>
          <w:spacing w:val="1"/>
        </w:rPr>
        <w:t>万元，</w:t>
      </w:r>
      <w:r>
        <w:rPr>
          <w:spacing w:val="-84"/>
        </w:rPr>
        <w:t xml:space="preserve"> </w:t>
      </w:r>
      <w:r>
        <w:rPr>
          <w:spacing w:val="1"/>
        </w:rPr>
        <w:t>比</w:t>
      </w:r>
      <w:r>
        <w:rPr>
          <w:spacing w:val="-48"/>
        </w:rPr>
        <w:t xml:space="preserve"> </w:t>
      </w:r>
      <w:r>
        <w:rPr>
          <w:spacing w:val="1"/>
        </w:rPr>
        <w:t>2022</w:t>
      </w:r>
      <w:r>
        <w:rPr>
          <w:spacing w:val="-42"/>
        </w:rPr>
        <w:t xml:space="preserve"> </w:t>
      </w:r>
      <w:r>
        <w:rPr>
          <w:spacing w:val="1"/>
        </w:rPr>
        <w:t>年预算增加</w:t>
      </w:r>
      <w:r>
        <w:rPr>
          <w:spacing w:val="-56"/>
        </w:rPr>
        <w:t xml:space="preserve"> </w:t>
      </w:r>
      <w:r>
        <w:rPr>
          <w:spacing w:val="1"/>
        </w:rPr>
        <w:t>4.53</w:t>
      </w:r>
      <w:r>
        <w:rPr>
          <w:spacing w:val="-44"/>
        </w:rPr>
        <w:t xml:space="preserve"> </w:t>
      </w:r>
      <w:r>
        <w:rPr>
          <w:spacing w:val="1"/>
        </w:rPr>
        <w:t>万</w:t>
      </w:r>
    </w:p>
    <w:p>
      <w:pPr>
        <w:pStyle w:val="2"/>
        <w:spacing w:line="224" w:lineRule="auto"/>
        <w:ind w:left="42"/>
      </w:pPr>
      <w:r>
        <w:rPr>
          <w:spacing w:val="5"/>
        </w:rPr>
        <w:t>元，增长</w:t>
      </w:r>
      <w:r>
        <w:rPr>
          <w:spacing w:val="-32"/>
        </w:rPr>
        <w:t xml:space="preserve"> </w:t>
      </w:r>
      <w:r>
        <w:rPr>
          <w:spacing w:val="5"/>
        </w:rPr>
        <w:t>1%；上年结转 0</w:t>
      </w:r>
      <w:r>
        <w:rPr>
          <w:spacing w:val="-51"/>
        </w:rPr>
        <w:t xml:space="preserve"> </w:t>
      </w:r>
      <w:r>
        <w:rPr>
          <w:spacing w:val="5"/>
        </w:rPr>
        <w:t>万元。主要安排情况如下：</w:t>
      </w:r>
    </w:p>
    <w:p>
      <w:pPr>
        <w:pStyle w:val="2"/>
        <w:spacing w:before="122" w:line="298" w:lineRule="auto"/>
        <w:ind w:left="36" w:right="60" w:firstLine="646"/>
      </w:pPr>
      <w:r>
        <w:rPr>
          <w:spacing w:val="4"/>
        </w:rPr>
        <w:t>（一）人员类项目支出</w:t>
      </w:r>
      <w:r>
        <w:rPr>
          <w:spacing w:val="-65"/>
        </w:rPr>
        <w:t xml:space="preserve"> </w:t>
      </w:r>
      <w:r>
        <w:rPr>
          <w:spacing w:val="4"/>
        </w:rPr>
        <w:t>440.40</w:t>
      </w:r>
      <w:r>
        <w:rPr>
          <w:spacing w:val="-51"/>
        </w:rPr>
        <w:t xml:space="preserve"> </w:t>
      </w:r>
      <w:r>
        <w:rPr>
          <w:spacing w:val="4"/>
        </w:rPr>
        <w:t>万元，比</w:t>
      </w:r>
      <w:r>
        <w:rPr>
          <w:spacing w:val="-61"/>
        </w:rPr>
        <w:t xml:space="preserve"> </w:t>
      </w:r>
      <w:r>
        <w:rPr>
          <w:spacing w:val="4"/>
        </w:rPr>
        <w:t>2</w:t>
      </w:r>
      <w:r>
        <w:rPr>
          <w:spacing w:val="3"/>
        </w:rPr>
        <w:t>022</w:t>
      </w:r>
      <w:r>
        <w:rPr>
          <w:spacing w:val="-47"/>
        </w:rPr>
        <w:t xml:space="preserve"> </w:t>
      </w:r>
      <w:r>
        <w:rPr>
          <w:spacing w:val="3"/>
        </w:rPr>
        <w:t>年预算增</w:t>
      </w:r>
      <w:r>
        <w:t xml:space="preserve"> </w:t>
      </w:r>
      <w:r>
        <w:rPr>
          <w:spacing w:val="4"/>
        </w:rPr>
        <w:t>加</w:t>
      </w:r>
      <w:r>
        <w:rPr>
          <w:spacing w:val="-56"/>
        </w:rPr>
        <w:t xml:space="preserve"> </w:t>
      </w:r>
      <w:r>
        <w:rPr>
          <w:spacing w:val="4"/>
        </w:rPr>
        <w:t>30.41</w:t>
      </w:r>
      <w:r>
        <w:rPr>
          <w:spacing w:val="-51"/>
        </w:rPr>
        <w:t xml:space="preserve"> </w:t>
      </w:r>
      <w:r>
        <w:rPr>
          <w:spacing w:val="4"/>
        </w:rPr>
        <w:t>万元，增长</w:t>
      </w:r>
      <w:r>
        <w:rPr>
          <w:spacing w:val="-54"/>
        </w:rPr>
        <w:t xml:space="preserve"> </w:t>
      </w:r>
      <w:r>
        <w:rPr>
          <w:spacing w:val="4"/>
        </w:rPr>
        <w:t>7.4%，主要原因：在职人</w:t>
      </w:r>
      <w:r>
        <w:rPr>
          <w:spacing w:val="3"/>
        </w:rPr>
        <w:t>员基本工资、</w:t>
      </w:r>
      <w:r>
        <w:t xml:space="preserve"> </w:t>
      </w:r>
      <w:r>
        <w:rPr>
          <w:spacing w:val="8"/>
        </w:rPr>
        <w:t>津贴补贴、养老保险缴费、奖励性绩效、职工基本医疗保险</w:t>
      </w:r>
    </w:p>
    <w:p>
      <w:pPr>
        <w:pStyle w:val="2"/>
        <w:spacing w:line="227" w:lineRule="auto"/>
        <w:ind w:left="38"/>
      </w:pPr>
      <w:r>
        <w:rPr>
          <w:spacing w:val="7"/>
        </w:rPr>
        <w:t>缴费、住房公积金、医疗费。包括：</w:t>
      </w:r>
    </w:p>
    <w:p>
      <w:pPr>
        <w:pStyle w:val="2"/>
        <w:spacing w:before="118" w:line="225" w:lineRule="auto"/>
        <w:ind w:left="682"/>
      </w:pPr>
      <w:r>
        <w:rPr>
          <w:spacing w:val="6"/>
        </w:rPr>
        <w:t>（1）工资福利支出</w:t>
      </w:r>
      <w:r>
        <w:rPr>
          <w:spacing w:val="-66"/>
        </w:rPr>
        <w:t xml:space="preserve"> </w:t>
      </w:r>
      <w:r>
        <w:rPr>
          <w:spacing w:val="6"/>
        </w:rPr>
        <w:t>412.37</w:t>
      </w:r>
      <w:r>
        <w:rPr>
          <w:spacing w:val="-51"/>
        </w:rPr>
        <w:t xml:space="preserve"> </w:t>
      </w:r>
      <w:r>
        <w:rPr>
          <w:spacing w:val="6"/>
        </w:rPr>
        <w:t>万元，主要</w:t>
      </w:r>
      <w:r>
        <w:rPr>
          <w:spacing w:val="5"/>
        </w:rPr>
        <w:t>用于在职人员基</w:t>
      </w:r>
    </w:p>
    <w:p>
      <w:pPr>
        <w:spacing w:line="225" w:lineRule="auto"/>
        <w:sectPr>
          <w:pgSz w:w="11906" w:h="16839"/>
          <w:pgMar w:top="1431" w:right="1699" w:bottom="0" w:left="1785" w:header="0" w:footer="0" w:gutter="0"/>
          <w:cols w:space="720" w:num="1"/>
        </w:sectPr>
      </w:pPr>
    </w:p>
    <w:p>
      <w:pPr>
        <w:pStyle w:val="2"/>
        <w:spacing w:before="135" w:line="226" w:lineRule="auto"/>
        <w:ind w:left="38"/>
      </w:pPr>
      <w:r>
        <w:rPr>
          <w:spacing w:val="7"/>
        </w:rPr>
        <w:t>本工资、津贴补贴、奖励性绩效。</w:t>
      </w:r>
    </w:p>
    <w:p>
      <w:pPr>
        <w:pStyle w:val="2"/>
        <w:spacing w:before="120" w:line="499" w:lineRule="exact"/>
        <w:ind w:left="682"/>
      </w:pPr>
      <w:r>
        <w:rPr>
          <w:spacing w:val="11"/>
          <w:position w:val="13"/>
        </w:rPr>
        <w:t>（2）对个人和家庭的补助</w:t>
      </w:r>
      <w:r>
        <w:rPr>
          <w:spacing w:val="-51"/>
          <w:position w:val="13"/>
        </w:rPr>
        <w:t xml:space="preserve"> </w:t>
      </w:r>
      <w:r>
        <w:rPr>
          <w:spacing w:val="11"/>
          <w:position w:val="13"/>
        </w:rPr>
        <w:t>28.03</w:t>
      </w:r>
      <w:r>
        <w:rPr>
          <w:spacing w:val="-44"/>
          <w:position w:val="13"/>
        </w:rPr>
        <w:t xml:space="preserve"> </w:t>
      </w:r>
      <w:r>
        <w:rPr>
          <w:spacing w:val="11"/>
          <w:position w:val="13"/>
        </w:rPr>
        <w:t>万元，主要用于退休</w:t>
      </w:r>
    </w:p>
    <w:p>
      <w:pPr>
        <w:pStyle w:val="2"/>
        <w:spacing w:before="1" w:line="225" w:lineRule="auto"/>
        <w:ind w:left="47"/>
      </w:pPr>
      <w:r>
        <w:rPr>
          <w:spacing w:val="7"/>
        </w:rPr>
        <w:t>费、奖励性绩效、医疗费补助。</w:t>
      </w:r>
    </w:p>
    <w:p>
      <w:pPr>
        <w:pStyle w:val="2"/>
        <w:spacing w:before="123" w:line="297" w:lineRule="auto"/>
        <w:ind w:left="37" w:right="90" w:firstLine="645"/>
      </w:pPr>
      <w:r>
        <w:rPr>
          <w:spacing w:val="5"/>
        </w:rPr>
        <w:t>（二）公用经费运转类项目支出</w:t>
      </w:r>
      <w:r>
        <w:rPr>
          <w:spacing w:val="-39"/>
        </w:rPr>
        <w:t xml:space="preserve"> </w:t>
      </w:r>
      <w:r>
        <w:rPr>
          <w:spacing w:val="5"/>
        </w:rPr>
        <w:t>12.27</w:t>
      </w:r>
      <w:r>
        <w:rPr>
          <w:spacing w:val="-53"/>
        </w:rPr>
        <w:t xml:space="preserve"> </w:t>
      </w:r>
      <w:r>
        <w:rPr>
          <w:spacing w:val="5"/>
        </w:rPr>
        <w:t>万元，均为</w:t>
      </w:r>
      <w:r>
        <w:rPr>
          <w:spacing w:val="4"/>
        </w:rPr>
        <w:t>商品</w:t>
      </w:r>
      <w:r>
        <w:t xml:space="preserve"> </w:t>
      </w:r>
      <w:r>
        <w:rPr>
          <w:spacing w:val="8"/>
        </w:rPr>
        <w:t>和服务支出，主要用于办公费、印刷费、水费、电费、邮电</w:t>
      </w:r>
    </w:p>
    <w:p>
      <w:pPr>
        <w:pStyle w:val="2"/>
        <w:spacing w:before="1" w:line="224" w:lineRule="auto"/>
        <w:ind w:left="47"/>
      </w:pPr>
      <w:r>
        <w:rPr>
          <w:spacing w:val="8"/>
        </w:rPr>
        <w:t>费、差旅费、公务接待费、公务用车运行维护费。</w:t>
      </w:r>
    </w:p>
    <w:p>
      <w:pPr>
        <w:pStyle w:val="2"/>
        <w:spacing w:before="124" w:line="499" w:lineRule="exact"/>
        <w:ind w:left="682"/>
      </w:pPr>
      <w:r>
        <w:rPr>
          <w:spacing w:val="-4"/>
          <w:position w:val="13"/>
        </w:rPr>
        <w:t>（三）其他运转类及特定目标类项目支出0</w:t>
      </w:r>
      <w:r>
        <w:rPr>
          <w:spacing w:val="-73"/>
          <w:position w:val="13"/>
        </w:rPr>
        <w:t xml:space="preserve"> </w:t>
      </w:r>
      <w:r>
        <w:rPr>
          <w:spacing w:val="-4"/>
          <w:position w:val="13"/>
        </w:rPr>
        <w:t>万元，比</w:t>
      </w:r>
      <w:r>
        <w:rPr>
          <w:spacing w:val="-92"/>
          <w:position w:val="13"/>
        </w:rPr>
        <w:t xml:space="preserve"> </w:t>
      </w:r>
      <w:r>
        <w:rPr>
          <w:spacing w:val="-4"/>
          <w:position w:val="13"/>
        </w:rPr>
        <w:t>2022</w:t>
      </w:r>
    </w:p>
    <w:p>
      <w:pPr>
        <w:pStyle w:val="2"/>
        <w:spacing w:before="1" w:line="227" w:lineRule="auto"/>
        <w:ind w:left="43"/>
      </w:pPr>
      <w:r>
        <w:rPr>
          <w:spacing w:val="3"/>
        </w:rPr>
        <w:t>年预算增加</w:t>
      </w:r>
      <w:r>
        <w:rPr>
          <w:spacing w:val="-48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万元，增长</w:t>
      </w:r>
      <w:r>
        <w:rPr>
          <w:spacing w:val="-60"/>
        </w:rPr>
        <w:t xml:space="preserve"> </w:t>
      </w:r>
      <w:r>
        <w:rPr>
          <w:spacing w:val="3"/>
        </w:rPr>
        <w:t>0%。其中：</w:t>
      </w:r>
    </w:p>
    <w:p>
      <w:pPr>
        <w:pStyle w:val="2"/>
        <w:spacing w:before="117" w:line="502" w:lineRule="exact"/>
        <w:ind w:left="692"/>
      </w:pPr>
      <w:r>
        <w:rPr>
          <w:spacing w:val="2"/>
          <w:position w:val="13"/>
        </w:rPr>
        <w:t>1.其他运转类项目</w:t>
      </w:r>
      <w:r>
        <w:rPr>
          <w:spacing w:val="-58"/>
          <w:position w:val="13"/>
        </w:rPr>
        <w:t xml:space="preserve"> </w:t>
      </w:r>
      <w:r>
        <w:rPr>
          <w:spacing w:val="2"/>
          <w:position w:val="13"/>
        </w:rPr>
        <w:t>0</w:t>
      </w:r>
      <w:r>
        <w:rPr>
          <w:spacing w:val="-51"/>
          <w:position w:val="13"/>
        </w:rPr>
        <w:t xml:space="preserve"> </w:t>
      </w:r>
      <w:r>
        <w:rPr>
          <w:spacing w:val="2"/>
          <w:position w:val="13"/>
        </w:rPr>
        <w:t>万元。</w:t>
      </w:r>
    </w:p>
    <w:p>
      <w:pPr>
        <w:pStyle w:val="2"/>
        <w:spacing w:before="1" w:line="227" w:lineRule="auto"/>
        <w:ind w:left="672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．</w:t>
      </w:r>
      <w:r>
        <w:rPr>
          <w:spacing w:val="4"/>
        </w:rPr>
        <w:t>特定目标类项目</w:t>
      </w:r>
      <w:r>
        <w:rPr>
          <w:spacing w:val="-59"/>
        </w:rPr>
        <w:t xml:space="preserve"> </w:t>
      </w:r>
      <w:r>
        <w:rPr>
          <w:spacing w:val="4"/>
        </w:rPr>
        <w:t>0</w:t>
      </w:r>
      <w:r>
        <w:rPr>
          <w:spacing w:val="-50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117" w:line="227" w:lineRule="auto"/>
        <w:ind w:left="683"/>
        <w:outlineLvl w:val="0"/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五、一般公共预算“三公</w:t>
      </w:r>
      <w:r>
        <w:rPr>
          <w:spacing w:val="-100"/>
        </w:rPr>
        <w:t xml:space="preserve"> 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”经费支出预算情况</w:t>
      </w:r>
    </w:p>
    <w:p>
      <w:pPr>
        <w:pStyle w:val="2"/>
        <w:spacing w:before="119" w:line="226" w:lineRule="auto"/>
        <w:ind w:left="682"/>
      </w:pPr>
      <w:r>
        <w:rPr>
          <w:spacing w:val="-7"/>
        </w:rPr>
        <w:t>（一）“三公</w:t>
      </w:r>
      <w:r>
        <w:rPr>
          <w:spacing w:val="-104"/>
        </w:rPr>
        <w:t xml:space="preserve"> </w:t>
      </w:r>
      <w:r>
        <w:rPr>
          <w:spacing w:val="-7"/>
        </w:rPr>
        <w:t>”经费的单位范围</w:t>
      </w:r>
    </w:p>
    <w:p>
      <w:pPr>
        <w:pStyle w:val="2"/>
        <w:spacing w:before="121" w:line="499" w:lineRule="exact"/>
        <w:ind w:left="682"/>
      </w:pPr>
      <w:r>
        <w:rPr>
          <w:spacing w:val="6"/>
          <w:position w:val="13"/>
        </w:rPr>
        <w:t>安排“三公</w:t>
      </w:r>
      <w:r>
        <w:rPr>
          <w:spacing w:val="-105"/>
          <w:position w:val="13"/>
        </w:rPr>
        <w:t xml:space="preserve"> </w:t>
      </w:r>
      <w:r>
        <w:rPr>
          <w:spacing w:val="6"/>
          <w:position w:val="13"/>
        </w:rPr>
        <w:t>”经费的单位为黄陂区王家河街道党员群众</w:t>
      </w:r>
    </w:p>
    <w:p>
      <w:pPr>
        <w:pStyle w:val="2"/>
        <w:spacing w:before="2" w:line="227" w:lineRule="auto"/>
        <w:ind w:left="36"/>
      </w:pPr>
      <w:r>
        <w:rPr>
          <w:spacing w:val="3"/>
        </w:rPr>
        <w:t>服务中心。</w:t>
      </w:r>
    </w:p>
    <w:p>
      <w:pPr>
        <w:pStyle w:val="2"/>
        <w:spacing w:before="117" w:line="227" w:lineRule="auto"/>
        <w:ind w:left="682"/>
      </w:pPr>
      <w:r>
        <w:rPr>
          <w:spacing w:val="-4"/>
        </w:rPr>
        <w:t>（二）“三公</w:t>
      </w:r>
      <w:r>
        <w:rPr>
          <w:spacing w:val="-104"/>
        </w:rPr>
        <w:t xml:space="preserve"> </w:t>
      </w:r>
      <w:r>
        <w:rPr>
          <w:spacing w:val="-4"/>
        </w:rPr>
        <w:t>”经费财政拨款预算情况</w:t>
      </w:r>
    </w:p>
    <w:p>
      <w:pPr>
        <w:pStyle w:val="2"/>
        <w:spacing w:before="120" w:line="499" w:lineRule="exact"/>
        <w:ind w:left="672"/>
      </w:pPr>
      <w:r>
        <w:rPr>
          <w:spacing w:val="2"/>
          <w:position w:val="13"/>
        </w:rPr>
        <w:t>2023</w:t>
      </w:r>
      <w:r>
        <w:rPr>
          <w:spacing w:val="-48"/>
          <w:position w:val="13"/>
        </w:rPr>
        <w:t xml:space="preserve"> </w:t>
      </w:r>
      <w:r>
        <w:rPr>
          <w:spacing w:val="2"/>
          <w:position w:val="13"/>
        </w:rPr>
        <w:t>年一般公共预算财政拨款资金安排“三公</w:t>
      </w:r>
      <w:r>
        <w:rPr>
          <w:spacing w:val="-110"/>
          <w:position w:val="13"/>
        </w:rPr>
        <w:t xml:space="preserve"> </w:t>
      </w:r>
      <w:r>
        <w:rPr>
          <w:spacing w:val="2"/>
          <w:position w:val="13"/>
        </w:rPr>
        <w:t>”经费预</w:t>
      </w:r>
    </w:p>
    <w:p>
      <w:pPr>
        <w:pStyle w:val="2"/>
        <w:spacing w:line="227" w:lineRule="auto"/>
        <w:ind w:left="37"/>
      </w:pPr>
      <w:r>
        <w:rPr>
          <w:spacing w:val="-1"/>
        </w:rPr>
        <w:t>算</w:t>
      </w:r>
      <w:r>
        <w:rPr>
          <w:spacing w:val="-38"/>
        </w:rPr>
        <w:t xml:space="preserve"> </w:t>
      </w:r>
      <w:r>
        <w:rPr>
          <w:spacing w:val="-1"/>
        </w:rPr>
        <w:t>1</w:t>
      </w:r>
      <w:r>
        <w:rPr>
          <w:spacing w:val="-51"/>
        </w:rPr>
        <w:t xml:space="preserve"> </w:t>
      </w:r>
      <w:r>
        <w:rPr>
          <w:spacing w:val="-1"/>
        </w:rPr>
        <w:t>万元，</w:t>
      </w:r>
      <w:r>
        <w:rPr>
          <w:spacing w:val="-91"/>
        </w:rPr>
        <w:t xml:space="preserve"> </w:t>
      </w:r>
      <w:r>
        <w:rPr>
          <w:spacing w:val="-1"/>
        </w:rPr>
        <w:t>比</w:t>
      </w:r>
      <w:r>
        <w:rPr>
          <w:spacing w:val="-58"/>
        </w:rPr>
        <w:t xml:space="preserve"> </w:t>
      </w:r>
      <w:r>
        <w:rPr>
          <w:spacing w:val="-1"/>
        </w:rPr>
        <w:t>2022</w:t>
      </w:r>
      <w:r>
        <w:rPr>
          <w:spacing w:val="-47"/>
        </w:rPr>
        <w:t xml:space="preserve"> </w:t>
      </w:r>
      <w:r>
        <w:rPr>
          <w:spacing w:val="-1"/>
        </w:rPr>
        <w:t>年预算增加</w:t>
      </w:r>
      <w:r>
        <w:rPr>
          <w:spacing w:val="-60"/>
        </w:rPr>
        <w:t xml:space="preserve"> </w:t>
      </w:r>
      <w:r>
        <w:rPr>
          <w:spacing w:val="-1"/>
        </w:rPr>
        <w:t>0</w:t>
      </w:r>
      <w:r>
        <w:rPr>
          <w:spacing w:val="-51"/>
        </w:rPr>
        <w:t xml:space="preserve"> </w:t>
      </w:r>
      <w:r>
        <w:rPr>
          <w:spacing w:val="-1"/>
        </w:rPr>
        <w:t>万元，增长</w:t>
      </w:r>
      <w:r>
        <w:rPr>
          <w:spacing w:val="-59"/>
        </w:rPr>
        <w:t xml:space="preserve"> </w:t>
      </w:r>
      <w:r>
        <w:rPr>
          <w:spacing w:val="-1"/>
        </w:rPr>
        <w:t>0%。其中：</w:t>
      </w:r>
    </w:p>
    <w:p>
      <w:pPr>
        <w:pStyle w:val="2"/>
        <w:spacing w:before="118" w:line="227" w:lineRule="auto"/>
        <w:ind w:left="692"/>
      </w:pPr>
      <w:r>
        <w:rPr>
          <w:spacing w:val="4"/>
        </w:rPr>
        <w:t>1.因公出国出（境）经费预算</w:t>
      </w:r>
      <w:r>
        <w:rPr>
          <w:spacing w:val="-53"/>
        </w:rPr>
        <w:t xml:space="preserve"> </w:t>
      </w:r>
      <w:r>
        <w:rPr>
          <w:spacing w:val="4"/>
        </w:rPr>
        <w:t>0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>
      <w:pPr>
        <w:pStyle w:val="2"/>
        <w:spacing w:before="120" w:line="500" w:lineRule="exact"/>
        <w:ind w:left="672"/>
      </w:pPr>
      <w:r>
        <w:rPr>
          <w:spacing w:val="6"/>
          <w:position w:val="13"/>
        </w:rPr>
        <w:t>2.公务用车购置及运行维护费</w:t>
      </w:r>
      <w:r>
        <w:rPr>
          <w:spacing w:val="-46"/>
          <w:position w:val="13"/>
        </w:rPr>
        <w:t xml:space="preserve"> </w:t>
      </w:r>
      <w:r>
        <w:rPr>
          <w:spacing w:val="6"/>
          <w:position w:val="13"/>
        </w:rPr>
        <w:t>0</w:t>
      </w:r>
      <w:r>
        <w:rPr>
          <w:spacing w:val="-44"/>
          <w:position w:val="13"/>
        </w:rPr>
        <w:t xml:space="preserve"> </w:t>
      </w:r>
      <w:r>
        <w:rPr>
          <w:spacing w:val="6"/>
          <w:position w:val="13"/>
        </w:rPr>
        <w:t>万元，</w:t>
      </w:r>
      <w:r>
        <w:rPr>
          <w:spacing w:val="-83"/>
          <w:position w:val="13"/>
        </w:rPr>
        <w:t xml:space="preserve"> </w:t>
      </w:r>
      <w:r>
        <w:rPr>
          <w:spacing w:val="6"/>
          <w:position w:val="13"/>
        </w:rPr>
        <w:t>比</w:t>
      </w:r>
      <w:r>
        <w:rPr>
          <w:spacing w:val="-51"/>
          <w:position w:val="13"/>
        </w:rPr>
        <w:t xml:space="preserve"> </w:t>
      </w:r>
      <w:r>
        <w:rPr>
          <w:spacing w:val="6"/>
          <w:position w:val="13"/>
        </w:rPr>
        <w:t>2022</w:t>
      </w:r>
      <w:r>
        <w:rPr>
          <w:spacing w:val="-40"/>
          <w:position w:val="13"/>
        </w:rPr>
        <w:t xml:space="preserve"> </w:t>
      </w:r>
      <w:r>
        <w:rPr>
          <w:spacing w:val="6"/>
          <w:position w:val="13"/>
        </w:rPr>
        <w:t>年预算</w:t>
      </w:r>
    </w:p>
    <w:p>
      <w:pPr>
        <w:pStyle w:val="2"/>
        <w:spacing w:before="1" w:line="227" w:lineRule="auto"/>
        <w:ind w:left="37"/>
      </w:pPr>
      <w:r>
        <w:rPr>
          <w:spacing w:val="1"/>
        </w:rPr>
        <w:t>增加</w:t>
      </w:r>
      <w:r>
        <w:rPr>
          <w:spacing w:val="-58"/>
        </w:rPr>
        <w:t xml:space="preserve"> </w:t>
      </w:r>
      <w:r>
        <w:rPr>
          <w:spacing w:val="1"/>
        </w:rPr>
        <w:t>0</w:t>
      </w:r>
      <w:r>
        <w:rPr>
          <w:spacing w:val="-50"/>
        </w:rPr>
        <w:t xml:space="preserve"> </w:t>
      </w:r>
      <w:r>
        <w:rPr>
          <w:spacing w:val="1"/>
        </w:rPr>
        <w:t>万元。其中：</w:t>
      </w:r>
    </w:p>
    <w:p>
      <w:pPr>
        <w:pStyle w:val="2"/>
        <w:spacing w:before="150" w:line="225" w:lineRule="auto"/>
        <w:ind w:left="1043"/>
      </w:pPr>
      <w:r>
        <w:t>(1)公务用车购置费</w:t>
      </w:r>
      <w:r>
        <w:rPr>
          <w:spacing w:val="-59"/>
        </w:rPr>
        <w:t xml:space="preserve"> </w:t>
      </w:r>
      <w:r>
        <w:t>0</w:t>
      </w:r>
      <w:r>
        <w:rPr>
          <w:spacing w:val="-51"/>
        </w:rPr>
        <w:t xml:space="preserve"> </w:t>
      </w:r>
      <w:r>
        <w:t>万元。</w:t>
      </w:r>
    </w:p>
    <w:p>
      <w:pPr>
        <w:pStyle w:val="2"/>
        <w:spacing w:before="227" w:line="225" w:lineRule="auto"/>
        <w:ind w:left="1043"/>
      </w:pPr>
      <w:r>
        <w:rPr>
          <w:spacing w:val="2"/>
        </w:rPr>
        <w:t>(2)公务用车购置及运行维护费</w:t>
      </w:r>
      <w:r>
        <w:rPr>
          <w:spacing w:val="-46"/>
        </w:rPr>
        <w:t xml:space="preserve"> </w:t>
      </w:r>
      <w:r>
        <w:rPr>
          <w:spacing w:val="2"/>
        </w:rPr>
        <w:t>0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>
      <w:pPr>
        <w:pStyle w:val="2"/>
        <w:spacing w:before="122" w:line="501" w:lineRule="exact"/>
        <w:jc w:val="right"/>
      </w:pPr>
      <w:r>
        <w:rPr>
          <w:spacing w:val="-1"/>
          <w:position w:val="13"/>
        </w:rPr>
        <w:t>3.公务接待费预算</w:t>
      </w:r>
      <w:r>
        <w:rPr>
          <w:spacing w:val="-35"/>
          <w:position w:val="13"/>
        </w:rPr>
        <w:t xml:space="preserve"> </w:t>
      </w:r>
      <w:r>
        <w:rPr>
          <w:spacing w:val="-1"/>
          <w:position w:val="13"/>
        </w:rPr>
        <w:t>1</w:t>
      </w:r>
      <w:r>
        <w:rPr>
          <w:spacing w:val="-51"/>
          <w:position w:val="13"/>
        </w:rPr>
        <w:t xml:space="preserve"> </w:t>
      </w:r>
      <w:r>
        <w:rPr>
          <w:spacing w:val="-1"/>
          <w:position w:val="13"/>
        </w:rPr>
        <w:t>万元，比</w:t>
      </w:r>
      <w:r>
        <w:rPr>
          <w:spacing w:val="-60"/>
          <w:position w:val="13"/>
        </w:rPr>
        <w:t xml:space="preserve"> </w:t>
      </w:r>
      <w:r>
        <w:rPr>
          <w:spacing w:val="-1"/>
          <w:position w:val="13"/>
        </w:rPr>
        <w:t>2022</w:t>
      </w:r>
      <w:r>
        <w:rPr>
          <w:spacing w:val="-47"/>
          <w:position w:val="13"/>
        </w:rPr>
        <w:t xml:space="preserve"> </w:t>
      </w:r>
      <w:r>
        <w:rPr>
          <w:spacing w:val="-1"/>
          <w:position w:val="13"/>
        </w:rPr>
        <w:t>年预算增加</w:t>
      </w:r>
      <w:r>
        <w:rPr>
          <w:spacing w:val="-60"/>
          <w:position w:val="13"/>
        </w:rPr>
        <w:t xml:space="preserve"> </w:t>
      </w:r>
      <w:r>
        <w:rPr>
          <w:spacing w:val="-1"/>
          <w:position w:val="13"/>
        </w:rPr>
        <w:t>0</w:t>
      </w:r>
      <w:r>
        <w:rPr>
          <w:spacing w:val="-51"/>
          <w:position w:val="13"/>
        </w:rPr>
        <w:t xml:space="preserve"> </w:t>
      </w:r>
      <w:r>
        <w:rPr>
          <w:spacing w:val="-1"/>
          <w:position w:val="13"/>
        </w:rPr>
        <w:t>万元，</w:t>
      </w:r>
    </w:p>
    <w:p>
      <w:pPr>
        <w:pStyle w:val="2"/>
        <w:spacing w:line="227" w:lineRule="auto"/>
        <w:ind w:left="46"/>
      </w:pPr>
      <w:r>
        <w:rPr>
          <w:spacing w:val="7"/>
        </w:rPr>
        <w:t>主要原因：与上年公务接待费持平。</w:t>
      </w:r>
    </w:p>
    <w:p>
      <w:pPr>
        <w:pStyle w:val="2"/>
        <w:spacing w:before="118" w:line="226" w:lineRule="auto"/>
        <w:ind w:left="680"/>
        <w:outlineLvl w:val="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六、政府性基金预算财政拨款支出预算情况</w:t>
      </w:r>
    </w:p>
    <w:p>
      <w:pPr>
        <w:pStyle w:val="2"/>
        <w:spacing w:before="120" w:line="502" w:lineRule="exact"/>
        <w:ind w:left="678"/>
      </w:pPr>
      <w:r>
        <w:rPr>
          <w:spacing w:val="11"/>
          <w:position w:val="13"/>
        </w:rPr>
        <w:t>黄陂区王家河街道党员群众服务中心</w:t>
      </w:r>
      <w:r>
        <w:rPr>
          <w:spacing w:val="-40"/>
          <w:position w:val="13"/>
        </w:rPr>
        <w:t xml:space="preserve"> </w:t>
      </w:r>
      <w:r>
        <w:rPr>
          <w:spacing w:val="11"/>
          <w:position w:val="13"/>
        </w:rPr>
        <w:t>2023</w:t>
      </w:r>
      <w:r>
        <w:rPr>
          <w:spacing w:val="-39"/>
          <w:position w:val="13"/>
        </w:rPr>
        <w:t xml:space="preserve"> </w:t>
      </w:r>
      <w:r>
        <w:rPr>
          <w:spacing w:val="11"/>
          <w:position w:val="13"/>
        </w:rPr>
        <w:t>年没有政府</w:t>
      </w:r>
    </w:p>
    <w:p>
      <w:pPr>
        <w:pStyle w:val="2"/>
        <w:spacing w:before="1" w:line="225" w:lineRule="auto"/>
        <w:ind w:left="42"/>
      </w:pPr>
      <w:r>
        <w:rPr>
          <w:spacing w:val="5"/>
        </w:rPr>
        <w:t>性基金预算支出。</w:t>
      </w:r>
    </w:p>
    <w:p>
      <w:pPr>
        <w:spacing w:line="225" w:lineRule="auto"/>
        <w:sectPr>
          <w:pgSz w:w="11906" w:h="16839"/>
          <w:pgMar w:top="1431" w:right="1714" w:bottom="0" w:left="1785" w:header="0" w:footer="0" w:gutter="0"/>
          <w:cols w:space="720" w:num="1"/>
        </w:sectPr>
      </w:pPr>
    </w:p>
    <w:p>
      <w:pPr>
        <w:pStyle w:val="2"/>
        <w:spacing w:before="136" w:line="227" w:lineRule="auto"/>
        <w:ind w:left="684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</w:t>
      </w:r>
      <w:r>
        <w:rPr>
          <w:spacing w:val="-8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国有资本经营预算财政拨款支出预算情况</w:t>
      </w:r>
    </w:p>
    <w:p>
      <w:pPr>
        <w:pStyle w:val="2"/>
        <w:spacing w:before="117" w:line="500" w:lineRule="exact"/>
        <w:ind w:right="18"/>
        <w:jc w:val="right"/>
      </w:pPr>
      <w:r>
        <w:rPr>
          <w:spacing w:val="11"/>
          <w:position w:val="13"/>
        </w:rPr>
        <w:t>黄陂区王家河街道党员群众服务中心</w:t>
      </w:r>
      <w:r>
        <w:rPr>
          <w:spacing w:val="-40"/>
          <w:position w:val="13"/>
        </w:rPr>
        <w:t xml:space="preserve"> </w:t>
      </w:r>
      <w:r>
        <w:rPr>
          <w:spacing w:val="11"/>
          <w:position w:val="13"/>
        </w:rPr>
        <w:t>2023</w:t>
      </w:r>
      <w:r>
        <w:rPr>
          <w:spacing w:val="-39"/>
          <w:position w:val="13"/>
        </w:rPr>
        <w:t xml:space="preserve"> </w:t>
      </w:r>
      <w:r>
        <w:rPr>
          <w:spacing w:val="11"/>
          <w:position w:val="13"/>
        </w:rPr>
        <w:t>年没有使用</w:t>
      </w:r>
    </w:p>
    <w:p>
      <w:pPr>
        <w:pStyle w:val="2"/>
        <w:spacing w:line="227" w:lineRule="auto"/>
        <w:ind w:left="73"/>
      </w:pPr>
      <w:r>
        <w:rPr>
          <w:spacing w:val="6"/>
        </w:rPr>
        <w:t>国有资本经营预算财政拨款安排的支出。</w:t>
      </w:r>
    </w:p>
    <w:p>
      <w:pPr>
        <w:pStyle w:val="2"/>
        <w:spacing w:before="120" w:line="227" w:lineRule="auto"/>
        <w:ind w:left="677"/>
        <w:outlineLvl w:val="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八、其他重要事项的情况说明</w:t>
      </w:r>
    </w:p>
    <w:p>
      <w:pPr>
        <w:pStyle w:val="2"/>
        <w:spacing w:before="118" w:line="226" w:lineRule="auto"/>
        <w:ind w:left="682"/>
      </w:pPr>
      <w:r>
        <w:rPr>
          <w:spacing w:val="7"/>
        </w:rPr>
        <w:t>（一）机关运行经费情况</w:t>
      </w:r>
    </w:p>
    <w:p>
      <w:pPr>
        <w:pStyle w:val="2"/>
        <w:spacing w:before="119" w:line="501" w:lineRule="exact"/>
        <w:ind w:left="679"/>
      </w:pPr>
      <w:r>
        <w:rPr>
          <w:spacing w:val="8"/>
          <w:position w:val="13"/>
        </w:rPr>
        <w:t>本单位为二级单位，不涉及机关运行经费。</w:t>
      </w:r>
    </w:p>
    <w:p>
      <w:pPr>
        <w:pStyle w:val="2"/>
        <w:spacing w:line="227" w:lineRule="auto"/>
        <w:ind w:left="682"/>
      </w:pPr>
      <w:r>
        <w:rPr>
          <w:spacing w:val="7"/>
        </w:rPr>
        <w:t>（二）政府采购预算情况</w:t>
      </w:r>
    </w:p>
    <w:p>
      <w:pPr>
        <w:pStyle w:val="2"/>
        <w:spacing w:before="118" w:line="298" w:lineRule="auto"/>
        <w:ind w:left="38" w:right="16" w:firstLine="639"/>
        <w:jc w:val="both"/>
      </w:pPr>
      <w:r>
        <w:rPr>
          <w:spacing w:val="3"/>
        </w:rPr>
        <w:t>按照现行政府采购管理规定，2023</w:t>
      </w:r>
      <w:r>
        <w:rPr>
          <w:spacing w:val="-35"/>
        </w:rPr>
        <w:t xml:space="preserve"> </w:t>
      </w:r>
      <w:r>
        <w:rPr>
          <w:spacing w:val="3"/>
        </w:rPr>
        <w:t>年部门预算中纳入政</w:t>
      </w:r>
      <w:r>
        <w:t xml:space="preserve"> </w:t>
      </w:r>
      <w:r>
        <w:rPr>
          <w:spacing w:val="5"/>
        </w:rPr>
        <w:t>府采购预算支出合计</w:t>
      </w:r>
      <w:r>
        <w:rPr>
          <w:spacing w:val="-59"/>
        </w:rPr>
        <w:t xml:space="preserve"> </w:t>
      </w:r>
      <w:r>
        <w:rPr>
          <w:spacing w:val="5"/>
        </w:rPr>
        <w:t>0</w:t>
      </w:r>
      <w:r>
        <w:rPr>
          <w:spacing w:val="-51"/>
        </w:rPr>
        <w:t xml:space="preserve"> </w:t>
      </w:r>
      <w:r>
        <w:rPr>
          <w:spacing w:val="5"/>
        </w:rPr>
        <w:t>万元。包括：工程类</w:t>
      </w:r>
      <w:r>
        <w:rPr>
          <w:spacing w:val="-62"/>
        </w:rPr>
        <w:t xml:space="preserve"> </w:t>
      </w:r>
      <w:r>
        <w:rPr>
          <w:spacing w:val="5"/>
        </w:rPr>
        <w:t>0</w:t>
      </w:r>
      <w:r>
        <w:rPr>
          <w:spacing w:val="-51"/>
        </w:rPr>
        <w:t xml:space="preserve"> </w:t>
      </w:r>
      <w:r>
        <w:rPr>
          <w:spacing w:val="5"/>
        </w:rPr>
        <w:t>万元；货</w:t>
      </w:r>
      <w:r>
        <w:rPr>
          <w:spacing w:val="4"/>
        </w:rPr>
        <w:t>物类</w:t>
      </w:r>
    </w:p>
    <w:p>
      <w:pPr>
        <w:pStyle w:val="2"/>
        <w:spacing w:before="1" w:line="227" w:lineRule="auto"/>
        <w:ind w:left="30"/>
      </w:pPr>
      <w:r>
        <w:rPr>
          <w:spacing w:val="1"/>
        </w:rPr>
        <w:t>0</w:t>
      </w:r>
      <w:r>
        <w:rPr>
          <w:spacing w:val="-51"/>
        </w:rPr>
        <w:t xml:space="preserve"> </w:t>
      </w:r>
      <w:r>
        <w:rPr>
          <w:spacing w:val="1"/>
        </w:rPr>
        <w:t>万元。服务类</w:t>
      </w:r>
      <w:r>
        <w:rPr>
          <w:spacing w:val="-60"/>
        </w:rPr>
        <w:t xml:space="preserve"> </w:t>
      </w:r>
      <w:r>
        <w:rPr>
          <w:spacing w:val="1"/>
        </w:rPr>
        <w:t>0</w:t>
      </w:r>
      <w:r>
        <w:rPr>
          <w:spacing w:val="-50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117" w:line="228" w:lineRule="auto"/>
        <w:ind w:left="682"/>
      </w:pPr>
      <w:r>
        <w:rPr>
          <w:spacing w:val="2"/>
        </w:rPr>
        <w:t>（三）</w:t>
      </w:r>
      <w:r>
        <w:rPr>
          <w:spacing w:val="-79"/>
        </w:rPr>
        <w:t xml:space="preserve"> </w:t>
      </w:r>
      <w:r>
        <w:rPr>
          <w:spacing w:val="2"/>
        </w:rPr>
        <w:t>国有资产占有使用情况</w:t>
      </w:r>
    </w:p>
    <w:p>
      <w:pPr>
        <w:pStyle w:val="2"/>
        <w:spacing w:before="116" w:line="502" w:lineRule="exact"/>
        <w:ind w:left="678"/>
      </w:pPr>
      <w:r>
        <w:rPr>
          <w:spacing w:val="-3"/>
          <w:position w:val="13"/>
        </w:rPr>
        <w:t>截至</w:t>
      </w:r>
      <w:r>
        <w:rPr>
          <w:spacing w:val="-51"/>
          <w:position w:val="13"/>
        </w:rPr>
        <w:t xml:space="preserve"> </w:t>
      </w:r>
      <w:r>
        <w:rPr>
          <w:spacing w:val="-3"/>
          <w:position w:val="13"/>
        </w:rPr>
        <w:t>2022</w:t>
      </w:r>
      <w:r>
        <w:rPr>
          <w:spacing w:val="-47"/>
          <w:position w:val="13"/>
        </w:rPr>
        <w:t xml:space="preserve"> </w:t>
      </w:r>
      <w:r>
        <w:rPr>
          <w:spacing w:val="-3"/>
          <w:position w:val="13"/>
        </w:rPr>
        <w:t>年</w:t>
      </w:r>
      <w:r>
        <w:rPr>
          <w:spacing w:val="-38"/>
          <w:position w:val="13"/>
        </w:rPr>
        <w:t xml:space="preserve"> </w:t>
      </w:r>
      <w:r>
        <w:rPr>
          <w:spacing w:val="-3"/>
          <w:position w:val="13"/>
        </w:rPr>
        <w:t>12</w:t>
      </w:r>
      <w:r>
        <w:rPr>
          <w:spacing w:val="-41"/>
          <w:position w:val="13"/>
        </w:rPr>
        <w:t xml:space="preserve"> </w:t>
      </w:r>
      <w:r>
        <w:rPr>
          <w:spacing w:val="-3"/>
          <w:position w:val="13"/>
        </w:rPr>
        <w:t>月</w:t>
      </w:r>
      <w:r>
        <w:rPr>
          <w:spacing w:val="-56"/>
          <w:position w:val="13"/>
        </w:rPr>
        <w:t xml:space="preserve"> </w:t>
      </w:r>
      <w:r>
        <w:rPr>
          <w:spacing w:val="-3"/>
          <w:position w:val="13"/>
        </w:rPr>
        <w:t>31 日，本单位没有车辆。</w:t>
      </w:r>
    </w:p>
    <w:p>
      <w:pPr>
        <w:pStyle w:val="2"/>
        <w:spacing w:before="1" w:line="227" w:lineRule="auto"/>
        <w:ind w:left="682"/>
      </w:pPr>
      <w:r>
        <w:rPr>
          <w:spacing w:val="7"/>
        </w:rPr>
        <w:t>（四）绩效目标设置情况</w:t>
      </w:r>
    </w:p>
    <w:p>
      <w:pPr>
        <w:pStyle w:val="2"/>
        <w:spacing w:before="117" w:line="499" w:lineRule="exact"/>
        <w:ind w:right="18"/>
        <w:jc w:val="right"/>
      </w:pPr>
      <w:r>
        <w:rPr>
          <w:spacing w:val="16"/>
          <w:position w:val="13"/>
        </w:rPr>
        <w:t>2023</w:t>
      </w:r>
      <w:r>
        <w:rPr>
          <w:spacing w:val="-37"/>
          <w:position w:val="13"/>
        </w:rPr>
        <w:t xml:space="preserve"> </w:t>
      </w:r>
      <w:r>
        <w:rPr>
          <w:spacing w:val="16"/>
          <w:position w:val="13"/>
        </w:rPr>
        <w:t>年部门项目均实行绩效目标管理涉</w:t>
      </w:r>
      <w:r>
        <w:rPr>
          <w:spacing w:val="15"/>
          <w:position w:val="13"/>
        </w:rPr>
        <w:t>及一般公共预</w:t>
      </w:r>
    </w:p>
    <w:p>
      <w:pPr>
        <w:pStyle w:val="2"/>
        <w:spacing w:line="227" w:lineRule="auto"/>
        <w:ind w:left="37"/>
      </w:pPr>
      <w:r>
        <w:rPr>
          <w:spacing w:val="3"/>
        </w:rPr>
        <w:t>算当年财政拨款</w:t>
      </w:r>
      <w:r>
        <w:rPr>
          <w:spacing w:val="-60"/>
        </w:rPr>
        <w:t xml:space="preserve"> </w:t>
      </w:r>
      <w:r>
        <w:rPr>
          <w:spacing w:val="3"/>
        </w:rPr>
        <w:t>0</w:t>
      </w:r>
      <w:r>
        <w:rPr>
          <w:spacing w:val="-51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120" w:line="229" w:lineRule="auto"/>
        <w:ind w:left="689"/>
        <w:outlineLvl w:val="0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九、联系方式</w:t>
      </w:r>
    </w:p>
    <w:p>
      <w:pPr>
        <w:pStyle w:val="2"/>
        <w:spacing w:before="116" w:line="226" w:lineRule="auto"/>
        <w:ind w:left="679"/>
      </w:pPr>
      <w:r>
        <w:rPr>
          <w:spacing w:val="8"/>
        </w:rPr>
        <w:t>部门单位地址：黄陂区王家河街道社区群益大道</w:t>
      </w:r>
    </w:p>
    <w:p>
      <w:pPr>
        <w:pStyle w:val="2"/>
        <w:spacing w:before="119" w:line="228" w:lineRule="auto"/>
        <w:ind w:left="674"/>
      </w:pPr>
      <w:r>
        <w:rPr>
          <w:spacing w:val="6"/>
        </w:rPr>
        <w:t>联系人：侯志平    联系电话：13971213933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6" w:line="499" w:lineRule="exact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3"/>
          <w:sz w:val="31"/>
          <w:szCs w:val="31"/>
        </w:rPr>
        <w:t>第二部分 黄陂区王家河街道党员群众服务中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心</w:t>
      </w:r>
      <w:r>
        <w:rPr>
          <w:rFonts w:ascii="黑体" w:hAnsi="黑体" w:eastAsia="黑体" w:cs="黑体"/>
          <w:spacing w:val="-73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2023</w:t>
      </w:r>
      <w:r>
        <w:rPr>
          <w:rFonts w:ascii="黑体" w:hAnsi="黑体" w:eastAsia="黑体" w:cs="黑体"/>
          <w:spacing w:val="-71"/>
          <w:position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13"/>
          <w:sz w:val="31"/>
          <w:szCs w:val="31"/>
        </w:rPr>
        <w:t>年部门</w:t>
      </w:r>
    </w:p>
    <w:p>
      <w:pPr>
        <w:spacing w:line="227" w:lineRule="auto"/>
        <w:ind w:left="27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（单位）预算公开表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10810" w:lineRule="exact"/>
        <w:ind w:firstLine="16"/>
      </w:pPr>
      <w:r>
        <w:rPr>
          <w:position w:val="-216"/>
        </w:rPr>
        <w:drawing>
          <wp:inline distT="0" distB="0" distL="0" distR="0">
            <wp:extent cx="5265420" cy="68637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86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810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3480" w:lineRule="exact"/>
      </w:pPr>
      <w:r>
        <w:rPr>
          <w:position w:val="-69"/>
        </w:rPr>
        <w:drawing>
          <wp:inline distT="0" distB="0" distL="0" distR="0">
            <wp:extent cx="8863330" cy="22098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584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80" w:lineRule="exact"/>
        <w:sectPr>
          <w:pgSz w:w="16839" w:h="11906"/>
          <w:pgMar w:top="1012" w:right="1439" w:bottom="0" w:left="1440" w:header="0" w:footer="0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7322" w:lineRule="exact"/>
        <w:ind w:firstLine="16"/>
      </w:pPr>
      <w:r>
        <w:rPr>
          <w:position w:val="-146"/>
        </w:rPr>
        <w:drawing>
          <wp:inline distT="0" distB="0" distL="0" distR="0">
            <wp:extent cx="5267960" cy="464947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464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322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428" w:lineRule="auto"/>
        <w:rPr>
          <w:rFonts w:ascii="Arial"/>
          <w:sz w:val="21"/>
        </w:rPr>
      </w:pPr>
    </w:p>
    <w:p>
      <w:pPr>
        <w:spacing w:line="10639" w:lineRule="exact"/>
        <w:ind w:firstLine="16"/>
      </w:pPr>
      <w:r>
        <w:rPr>
          <w:position w:val="-212"/>
        </w:rPr>
        <w:drawing>
          <wp:inline distT="0" distB="0" distL="0" distR="0">
            <wp:extent cx="5265420" cy="67557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75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39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7339" w:lineRule="exact"/>
        <w:ind w:firstLine="16"/>
      </w:pPr>
      <w:r>
        <w:rPr>
          <w:position w:val="-146"/>
        </w:rPr>
        <w:drawing>
          <wp:inline distT="0" distB="0" distL="0" distR="0">
            <wp:extent cx="5265420" cy="46602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66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339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90" w:lineRule="auto"/>
        <w:rPr>
          <w:rFonts w:ascii="Arial"/>
          <w:sz w:val="21"/>
        </w:rPr>
      </w:pPr>
    </w:p>
    <w:p>
      <w:pPr>
        <w:spacing w:line="9120" w:lineRule="exact"/>
        <w:ind w:firstLine="16"/>
      </w:pPr>
      <w:r>
        <w:rPr>
          <w:position w:val="-182"/>
        </w:rPr>
        <w:drawing>
          <wp:inline distT="0" distB="0" distL="0" distR="0">
            <wp:extent cx="5263515" cy="57912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120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24" w:lineRule="exact"/>
        <w:ind w:firstLine="16"/>
      </w:pPr>
      <w:r>
        <w:rPr>
          <w:position w:val="-48"/>
        </w:rPr>
        <w:drawing>
          <wp:inline distT="0" distB="0" distL="0" distR="0">
            <wp:extent cx="5267960" cy="15392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8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注：黄陂区王家河街道党员群众服务中心</w:t>
      </w:r>
      <w:r>
        <w:rPr>
          <w:rFonts w:ascii="宋体" w:hAnsi="宋体" w:eastAsia="宋体" w:cs="宋体"/>
          <w:spacing w:val="-2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年无“三公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”经费预算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503" w:lineRule="exact"/>
        <w:ind w:firstLine="16"/>
      </w:pPr>
      <w:r>
        <w:rPr>
          <w:position w:val="-50"/>
        </w:rPr>
        <w:drawing>
          <wp:inline distT="0" distB="0" distL="0" distR="0">
            <wp:extent cx="5266690" cy="15894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58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0" w:line="227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注：黄陂区王家河街道党员群众服务中心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年无政府性基金预算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3355" w:lineRule="exact"/>
      </w:pPr>
      <w:r>
        <w:rPr>
          <w:position w:val="-67"/>
        </w:rPr>
        <w:drawing>
          <wp:inline distT="0" distB="0" distL="0" distR="0">
            <wp:extent cx="8860155" cy="21304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0535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55" w:lineRule="exact"/>
        <w:sectPr>
          <w:pgSz w:w="16839" w:h="11906"/>
          <w:pgMar w:top="1012" w:right="1444" w:bottom="0" w:left="1440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499" w:lineRule="exact"/>
        <w:ind w:left="1575"/>
      </w:pPr>
      <w:r>
        <w:rPr>
          <w:spacing w:val="8"/>
          <w:position w:val="13"/>
        </w:rPr>
        <w:t>十、黄陂区王家河街道党员群众服务中心整体支出绩效</w:t>
      </w:r>
    </w:p>
    <w:p>
      <w:pPr>
        <w:pStyle w:val="2"/>
        <w:spacing w:before="1" w:line="227" w:lineRule="auto"/>
        <w:ind w:left="4334"/>
      </w:pPr>
      <w:r>
        <w:rPr>
          <w:spacing w:val="-6"/>
        </w:rPr>
        <w:t>目标申报表</w:t>
      </w:r>
    </w:p>
    <w:p>
      <w:pPr>
        <w:spacing w:before="96" w:line="220" w:lineRule="auto"/>
        <w:ind w:left="12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填报日期：</w:t>
      </w:r>
      <w:r>
        <w:rPr>
          <w:rFonts w:ascii="Arial" w:hAnsi="Arial" w:eastAsia="Arial" w:cs="Arial"/>
          <w:spacing w:val="-2"/>
          <w:sz w:val="16"/>
          <w:szCs w:val="16"/>
        </w:rPr>
        <w:t xml:space="preserve">2023 </w:t>
      </w:r>
      <w:r>
        <w:rPr>
          <w:rFonts w:ascii="宋体" w:hAnsi="宋体" w:eastAsia="宋体" w:cs="宋体"/>
          <w:spacing w:val="-2"/>
          <w:sz w:val="16"/>
          <w:szCs w:val="16"/>
        </w:rPr>
        <w:t>年</w:t>
      </w:r>
      <w:r>
        <w:rPr>
          <w:rFonts w:ascii="宋体" w:hAnsi="宋体" w:eastAsia="宋体" w:cs="宋体"/>
          <w:spacing w:val="-24"/>
          <w:sz w:val="16"/>
          <w:szCs w:val="16"/>
        </w:rPr>
        <w:t xml:space="preserve"> </w:t>
      </w:r>
      <w:r>
        <w:rPr>
          <w:rFonts w:ascii="Arial" w:hAnsi="Arial" w:eastAsia="Arial" w:cs="Arial"/>
          <w:spacing w:val="-2"/>
          <w:sz w:val="16"/>
          <w:szCs w:val="16"/>
        </w:rPr>
        <w:t xml:space="preserve">1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月 </w:t>
      </w:r>
      <w:r>
        <w:rPr>
          <w:rFonts w:ascii="Arial" w:hAnsi="Arial" w:eastAsia="Arial" w:cs="Arial"/>
          <w:spacing w:val="-2"/>
          <w:sz w:val="16"/>
          <w:szCs w:val="16"/>
        </w:rPr>
        <w:t xml:space="preserve">9 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日                                                       </w:t>
      </w:r>
      <w:r>
        <w:rPr>
          <w:rFonts w:ascii="宋体" w:hAnsi="宋体" w:eastAsia="宋体" w:cs="宋体"/>
          <w:spacing w:val="-3"/>
          <w:sz w:val="16"/>
          <w:szCs w:val="16"/>
        </w:rPr>
        <w:t xml:space="preserve">                         单位：万元</w:t>
      </w:r>
    </w:p>
    <w:p>
      <w:pPr>
        <w:spacing w:line="78" w:lineRule="exact"/>
      </w:pPr>
    </w:p>
    <w:tbl>
      <w:tblPr>
        <w:tblStyle w:val="5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1354"/>
        <w:gridCol w:w="1376"/>
        <w:gridCol w:w="697"/>
        <w:gridCol w:w="1124"/>
        <w:gridCol w:w="924"/>
        <w:gridCol w:w="967"/>
        <w:gridCol w:w="319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879" w:type="dxa"/>
            <w:vAlign w:val="top"/>
          </w:tcPr>
          <w:p>
            <w:pPr>
              <w:pStyle w:val="6"/>
              <w:spacing w:before="179" w:line="220" w:lineRule="auto"/>
              <w:ind w:left="344"/>
            </w:pPr>
            <w:r>
              <w:rPr>
                <w:spacing w:val="-1"/>
              </w:rPr>
              <w:t>部门(单位) 名称</w:t>
            </w: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79" w:line="220" w:lineRule="auto"/>
              <w:ind w:left="2677"/>
            </w:pPr>
            <w:r>
              <w:rPr>
                <w:spacing w:val="-1"/>
              </w:rPr>
              <w:t>武汉市黄陂区王家河街道党员群众服务中心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9" w:type="dxa"/>
            <w:vAlign w:val="top"/>
          </w:tcPr>
          <w:p>
            <w:pPr>
              <w:pStyle w:val="6"/>
              <w:spacing w:before="231" w:line="220" w:lineRule="auto"/>
              <w:ind w:left="703"/>
            </w:pPr>
            <w:r>
              <w:rPr>
                <w:spacing w:val="-2"/>
              </w:rPr>
              <w:t>填报人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  <w:spacing w:before="230" w:line="220" w:lineRule="auto"/>
              <w:ind w:left="1127"/>
            </w:pPr>
            <w:r>
              <w:rPr>
                <w:spacing w:val="-2"/>
              </w:rPr>
              <w:t>侯志平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75" w:line="291" w:lineRule="auto"/>
              <w:ind w:left="270" w:right="105" w:hanging="157"/>
            </w:pPr>
            <w:r>
              <w:rPr>
                <w:spacing w:val="-3"/>
              </w:rPr>
              <w:t>联系电</w:t>
            </w:r>
            <w:r>
              <w:rPr>
                <w:spacing w:val="1"/>
              </w:rPr>
              <w:t xml:space="preserve"> </w:t>
            </w:r>
            <w:r>
              <w:t>话</w:t>
            </w:r>
          </w:p>
        </w:tc>
        <w:tc>
          <w:tcPr>
            <w:tcW w:w="4958" w:type="dxa"/>
            <w:gridSpan w:val="5"/>
            <w:vAlign w:val="top"/>
          </w:tcPr>
          <w:p>
            <w:pPr>
              <w:pStyle w:val="6"/>
              <w:spacing w:before="255" w:line="185" w:lineRule="auto"/>
              <w:ind w:left="2053"/>
            </w:pPr>
            <w:r>
              <w:rPr>
                <w:spacing w:val="-2"/>
              </w:rPr>
              <w:t>13971213933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05"/>
            </w:pPr>
            <w:r>
              <w:rPr>
                <w:spacing w:val="-1"/>
              </w:rPr>
              <w:t>部门总体资金情况</w:t>
            </w:r>
          </w:p>
        </w:tc>
        <w:tc>
          <w:tcPr>
            <w:tcW w:w="3427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221" w:lineRule="auto"/>
              <w:ind w:left="1239"/>
            </w:pPr>
            <w:r>
              <w:rPr>
                <w:spacing w:val="-2"/>
              </w:rPr>
              <w:t>总体资金情况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220" w:lineRule="auto"/>
              <w:ind w:left="256"/>
            </w:pPr>
            <w:r>
              <w:rPr>
                <w:spacing w:val="-4"/>
              </w:rPr>
              <w:t>当年金额</w:t>
            </w:r>
          </w:p>
        </w:tc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6" w:line="222" w:lineRule="auto"/>
              <w:ind w:left="334"/>
            </w:pPr>
            <w:r>
              <w:rPr>
                <w:spacing w:val="-16"/>
              </w:rPr>
              <w:t>占比</w:t>
            </w:r>
          </w:p>
        </w:tc>
        <w:tc>
          <w:tcPr>
            <w:tcW w:w="2910" w:type="dxa"/>
            <w:gridSpan w:val="3"/>
            <w:vAlign w:val="top"/>
          </w:tcPr>
          <w:p>
            <w:pPr>
              <w:pStyle w:val="6"/>
              <w:spacing w:before="104" w:line="220" w:lineRule="auto"/>
              <w:ind w:left="897"/>
            </w:pPr>
            <w:r>
              <w:rPr>
                <w:spacing w:val="-1"/>
              </w:rPr>
              <w:t>近两年收支金额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pStyle w:val="6"/>
              <w:spacing w:before="88" w:line="220" w:lineRule="auto"/>
              <w:ind w:left="626"/>
            </w:pPr>
            <w:r>
              <w:rPr>
                <w:spacing w:val="-2"/>
                <w:u w:val="single" w:color="auto"/>
              </w:rPr>
              <w:t>2022</w:t>
            </w:r>
            <w:r>
              <w:rPr>
                <w:spacing w:val="6"/>
                <w:u w:val="single" w:color="auto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624" w:type="dxa"/>
            <w:vAlign w:val="top"/>
          </w:tcPr>
          <w:p>
            <w:pPr>
              <w:pStyle w:val="6"/>
              <w:spacing w:before="88" w:line="220" w:lineRule="auto"/>
              <w:ind w:left="538"/>
            </w:pPr>
            <w:r>
              <w:rPr>
                <w:spacing w:val="-2"/>
                <w:u w:val="single" w:color="auto"/>
              </w:rPr>
              <w:t>2021</w:t>
            </w:r>
            <w:r>
              <w:rPr>
                <w:spacing w:val="6"/>
                <w:u w:val="single" w:color="auto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64"/>
            </w:pPr>
            <w:r>
              <w:rPr>
                <w:spacing w:val="-3"/>
              </w:rPr>
              <w:t>收入构成</w:t>
            </w: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88" w:line="220" w:lineRule="auto"/>
              <w:ind w:left="721"/>
            </w:pPr>
            <w:r>
              <w:rPr>
                <w:spacing w:val="-2"/>
              </w:rPr>
              <w:t>财政拨款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3" w:line="184" w:lineRule="auto"/>
              <w:ind w:left="325"/>
            </w:pPr>
            <w:r>
              <w:rPr>
                <w:spacing w:val="-1"/>
              </w:rPr>
              <w:t>452.66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87" w:line="241" w:lineRule="auto"/>
              <w:ind w:left="319"/>
            </w:pPr>
            <w:r>
              <w:rPr>
                <w:spacing w:val="-5"/>
              </w:rPr>
              <w:t>100%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pStyle w:val="6"/>
              <w:spacing w:before="112" w:line="185" w:lineRule="auto"/>
              <w:ind w:left="408"/>
            </w:pPr>
            <w:r>
              <w:rPr>
                <w:spacing w:val="-1"/>
              </w:rPr>
              <w:t>448.13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87" w:line="220" w:lineRule="auto"/>
              <w:ind w:left="400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88" w:line="221" w:lineRule="auto"/>
              <w:ind w:left="722"/>
            </w:pPr>
            <w:r>
              <w:rPr>
                <w:spacing w:val="-2"/>
              </w:rPr>
              <w:t>单位资金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87" w:line="222" w:lineRule="auto"/>
              <w:ind w:left="841"/>
            </w:pPr>
            <w:r>
              <w:rPr>
                <w:spacing w:val="-3"/>
              </w:rPr>
              <w:t>合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3" w:line="184" w:lineRule="auto"/>
              <w:ind w:left="325"/>
            </w:pPr>
            <w:r>
              <w:rPr>
                <w:spacing w:val="-1"/>
              </w:rPr>
              <w:t>452.66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87" w:line="241" w:lineRule="auto"/>
              <w:ind w:left="319"/>
            </w:pPr>
            <w:r>
              <w:rPr>
                <w:spacing w:val="-5"/>
              </w:rPr>
              <w:t>100%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pStyle w:val="6"/>
              <w:spacing w:before="112" w:line="185" w:lineRule="auto"/>
              <w:ind w:left="408"/>
            </w:pPr>
            <w:r>
              <w:rPr>
                <w:spacing w:val="-1"/>
              </w:rPr>
              <w:t>448.13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59"/>
            </w:pPr>
            <w:r>
              <w:rPr>
                <w:spacing w:val="-2"/>
              </w:rPr>
              <w:t>支出构成</w:t>
            </w: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482"/>
            </w:pPr>
            <w:r>
              <w:rPr>
                <w:spacing w:val="-1"/>
              </w:rPr>
              <w:t>人员类项目支出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3" w:line="184" w:lineRule="auto"/>
              <w:ind w:left="325"/>
            </w:pPr>
            <w:r>
              <w:rPr>
                <w:spacing w:val="-1"/>
              </w:rPr>
              <w:t>452.66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08" w:line="241" w:lineRule="auto"/>
              <w:ind w:left="319"/>
            </w:pPr>
            <w:r>
              <w:rPr>
                <w:spacing w:val="-5"/>
              </w:rPr>
              <w:t>100%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pStyle w:val="6"/>
              <w:spacing w:before="132" w:line="185" w:lineRule="auto"/>
              <w:ind w:left="408"/>
            </w:pPr>
            <w:r>
              <w:rPr>
                <w:spacing w:val="-1"/>
              </w:rPr>
              <w:t>423.13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107" w:line="220" w:lineRule="auto"/>
              <w:ind w:left="481"/>
            </w:pPr>
            <w:r>
              <w:rPr>
                <w:spacing w:val="-1"/>
              </w:rPr>
              <w:t>运转类项目支出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pStyle w:val="6"/>
              <w:spacing w:before="132" w:line="184" w:lineRule="auto"/>
              <w:ind w:left="569"/>
            </w:pPr>
            <w:r>
              <w:rPr>
                <w:spacing w:val="-4"/>
              </w:rPr>
              <w:t>25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106" w:line="220" w:lineRule="auto"/>
              <w:ind w:left="320"/>
            </w:pPr>
            <w:r>
              <w:rPr>
                <w:spacing w:val="-1"/>
              </w:rPr>
              <w:t>特定目标类项目支出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gridSpan w:val="2"/>
            <w:vAlign w:val="top"/>
          </w:tcPr>
          <w:p>
            <w:pPr>
              <w:pStyle w:val="6"/>
              <w:spacing w:before="107" w:line="222" w:lineRule="auto"/>
              <w:ind w:left="841"/>
            </w:pPr>
            <w:r>
              <w:rPr>
                <w:spacing w:val="-3"/>
              </w:rPr>
              <w:t>合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3" w:line="184" w:lineRule="auto"/>
              <w:ind w:left="325"/>
            </w:pPr>
            <w:r>
              <w:rPr>
                <w:spacing w:val="-1"/>
              </w:rPr>
              <w:t>452.66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07" w:line="241" w:lineRule="auto"/>
              <w:ind w:left="319"/>
            </w:pPr>
            <w:r>
              <w:rPr>
                <w:spacing w:val="-5"/>
              </w:rPr>
              <w:t>100%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pStyle w:val="6"/>
              <w:spacing w:before="132" w:line="185" w:lineRule="auto"/>
              <w:ind w:left="408"/>
            </w:pPr>
            <w:r>
              <w:rPr>
                <w:spacing w:val="-1"/>
              </w:rPr>
              <w:t>448.13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464"/>
            </w:pPr>
            <w:r>
              <w:rPr>
                <w:spacing w:val="-2"/>
              </w:rPr>
              <w:t>部门职能概述</w:t>
            </w: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45" w:line="220" w:lineRule="auto"/>
              <w:ind w:left="3716"/>
            </w:pPr>
            <w:r>
              <w:rPr>
                <w:spacing w:val="-2"/>
              </w:rPr>
              <w:t>部门主要职能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45" w:line="220" w:lineRule="auto"/>
              <w:ind w:left="121"/>
            </w:pPr>
            <w:r>
              <w:t>1.负责党员群众服务项目的整体设置、安排和调度</w:t>
            </w:r>
            <w:r>
              <w:rPr>
                <w:spacing w:val="-1"/>
              </w:rPr>
              <w:t>，为党员和群众提供综合性服务支撑平台；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44" w:line="220" w:lineRule="auto"/>
              <w:ind w:left="111"/>
            </w:pPr>
            <w:r>
              <w:t>2.负责联系、服务辖区党员，做好流动党员</w:t>
            </w:r>
            <w:r>
              <w:rPr>
                <w:spacing w:val="-1"/>
              </w:rPr>
              <w:t>接收、管理工作；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76" w:line="220" w:lineRule="auto"/>
              <w:ind w:left="112"/>
            </w:pPr>
            <w:r>
              <w:t>3.</w:t>
            </w:r>
            <w:r>
              <w:rPr>
                <w:position w:val="-1"/>
              </w:rPr>
              <w:drawing>
                <wp:inline distT="0" distB="0" distL="0" distR="0">
                  <wp:extent cx="48895" cy="444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6" cy="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3"/>
              </w:rPr>
              <w:t xml:space="preserve"> </w:t>
            </w:r>
            <w:r>
              <w:t>协助街道党工委做好非公有制经济组织和社会组织的组织覆盖</w:t>
            </w:r>
            <w:r>
              <w:rPr>
                <w:spacing w:val="-1"/>
              </w:rPr>
              <w:t>和党建工作，并提供有关工作指导；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46" w:line="220" w:lineRule="auto"/>
              <w:ind w:left="108"/>
            </w:pPr>
            <w:r>
              <w:t>4.协助街道党工委开展社会性、公益性、群</w:t>
            </w:r>
            <w:r>
              <w:rPr>
                <w:spacing w:val="-1"/>
              </w:rPr>
              <w:t>众性活动；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45" w:line="220" w:lineRule="auto"/>
              <w:ind w:left="112"/>
            </w:pPr>
            <w:r>
              <w:rPr>
                <w:spacing w:val="-1"/>
              </w:rPr>
              <w:t>5.负责党群服务各类活动场所的功能规划、管理和维护；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46" w:line="220" w:lineRule="auto"/>
              <w:ind w:left="110"/>
            </w:pPr>
            <w:r>
              <w:rPr>
                <w:spacing w:val="-1"/>
              </w:rPr>
              <w:t>6.负责综合便民审批服务工作；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46" w:line="220" w:lineRule="auto"/>
              <w:ind w:left="113"/>
            </w:pPr>
            <w:r>
              <w:t>7.承担退役军人就业创业扶持、优抚帮扶、走访慰问、信访接待、权益</w:t>
            </w:r>
            <w:r>
              <w:rPr>
                <w:spacing w:val="-1"/>
              </w:rPr>
              <w:t>保障等事务性工作；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78" w:line="290" w:lineRule="auto"/>
              <w:ind w:left="108" w:right="49" w:firstLine="1"/>
            </w:pPr>
            <w:r>
              <w:rPr>
                <w:spacing w:val="-2"/>
              </w:rPr>
              <w:t>8.负责新时代文明实践所整体设置、切实加强志愿者自身业务能力建设、文明实践活动方案制定，文明实践各类活动、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会议记录、文件资料的整理和保管。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462"/>
            </w:pPr>
            <w:r>
              <w:rPr>
                <w:spacing w:val="-1"/>
              </w:rPr>
              <w:t>年度工作任务</w:t>
            </w: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10" w:line="220" w:lineRule="auto"/>
              <w:ind w:left="3314"/>
            </w:pPr>
            <w:r>
              <w:rPr>
                <w:spacing w:val="-1"/>
              </w:rPr>
              <w:t>年度工作目标及主要任务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21"/>
            </w:pPr>
            <w:r>
              <w:rPr>
                <w:spacing w:val="-1"/>
              </w:rPr>
              <w:t>1.完成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年优抚对象医保免缴工作，全街享</w:t>
            </w:r>
            <w:r>
              <w:rPr>
                <w:spacing w:val="-2"/>
              </w:rPr>
              <w:t>受免缴人数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649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11" w:line="220" w:lineRule="auto"/>
              <w:ind w:left="111"/>
            </w:pPr>
            <w:r>
              <w:t>2.“三资</w:t>
            </w:r>
            <w:r>
              <w:rPr>
                <w:spacing w:val="-61"/>
              </w:rPr>
              <w:t xml:space="preserve"> </w:t>
            </w:r>
            <w:r>
              <w:t>”平台运行正常和村级资金的拨</w:t>
            </w:r>
            <w:r>
              <w:rPr>
                <w:spacing w:val="-1"/>
              </w:rPr>
              <w:t>付、使用安全，村级财务管理更加制度化、公开化、规范化 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110" w:line="220" w:lineRule="auto"/>
              <w:ind w:left="112"/>
            </w:pPr>
            <w:r>
              <w:rPr>
                <w:spacing w:val="-1"/>
              </w:rPr>
              <w:t>3．完成</w:t>
            </w:r>
            <w:r>
              <w:rPr>
                <w:rFonts w:hint="eastAsia"/>
                <w:spacing w:val="-1"/>
                <w:lang w:eastAsia="zh-CN"/>
              </w:rPr>
              <w:t>人力资源和社会保障</w:t>
            </w:r>
            <w:r>
              <w:rPr>
                <w:spacing w:val="-1"/>
              </w:rPr>
              <w:t>、退役军人服务、经管工作；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5" w:type="dxa"/>
            <w:gridSpan w:val="8"/>
            <w:vAlign w:val="top"/>
          </w:tcPr>
          <w:p>
            <w:pPr>
              <w:pStyle w:val="6"/>
              <w:spacing w:before="80" w:line="220" w:lineRule="auto"/>
              <w:ind w:left="108"/>
            </w:pPr>
            <w:r>
              <w:t>4.己据实申报地力保护补贴和大面积种植水稻补贴，将强农惠农政</w:t>
            </w:r>
            <w:r>
              <w:rPr>
                <w:spacing w:val="-1"/>
              </w:rPr>
              <w:t>策落到实处。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79" w:type="dxa"/>
            <w:vAlign w:val="top"/>
          </w:tcPr>
          <w:p>
            <w:pPr>
              <w:pStyle w:val="6"/>
              <w:spacing w:before="193" w:line="221" w:lineRule="auto"/>
              <w:ind w:left="464"/>
            </w:pPr>
            <w:r>
              <w:rPr>
                <w:spacing w:val="-2"/>
              </w:rPr>
              <w:t>项目支出情况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pStyle w:val="6"/>
              <w:spacing w:before="193" w:line="221" w:lineRule="auto"/>
              <w:ind w:left="1050"/>
            </w:pPr>
            <w:r>
              <w:rPr>
                <w:spacing w:val="-2"/>
              </w:rPr>
              <w:t>项目名称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435"/>
            </w:pPr>
            <w:r>
              <w:rPr>
                <w:spacing w:val="-1"/>
              </w:rPr>
              <w:t>支出项目类别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93" w:line="221" w:lineRule="auto"/>
              <w:ind w:left="149"/>
            </w:pPr>
            <w:r>
              <w:rPr>
                <w:spacing w:val="-2"/>
              </w:rPr>
              <w:t>项目总预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192" w:line="220" w:lineRule="auto"/>
              <w:ind w:left="171"/>
            </w:pPr>
            <w:r>
              <w:rPr>
                <w:spacing w:val="-2"/>
              </w:rPr>
              <w:t>项目本年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pStyle w:val="6"/>
              <w:spacing w:before="193" w:line="221" w:lineRule="auto"/>
              <w:ind w:left="176"/>
            </w:pPr>
            <w:r>
              <w:rPr>
                <w:spacing w:val="-1"/>
              </w:rPr>
              <w:t>项目主要支出方向和用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1" w:bottom="0" w:left="89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1354"/>
        <w:gridCol w:w="1376"/>
        <w:gridCol w:w="697"/>
        <w:gridCol w:w="1124"/>
        <w:gridCol w:w="924"/>
        <w:gridCol w:w="967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pStyle w:val="6"/>
              <w:spacing w:before="78" w:line="220" w:lineRule="auto"/>
              <w:ind w:left="388"/>
            </w:pPr>
            <w:r>
              <w:t>算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78" w:line="220" w:lineRule="auto"/>
              <w:ind w:left="247"/>
            </w:pPr>
            <w:r>
              <w:rPr>
                <w:spacing w:val="-2"/>
              </w:rPr>
              <w:t>度预算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78" w:line="227" w:lineRule="auto"/>
              <w:ind w:left="893"/>
            </w:pPr>
            <w:r>
              <w:t>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0" w:type="dxa"/>
            <w:gridSpan w:val="2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407"/>
            </w:pPr>
            <w:r>
              <w:rPr>
                <w:spacing w:val="-1"/>
              </w:rPr>
              <w:t>党员群众服务中心工作经费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58"/>
            </w:pPr>
            <w:r>
              <w:rPr>
                <w:spacing w:val="-2"/>
              </w:rPr>
              <w:t>商品和服务支出</w:t>
            </w:r>
          </w:p>
        </w:tc>
        <w:tc>
          <w:tcPr>
            <w:tcW w:w="92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89"/>
            </w:pPr>
            <w:r>
              <w:rPr>
                <w:spacing w:val="-4"/>
              </w:rPr>
              <w:t>25</w:t>
            </w:r>
          </w:p>
        </w:tc>
        <w:tc>
          <w:tcPr>
            <w:tcW w:w="967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410"/>
            </w:pPr>
            <w:r>
              <w:rPr>
                <w:spacing w:val="-4"/>
              </w:rPr>
              <w:t>25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88" w:line="313" w:lineRule="auto"/>
              <w:ind w:left="115" w:right="49" w:firstLine="1"/>
              <w:jc w:val="both"/>
            </w:pPr>
            <w:r>
              <w:rPr>
                <w:spacing w:val="-13"/>
              </w:rPr>
              <w:t>办公费、水电费、物业费、</w:t>
            </w:r>
            <w:r>
              <w:rPr>
                <w:spacing w:val="6"/>
              </w:rPr>
              <w:t xml:space="preserve"> </w:t>
            </w:r>
            <w:r>
              <w:t>维修费、公车运行经费、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工会经费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83"/>
            </w:pPr>
            <w:r>
              <w:rPr>
                <w:spacing w:val="-1"/>
              </w:rPr>
              <w:t>整体绩效总目标</w:t>
            </w:r>
          </w:p>
        </w:tc>
        <w:tc>
          <w:tcPr>
            <w:tcW w:w="3427" w:type="dxa"/>
            <w:gridSpan w:val="3"/>
            <w:vAlign w:val="top"/>
          </w:tcPr>
          <w:p>
            <w:pPr>
              <w:pStyle w:val="6"/>
              <w:spacing w:before="110" w:line="220" w:lineRule="auto"/>
              <w:ind w:left="1036"/>
            </w:pPr>
            <w:r>
              <w:rPr>
                <w:spacing w:val="-1"/>
              </w:rPr>
              <w:t>长期目标(截止 年)</w:t>
            </w:r>
          </w:p>
        </w:tc>
        <w:tc>
          <w:tcPr>
            <w:tcW w:w="4958" w:type="dxa"/>
            <w:gridSpan w:val="4"/>
            <w:vAlign w:val="top"/>
          </w:tcPr>
          <w:p>
            <w:pPr>
              <w:pStyle w:val="6"/>
              <w:spacing w:before="110" w:line="220" w:lineRule="auto"/>
              <w:ind w:left="2162"/>
            </w:pPr>
            <w:r>
              <w:rPr>
                <w:spacing w:val="-2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7" w:type="dxa"/>
            <w:gridSpan w:val="3"/>
            <w:vAlign w:val="top"/>
          </w:tcPr>
          <w:p>
            <w:pPr>
              <w:pStyle w:val="6"/>
              <w:spacing w:before="77" w:line="313" w:lineRule="auto"/>
              <w:ind w:left="109" w:right="105" w:firstLine="30"/>
              <w:jc w:val="both"/>
            </w:pPr>
            <w:r>
              <w:rPr>
                <w:spacing w:val="-3"/>
              </w:rPr>
              <w:t>目标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1：完成</w:t>
            </w:r>
            <w:r>
              <w:rPr>
                <w:rFonts w:hint="eastAsia"/>
                <w:spacing w:val="-3"/>
                <w:lang w:eastAsia="zh-CN"/>
              </w:rPr>
              <w:t>人力资源和社会保障</w:t>
            </w:r>
            <w:r>
              <w:rPr>
                <w:spacing w:val="-3"/>
              </w:rPr>
              <w:t xml:space="preserve">、退役军人 </w:t>
            </w:r>
            <w:r>
              <w:rPr>
                <w:spacing w:val="-4"/>
              </w:rPr>
              <w:t>服务、经管工作.2：完成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年优抚对象医保</w:t>
            </w:r>
            <w:r>
              <w:t xml:space="preserve"> </w:t>
            </w:r>
            <w:r>
              <w:rPr>
                <w:spacing w:val="-2"/>
              </w:rPr>
              <w:t>免缴工作，全街享受免缴人数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649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人；</w:t>
            </w:r>
          </w:p>
        </w:tc>
        <w:tc>
          <w:tcPr>
            <w:tcW w:w="4958" w:type="dxa"/>
            <w:gridSpan w:val="4"/>
            <w:vAlign w:val="top"/>
          </w:tcPr>
          <w:p>
            <w:pPr>
              <w:pStyle w:val="6"/>
              <w:spacing w:before="77" w:line="313" w:lineRule="auto"/>
              <w:ind w:left="112" w:right="104" w:firstLine="30"/>
              <w:jc w:val="both"/>
            </w:pPr>
            <w:r>
              <w:rPr>
                <w:spacing w:val="-4"/>
              </w:rPr>
              <w:t>目标 1：“三资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”平台运行正常和村级资金的拨付、使用安全，村级</w:t>
            </w:r>
            <w:r>
              <w:t xml:space="preserve"> </w:t>
            </w:r>
            <w:r>
              <w:rPr>
                <w:spacing w:val="-1"/>
              </w:rPr>
              <w:t>财务管理更加制度化、公开化、规范化 ；2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己据实申报地力保护补</w:t>
            </w:r>
            <w:r>
              <w:t xml:space="preserve">  </w:t>
            </w:r>
            <w:r>
              <w:rPr>
                <w:spacing w:val="-1"/>
              </w:rPr>
              <w:t>贴和大面积种植水稻补贴，将强农惠农政策落到实处。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9" w:type="dxa"/>
            <w:vAlign w:val="top"/>
          </w:tcPr>
          <w:p>
            <w:pPr>
              <w:pStyle w:val="6"/>
              <w:spacing w:before="233" w:line="221" w:lineRule="auto"/>
              <w:ind w:left="623"/>
            </w:pPr>
            <w:r>
              <w:rPr>
                <w:spacing w:val="-2"/>
              </w:rPr>
              <w:t>长期目标</w:t>
            </w:r>
          </w:p>
        </w:tc>
        <w:tc>
          <w:tcPr>
            <w:tcW w:w="8385" w:type="dxa"/>
            <w:gridSpan w:val="7"/>
            <w:vAlign w:val="top"/>
          </w:tcPr>
          <w:p>
            <w:pPr>
              <w:pStyle w:val="6"/>
              <w:spacing w:before="77" w:line="291" w:lineRule="auto"/>
              <w:ind w:left="110" w:right="105"/>
            </w:pPr>
            <w:r>
              <w:rPr>
                <w:spacing w:val="2"/>
              </w:rPr>
              <w:t>完成</w:t>
            </w:r>
            <w:r>
              <w:rPr>
                <w:rFonts w:hint="eastAsia"/>
                <w:spacing w:val="2"/>
                <w:lang w:eastAsia="zh-CN"/>
              </w:rPr>
              <w:t>人力资源和社会保障</w:t>
            </w:r>
            <w:r>
              <w:rPr>
                <w:spacing w:val="2"/>
              </w:rPr>
              <w:t>、退役军人服务、经管工作；完成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2023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年优抚对象医保免</w:t>
            </w:r>
            <w:r>
              <w:rPr>
                <w:spacing w:val="1"/>
              </w:rPr>
              <w:t>缴工作，全街享受免缴人数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649</w:t>
            </w:r>
            <w:r>
              <w:t xml:space="preserve"> </w:t>
            </w:r>
            <w:r>
              <w:rPr>
                <w:spacing w:val="-4"/>
              </w:rPr>
              <w:t>人；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8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653"/>
            </w:pPr>
            <w:r>
              <w:rPr>
                <w:spacing w:val="-10"/>
              </w:rPr>
              <w:t>目标名称</w:t>
            </w:r>
          </w:p>
        </w:tc>
        <w:tc>
          <w:tcPr>
            <w:tcW w:w="135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61"/>
            </w:pPr>
            <w:r>
              <w:rPr>
                <w:spacing w:val="-2"/>
              </w:rPr>
              <w:t>一级指标</w:t>
            </w:r>
          </w:p>
        </w:tc>
        <w:tc>
          <w:tcPr>
            <w:tcW w:w="13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73"/>
            </w:pPr>
            <w:r>
              <w:rPr>
                <w:spacing w:val="-2"/>
              </w:rPr>
              <w:t>二级指标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147" w:line="291" w:lineRule="auto"/>
              <w:ind w:left="272" w:right="105" w:hanging="159"/>
            </w:pPr>
            <w:r>
              <w:rPr>
                <w:spacing w:val="-3"/>
              </w:rPr>
              <w:t>三级指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790"/>
            </w:pPr>
            <w:r>
              <w:rPr>
                <w:spacing w:val="-3"/>
              </w:rPr>
              <w:t>指标值</w:t>
            </w:r>
          </w:p>
        </w:tc>
        <w:tc>
          <w:tcPr>
            <w:tcW w:w="2910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900"/>
            </w:pPr>
            <w:r>
              <w:rPr>
                <w:spacing w:val="-2"/>
              </w:rPr>
              <w:t>指标值确定依据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784" w:right="136" w:hanging="641"/>
            </w:pPr>
            <w:r>
              <w:rPr>
                <w:spacing w:val="-1"/>
              </w:rPr>
              <w:t>党员群众服务中心工作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经费</w:t>
            </w: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59"/>
            </w:pPr>
            <w:r>
              <w:rPr>
                <w:spacing w:val="-2"/>
              </w:rPr>
              <w:t>产出指标</w:t>
            </w:r>
          </w:p>
        </w:tc>
        <w:tc>
          <w:tcPr>
            <w:tcW w:w="13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71"/>
            </w:pPr>
            <w:r>
              <w:rPr>
                <w:spacing w:val="-2"/>
              </w:rPr>
              <w:t>数量指标</w:t>
            </w:r>
          </w:p>
        </w:tc>
        <w:tc>
          <w:tcPr>
            <w:tcW w:w="69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4"/>
            </w:pPr>
            <w:r>
              <w:rPr>
                <w:spacing w:val="-2"/>
              </w:rPr>
              <w:t>预算执</w:t>
            </w:r>
          </w:p>
          <w:p>
            <w:pPr>
              <w:pStyle w:val="6"/>
              <w:spacing w:before="121" w:line="220" w:lineRule="auto"/>
              <w:ind w:left="115"/>
            </w:pPr>
            <w:r>
              <w:rPr>
                <w:spacing w:val="-3"/>
              </w:rPr>
              <w:t>行数据</w:t>
            </w:r>
          </w:p>
          <w:p>
            <w:pPr>
              <w:pStyle w:val="6"/>
              <w:spacing w:before="120" w:line="223" w:lineRule="auto"/>
              <w:ind w:left="126"/>
            </w:pPr>
            <w:r>
              <w:rPr>
                <w:spacing w:val="-6"/>
              </w:rPr>
              <w:t>的及时</w:t>
            </w:r>
          </w:p>
          <w:p>
            <w:pPr>
              <w:pStyle w:val="6"/>
              <w:spacing w:before="118" w:line="222" w:lineRule="auto"/>
              <w:ind w:left="273"/>
            </w:pPr>
            <w:r>
              <w:t>性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879"/>
            </w:pPr>
            <w:r>
              <w:rPr>
                <w:spacing w:val="-5"/>
              </w:rPr>
              <w:t>100%</w:t>
            </w:r>
          </w:p>
        </w:tc>
        <w:tc>
          <w:tcPr>
            <w:tcW w:w="2910" w:type="dxa"/>
            <w:gridSpan w:val="2"/>
            <w:vAlign w:val="top"/>
          </w:tcPr>
          <w:p>
            <w:pPr>
              <w:pStyle w:val="6"/>
              <w:spacing w:before="77" w:line="337" w:lineRule="auto"/>
              <w:ind w:left="113" w:right="61" w:firstLine="11"/>
            </w:pPr>
            <w:r>
              <w:rPr>
                <w:spacing w:val="-8"/>
              </w:rPr>
              <w:t>1、完成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年优抚对象医保免缴工作，</w:t>
            </w:r>
            <w:r>
              <w:t xml:space="preserve"> </w:t>
            </w:r>
            <w:r>
              <w:rPr>
                <w:spacing w:val="-1"/>
              </w:rPr>
              <w:t>全街享受免缴人数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649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人；2、街道绩</w:t>
            </w:r>
            <w:r>
              <w:t xml:space="preserve">  </w:t>
            </w:r>
            <w:r>
              <w:rPr>
                <w:spacing w:val="-1"/>
              </w:rPr>
              <w:t>效目标编制覆盖面；3、保障党群中心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资金保障力度，预算资金保障率达到</w:t>
            </w:r>
            <w:r>
              <w:rPr>
                <w:spacing w:val="3"/>
              </w:rPr>
              <w:t xml:space="preserve">   </w:t>
            </w:r>
            <w:r>
              <w:t>100%。4。完成</w:t>
            </w:r>
            <w:r>
              <w:rPr>
                <w:rFonts w:hint="eastAsia"/>
                <w:lang w:eastAsia="zh-CN"/>
              </w:rPr>
              <w:t>人力资源和社会保障</w:t>
            </w:r>
            <w:r>
              <w:t>、</w:t>
            </w:r>
            <w:r>
              <w:rPr>
                <w:spacing w:val="4"/>
              </w:rPr>
              <w:t xml:space="preserve">  </w:t>
            </w:r>
            <w:r>
              <w:t>退役军人服务、经管工作.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6" w:line="221" w:lineRule="auto"/>
              <w:ind w:left="371"/>
            </w:pPr>
            <w:r>
              <w:rPr>
                <w:spacing w:val="-2"/>
              </w:rPr>
              <w:t>质量指标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79" w:line="291" w:lineRule="auto"/>
              <w:ind w:left="190" w:right="105" w:hanging="75"/>
            </w:pPr>
            <w:r>
              <w:rPr>
                <w:spacing w:val="-3"/>
              </w:rPr>
              <w:t>项目可</w:t>
            </w:r>
            <w:r>
              <w:t xml:space="preserve"> </w:t>
            </w:r>
            <w:r>
              <w:rPr>
                <w:spacing w:val="-2"/>
              </w:rPr>
              <w:t>控性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pStyle w:val="6"/>
              <w:spacing w:before="235" w:line="241" w:lineRule="auto"/>
              <w:ind w:left="879"/>
            </w:pPr>
            <w:r>
              <w:rPr>
                <w:spacing w:val="-5"/>
              </w:rPr>
              <w:t>100%</w:t>
            </w:r>
          </w:p>
        </w:tc>
        <w:tc>
          <w:tcPr>
            <w:tcW w:w="2910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125"/>
            </w:pPr>
            <w:r>
              <w:rPr>
                <w:spacing w:val="-4"/>
              </w:rPr>
              <w:t>1、预决算信息公开；2、</w:t>
            </w:r>
            <w:r>
              <w:rPr>
                <w:rFonts w:hint="eastAsia"/>
                <w:spacing w:val="-4"/>
                <w:lang w:eastAsia="zh-CN"/>
              </w:rPr>
              <w:t>“</w:t>
            </w:r>
            <w:r>
              <w:rPr>
                <w:rFonts w:hint="eastAsia"/>
                <w:spacing w:val="-4"/>
                <w:lang w:val="en-US" w:eastAsia="zh-CN"/>
              </w:rPr>
              <w:t>三农</w:t>
            </w:r>
            <w:r>
              <w:rPr>
                <w:rFonts w:hint="eastAsia"/>
                <w:spacing w:val="-4"/>
                <w:lang w:eastAsia="zh-CN"/>
              </w:rPr>
              <w:t>”</w:t>
            </w:r>
            <w:r>
              <w:rPr>
                <w:spacing w:val="-4"/>
              </w:rPr>
              <w:t>惠民</w:t>
            </w:r>
          </w:p>
          <w:p>
            <w:pPr>
              <w:pStyle w:val="6"/>
              <w:spacing w:before="121" w:line="220" w:lineRule="auto"/>
              <w:ind w:left="120"/>
            </w:pPr>
            <w:r>
              <w:rPr>
                <w:spacing w:val="-2"/>
              </w:rPr>
              <w:t>资金发放准确率。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5" w:line="221" w:lineRule="auto"/>
              <w:ind w:left="378"/>
            </w:pPr>
            <w:r>
              <w:rPr>
                <w:spacing w:val="-4"/>
              </w:rPr>
              <w:t>时效指标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79" w:line="221" w:lineRule="auto"/>
              <w:ind w:left="117"/>
            </w:pPr>
            <w:r>
              <w:rPr>
                <w:spacing w:val="-3"/>
              </w:rPr>
              <w:t>到位及</w:t>
            </w:r>
          </w:p>
          <w:p>
            <w:pPr>
              <w:pStyle w:val="6"/>
              <w:spacing w:before="120" w:line="220" w:lineRule="auto"/>
              <w:ind w:left="199"/>
            </w:pPr>
            <w:r>
              <w:rPr>
                <w:spacing w:val="-7"/>
              </w:rPr>
              <w:t>时率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pStyle w:val="6"/>
              <w:spacing w:before="235" w:line="241" w:lineRule="auto"/>
              <w:ind w:left="879"/>
            </w:pPr>
            <w:r>
              <w:rPr>
                <w:spacing w:val="-5"/>
              </w:rPr>
              <w:t>100%</w:t>
            </w:r>
          </w:p>
        </w:tc>
        <w:tc>
          <w:tcPr>
            <w:tcW w:w="2910" w:type="dxa"/>
            <w:gridSpan w:val="2"/>
            <w:vAlign w:val="top"/>
          </w:tcPr>
          <w:p>
            <w:pPr>
              <w:pStyle w:val="6"/>
              <w:spacing w:before="236" w:line="220" w:lineRule="auto"/>
              <w:ind w:left="114"/>
            </w:pPr>
            <w:r>
              <w:rPr>
                <w:spacing w:val="-1"/>
              </w:rPr>
              <w:t>按时完成年度绩效管理工作。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62"/>
            </w:pPr>
            <w:r>
              <w:rPr>
                <w:spacing w:val="-3"/>
              </w:rPr>
              <w:t>效果指标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5" w:line="221" w:lineRule="auto"/>
              <w:ind w:left="371"/>
            </w:pPr>
            <w:r>
              <w:rPr>
                <w:spacing w:val="-2"/>
              </w:rPr>
              <w:t>经济效益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79" w:line="290" w:lineRule="auto"/>
              <w:ind w:left="193" w:right="105" w:hanging="79"/>
            </w:pPr>
            <w:r>
              <w:rPr>
                <w:spacing w:val="-3"/>
              </w:rPr>
              <w:t>经济效</w:t>
            </w:r>
            <w:r>
              <w:t xml:space="preserve"> </w:t>
            </w:r>
            <w:r>
              <w:rPr>
                <w:spacing w:val="-3"/>
              </w:rPr>
              <w:t>益率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pStyle w:val="6"/>
              <w:spacing w:before="235" w:line="221" w:lineRule="auto"/>
              <w:ind w:left="871"/>
            </w:pPr>
            <w:r>
              <w:rPr>
                <w:spacing w:val="-5"/>
              </w:rPr>
              <w:t>万元</w:t>
            </w:r>
          </w:p>
        </w:tc>
        <w:tc>
          <w:tcPr>
            <w:tcW w:w="2910" w:type="dxa"/>
            <w:gridSpan w:val="2"/>
            <w:vAlign w:val="top"/>
          </w:tcPr>
          <w:p>
            <w:pPr>
              <w:pStyle w:val="6"/>
              <w:spacing w:before="235" w:line="220" w:lineRule="auto"/>
              <w:ind w:left="113"/>
            </w:pPr>
            <w:r>
              <w:rPr>
                <w:spacing w:val="-1"/>
              </w:rPr>
              <w:t>推动街道整体工作顺利开展。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4" w:line="220" w:lineRule="auto"/>
              <w:ind w:left="211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79" w:line="290" w:lineRule="auto"/>
              <w:ind w:left="193" w:right="105" w:hanging="79"/>
            </w:pPr>
            <w:r>
              <w:rPr>
                <w:spacing w:val="-3"/>
              </w:rPr>
              <w:t>社会效</w:t>
            </w:r>
            <w:r>
              <w:t xml:space="preserve"> </w:t>
            </w:r>
            <w:r>
              <w:rPr>
                <w:spacing w:val="-3"/>
              </w:rPr>
              <w:t>益率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pStyle w:val="6"/>
              <w:spacing w:before="235" w:line="221" w:lineRule="auto"/>
              <w:ind w:left="868"/>
            </w:pPr>
            <w:r>
              <w:rPr>
                <w:spacing w:val="-3"/>
              </w:rPr>
              <w:t>顺利</w:t>
            </w:r>
          </w:p>
        </w:tc>
        <w:tc>
          <w:tcPr>
            <w:tcW w:w="2910" w:type="dxa"/>
            <w:gridSpan w:val="2"/>
            <w:vAlign w:val="top"/>
          </w:tcPr>
          <w:p>
            <w:pPr>
              <w:pStyle w:val="6"/>
              <w:spacing w:before="235" w:line="220" w:lineRule="auto"/>
              <w:ind w:left="113"/>
            </w:pPr>
            <w:r>
              <w:rPr>
                <w:spacing w:val="-1"/>
              </w:rPr>
              <w:t>推动街道整体工作顺利开展。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4" w:line="220" w:lineRule="auto"/>
              <w:ind w:left="291"/>
            </w:pPr>
            <w:r>
              <w:rPr>
                <w:spacing w:val="-1"/>
              </w:rPr>
              <w:t>满意度指标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78" w:line="220" w:lineRule="auto"/>
              <w:ind w:left="113"/>
            </w:pPr>
            <w:r>
              <w:rPr>
                <w:spacing w:val="-2"/>
              </w:rPr>
              <w:t>群众满</w:t>
            </w:r>
          </w:p>
          <w:p>
            <w:pPr>
              <w:pStyle w:val="6"/>
              <w:spacing w:before="121" w:line="220" w:lineRule="auto"/>
              <w:ind w:left="196"/>
            </w:pPr>
            <w:r>
              <w:rPr>
                <w:spacing w:val="-5"/>
              </w:rPr>
              <w:t>意率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pStyle w:val="6"/>
              <w:spacing w:before="234" w:line="241" w:lineRule="auto"/>
              <w:ind w:left="909"/>
            </w:pPr>
            <w:r>
              <w:rPr>
                <w:spacing w:val="-2"/>
              </w:rPr>
              <w:t>99%</w:t>
            </w:r>
          </w:p>
        </w:tc>
        <w:tc>
          <w:tcPr>
            <w:tcW w:w="2910" w:type="dxa"/>
            <w:gridSpan w:val="2"/>
            <w:vAlign w:val="top"/>
          </w:tcPr>
          <w:p>
            <w:pPr>
              <w:pStyle w:val="6"/>
              <w:spacing w:before="234" w:line="220" w:lineRule="auto"/>
              <w:ind w:left="113"/>
            </w:pPr>
            <w:r>
              <w:rPr>
                <w:spacing w:val="-1"/>
              </w:rPr>
              <w:t>服务对象满意度。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79" w:type="dxa"/>
            <w:vAlign w:val="top"/>
          </w:tcPr>
          <w:p>
            <w:pPr>
              <w:pStyle w:val="6"/>
              <w:spacing w:before="236" w:line="220" w:lineRule="auto"/>
              <w:ind w:left="623"/>
            </w:pPr>
            <w:r>
              <w:rPr>
                <w:spacing w:val="-2"/>
              </w:rPr>
              <w:t>年度目标</w:t>
            </w:r>
          </w:p>
        </w:tc>
        <w:tc>
          <w:tcPr>
            <w:tcW w:w="8385" w:type="dxa"/>
            <w:gridSpan w:val="7"/>
            <w:vAlign w:val="top"/>
          </w:tcPr>
          <w:p>
            <w:pPr>
              <w:pStyle w:val="6"/>
              <w:spacing w:before="80" w:line="290" w:lineRule="auto"/>
              <w:ind w:left="112" w:right="104" w:firstLine="68"/>
            </w:pPr>
            <w:r>
              <w:t>“三资</w:t>
            </w:r>
            <w:r>
              <w:rPr>
                <w:spacing w:val="-58"/>
              </w:rPr>
              <w:t xml:space="preserve"> </w:t>
            </w:r>
            <w:r>
              <w:t>”平台运行正常和村级资金的拨付、使用安全，村级财务管理更加制度化、公开化、规范化</w:t>
            </w:r>
            <w:r>
              <w:rPr>
                <w:spacing w:val="-1"/>
              </w:rPr>
              <w:t xml:space="preserve"> ；己据实申报地</w:t>
            </w:r>
            <w:r>
              <w:t xml:space="preserve"> </w:t>
            </w:r>
            <w:r>
              <w:rPr>
                <w:spacing w:val="-1"/>
              </w:rPr>
              <w:t>力保护补贴和大面积种植水稻补贴，将强农惠农政策落到实处。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653"/>
            </w:pPr>
            <w:r>
              <w:rPr>
                <w:spacing w:val="-10"/>
              </w:rPr>
              <w:t>目标名称</w:t>
            </w: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61"/>
            </w:pPr>
            <w:r>
              <w:rPr>
                <w:spacing w:val="-2"/>
              </w:rPr>
              <w:t>一级指标</w:t>
            </w:r>
          </w:p>
        </w:tc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73"/>
            </w:pPr>
            <w:r>
              <w:rPr>
                <w:spacing w:val="-2"/>
              </w:rPr>
              <w:t>二级指标</w:t>
            </w: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272" w:right="105" w:hanging="159"/>
            </w:pPr>
            <w:r>
              <w:rPr>
                <w:spacing w:val="-3"/>
              </w:rPr>
              <w:t>三级指</w:t>
            </w:r>
            <w:r>
              <w:rPr>
                <w:spacing w:val="1"/>
              </w:rPr>
              <w:t xml:space="preserve"> </w:t>
            </w:r>
            <w:r>
              <w:t>标</w:t>
            </w:r>
          </w:p>
        </w:tc>
        <w:tc>
          <w:tcPr>
            <w:tcW w:w="3015" w:type="dxa"/>
            <w:gridSpan w:val="3"/>
            <w:vAlign w:val="top"/>
          </w:tcPr>
          <w:p>
            <w:pPr>
              <w:pStyle w:val="6"/>
              <w:spacing w:before="114" w:line="220" w:lineRule="auto"/>
              <w:ind w:left="1273"/>
            </w:pPr>
            <w:r>
              <w:rPr>
                <w:spacing w:val="-3"/>
              </w:rPr>
              <w:t>指标值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415"/>
            </w:pPr>
            <w:r>
              <w:rPr>
                <w:spacing w:val="-2"/>
              </w:rPr>
              <w:t>指标值确定依据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vAlign w:val="top"/>
          </w:tcPr>
          <w:p>
            <w:pPr>
              <w:pStyle w:val="6"/>
              <w:spacing w:before="113" w:line="220" w:lineRule="auto"/>
              <w:ind w:left="548"/>
            </w:pPr>
            <w:r>
              <w:rPr>
                <w:spacing w:val="-1"/>
              </w:rPr>
              <w:t>近两年指标值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2" w:line="220" w:lineRule="auto"/>
              <w:ind w:left="170"/>
            </w:pPr>
            <w:r>
              <w:rPr>
                <w:spacing w:val="-2"/>
              </w:rPr>
              <w:t>预期当年</w:t>
            </w:r>
          </w:p>
          <w:p>
            <w:pPr>
              <w:pStyle w:val="6"/>
              <w:spacing w:before="121" w:line="220" w:lineRule="auto"/>
              <w:ind w:left="251"/>
            </w:pPr>
            <w:r>
              <w:rPr>
                <w:spacing w:val="-3"/>
              </w:rPr>
              <w:t>实现值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3" w:line="220" w:lineRule="auto"/>
              <w:ind w:left="407"/>
            </w:pPr>
            <w:r>
              <w:rPr>
                <w:spacing w:val="-4"/>
                <w:u w:val="single" w:color="auto"/>
              </w:rPr>
              <w:t>前</w:t>
            </w:r>
            <w:r>
              <w:rPr>
                <w:spacing w:val="-4"/>
              </w:rPr>
              <w:t>年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113" w:line="220" w:lineRule="auto"/>
              <w:ind w:left="268"/>
            </w:pPr>
            <w:r>
              <w:rPr>
                <w:spacing w:val="-4"/>
                <w:u w:val="single" w:color="auto"/>
              </w:rPr>
              <w:t>上</w:t>
            </w:r>
            <w:r>
              <w:rPr>
                <w:spacing w:val="6"/>
                <w:u w:val="single" w:color="auto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18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784" w:right="136" w:hanging="641"/>
            </w:pPr>
            <w:r>
              <w:rPr>
                <w:spacing w:val="-1"/>
              </w:rPr>
              <w:t>党员群众服务中心工作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经费</w:t>
            </w:r>
          </w:p>
        </w:tc>
        <w:tc>
          <w:tcPr>
            <w:tcW w:w="13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59"/>
            </w:pPr>
            <w:r>
              <w:rPr>
                <w:spacing w:val="-2"/>
              </w:rPr>
              <w:t>产出指标</w:t>
            </w:r>
          </w:p>
        </w:tc>
        <w:tc>
          <w:tcPr>
            <w:tcW w:w="13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71"/>
            </w:pPr>
            <w:r>
              <w:rPr>
                <w:spacing w:val="-2"/>
              </w:rPr>
              <w:t>数量指标</w:t>
            </w:r>
          </w:p>
        </w:tc>
        <w:tc>
          <w:tcPr>
            <w:tcW w:w="69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4"/>
            </w:pPr>
            <w:r>
              <w:rPr>
                <w:spacing w:val="-2"/>
              </w:rPr>
              <w:t>预算执</w:t>
            </w:r>
          </w:p>
          <w:p>
            <w:pPr>
              <w:pStyle w:val="6"/>
              <w:spacing w:before="121" w:line="220" w:lineRule="auto"/>
              <w:ind w:left="115"/>
            </w:pPr>
            <w:r>
              <w:rPr>
                <w:spacing w:val="-3"/>
              </w:rPr>
              <w:t>行数据</w:t>
            </w:r>
          </w:p>
          <w:p>
            <w:pPr>
              <w:pStyle w:val="6"/>
              <w:spacing w:before="120" w:line="223" w:lineRule="auto"/>
              <w:ind w:left="126"/>
            </w:pPr>
            <w:r>
              <w:rPr>
                <w:spacing w:val="-6"/>
              </w:rPr>
              <w:t>的及时</w:t>
            </w:r>
          </w:p>
          <w:p>
            <w:pPr>
              <w:pStyle w:val="6"/>
              <w:spacing w:before="118" w:line="222" w:lineRule="auto"/>
              <w:ind w:left="273"/>
            </w:pPr>
            <w:r>
              <w:t>性</w:t>
            </w:r>
          </w:p>
        </w:tc>
        <w:tc>
          <w:tcPr>
            <w:tcW w:w="112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416"/>
            </w:pPr>
            <w:r>
              <w:rPr>
                <w:spacing w:val="-5"/>
              </w:rPr>
              <w:t>100%</w:t>
            </w:r>
          </w:p>
        </w:tc>
        <w:tc>
          <w:tcPr>
            <w:tcW w:w="92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19"/>
            </w:pPr>
            <w:r>
              <w:rPr>
                <w:spacing w:val="-5"/>
              </w:rPr>
              <w:t>100%</w:t>
            </w:r>
          </w:p>
        </w:tc>
        <w:tc>
          <w:tcPr>
            <w:tcW w:w="9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41"/>
            </w:pPr>
            <w:r>
              <w:rPr>
                <w:spacing w:val="-5"/>
              </w:rPr>
              <w:t>100%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83" w:line="344" w:lineRule="auto"/>
              <w:ind w:left="113" w:right="104" w:firstLine="91"/>
            </w:pPr>
            <w:r>
              <w:rPr>
                <w:spacing w:val="-7"/>
              </w:rPr>
              <w:t>1：“三资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”平台运行正</w:t>
            </w:r>
            <w:r>
              <w:t xml:space="preserve"> </w:t>
            </w:r>
            <w:r>
              <w:rPr>
                <w:spacing w:val="-4"/>
              </w:rPr>
              <w:t>常和村级资金的拨付、使</w:t>
            </w:r>
            <w:r>
              <w:t xml:space="preserve"> </w:t>
            </w:r>
            <w:r>
              <w:rPr>
                <w:spacing w:val="-4"/>
              </w:rPr>
              <w:t>用安全，村级财务管理更</w:t>
            </w:r>
            <w:r>
              <w:t xml:space="preserve"> </w:t>
            </w:r>
            <w:r>
              <w:rPr>
                <w:spacing w:val="-4"/>
              </w:rPr>
              <w:t>加制度化、公开化、规范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化 ；2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己据实申报地力保</w:t>
            </w:r>
            <w:r>
              <w:t xml:space="preserve"> </w:t>
            </w:r>
            <w:r>
              <w:rPr>
                <w:spacing w:val="-2"/>
              </w:rPr>
              <w:t xml:space="preserve">护补贴和大面积种植水  </w:t>
            </w:r>
            <w:r>
              <w:rPr>
                <w:spacing w:val="-4"/>
              </w:rPr>
              <w:t>稻补贴，将强农惠农政策</w:t>
            </w:r>
            <w:r>
              <w:t xml:space="preserve"> </w:t>
            </w:r>
            <w:r>
              <w:rPr>
                <w:spacing w:val="-1"/>
              </w:rPr>
              <w:t>落到实处；3、保障党群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中心资金保障力度，预算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1" w:bottom="0" w:left="89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1354"/>
        <w:gridCol w:w="1376"/>
        <w:gridCol w:w="697"/>
        <w:gridCol w:w="1124"/>
        <w:gridCol w:w="924"/>
        <w:gridCol w:w="967"/>
        <w:gridCol w:w="1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78" w:line="220" w:lineRule="auto"/>
              <w:ind w:left="120"/>
            </w:pPr>
            <w:r>
              <w:rPr>
                <w:spacing w:val="-3"/>
              </w:rPr>
              <w:t>资金保障率达到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100%。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71"/>
            </w:pPr>
            <w:r>
              <w:rPr>
                <w:spacing w:val="-2"/>
              </w:rPr>
              <w:t>质量指标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237" w:line="291" w:lineRule="auto"/>
              <w:ind w:left="190" w:right="105" w:hanging="75"/>
            </w:pPr>
            <w:r>
              <w:rPr>
                <w:spacing w:val="-3"/>
              </w:rPr>
              <w:t>项目可</w:t>
            </w:r>
            <w:r>
              <w:t xml:space="preserve"> </w:t>
            </w:r>
            <w:r>
              <w:rPr>
                <w:spacing w:val="-2"/>
              </w:rPr>
              <w:t>控性</w:t>
            </w:r>
          </w:p>
        </w:tc>
        <w:tc>
          <w:tcPr>
            <w:tcW w:w="112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416"/>
            </w:pPr>
            <w:r>
              <w:rPr>
                <w:spacing w:val="-5"/>
              </w:rPr>
              <w:t>100%</w:t>
            </w:r>
          </w:p>
        </w:tc>
        <w:tc>
          <w:tcPr>
            <w:tcW w:w="92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19"/>
            </w:pPr>
            <w:r>
              <w:rPr>
                <w:spacing w:val="-5"/>
              </w:rPr>
              <w:t>100%</w:t>
            </w:r>
          </w:p>
        </w:tc>
        <w:tc>
          <w:tcPr>
            <w:tcW w:w="9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41"/>
            </w:pPr>
            <w:r>
              <w:rPr>
                <w:spacing w:val="-5"/>
              </w:rPr>
              <w:t>100%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82" w:line="313" w:lineRule="auto"/>
              <w:ind w:left="103" w:right="92" w:firstLine="22"/>
              <w:jc w:val="both"/>
            </w:pPr>
            <w:r>
              <w:rPr>
                <w:spacing w:val="-4"/>
              </w:rPr>
              <w:t>1、预决算信息公开；2、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“</w:t>
            </w:r>
            <w:r>
              <w:rPr>
                <w:rFonts w:hint="eastAsia"/>
                <w:spacing w:val="-5"/>
                <w:lang w:val="en-US" w:eastAsia="zh-CN"/>
              </w:rPr>
              <w:t>三农</w:t>
            </w:r>
            <w:r>
              <w:rPr>
                <w:rFonts w:hint="eastAsia"/>
                <w:spacing w:val="-5"/>
                <w:lang w:eastAsia="zh-CN"/>
              </w:rPr>
              <w:t>”</w:t>
            </w:r>
            <w:r>
              <w:rPr>
                <w:spacing w:val="-5"/>
              </w:rPr>
              <w:t>惠民资金发放准</w:t>
            </w:r>
            <w:r>
              <w:t xml:space="preserve"> </w:t>
            </w:r>
            <w:r>
              <w:rPr>
                <w:spacing w:val="2"/>
              </w:rPr>
              <w:t>确率。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6" w:line="221" w:lineRule="auto"/>
              <w:ind w:left="378"/>
            </w:pPr>
            <w:r>
              <w:rPr>
                <w:spacing w:val="-4"/>
              </w:rPr>
              <w:t>时效指标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80" w:line="221" w:lineRule="auto"/>
              <w:ind w:left="117"/>
            </w:pPr>
            <w:r>
              <w:rPr>
                <w:spacing w:val="-3"/>
              </w:rPr>
              <w:t>到位及</w:t>
            </w:r>
          </w:p>
          <w:p>
            <w:pPr>
              <w:pStyle w:val="6"/>
              <w:spacing w:before="120" w:line="220" w:lineRule="auto"/>
              <w:ind w:left="199"/>
            </w:pPr>
            <w:r>
              <w:rPr>
                <w:spacing w:val="-7"/>
              </w:rPr>
              <w:t>时率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36" w:line="241" w:lineRule="auto"/>
              <w:ind w:left="416"/>
            </w:pPr>
            <w:r>
              <w:rPr>
                <w:spacing w:val="-5"/>
              </w:rPr>
              <w:t>100%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6" w:line="241" w:lineRule="auto"/>
              <w:ind w:left="319"/>
            </w:pPr>
            <w:r>
              <w:rPr>
                <w:spacing w:val="-5"/>
              </w:rPr>
              <w:t>100%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6" w:line="241" w:lineRule="auto"/>
              <w:ind w:left="341"/>
            </w:pPr>
            <w:r>
              <w:rPr>
                <w:spacing w:val="-5"/>
              </w:rPr>
              <w:t>100%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79" w:line="291" w:lineRule="auto"/>
              <w:ind w:left="115" w:right="229"/>
            </w:pPr>
            <w:r>
              <w:rPr>
                <w:spacing w:val="-1"/>
              </w:rPr>
              <w:t>按时完成年度绩效管理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62"/>
            </w:pPr>
            <w:r>
              <w:rPr>
                <w:spacing w:val="-3"/>
              </w:rPr>
              <w:t>效果指标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8" w:line="221" w:lineRule="auto"/>
              <w:ind w:left="371"/>
            </w:pPr>
            <w:r>
              <w:rPr>
                <w:spacing w:val="-2"/>
              </w:rPr>
              <w:t>经济效益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82" w:line="290" w:lineRule="auto"/>
              <w:ind w:left="193" w:right="105" w:hanging="79"/>
            </w:pPr>
            <w:r>
              <w:rPr>
                <w:spacing w:val="-3"/>
              </w:rPr>
              <w:t>经济效</w:t>
            </w:r>
            <w:r>
              <w:t xml:space="preserve"> </w:t>
            </w:r>
            <w:r>
              <w:rPr>
                <w:spacing w:val="-3"/>
              </w:rPr>
              <w:t>益率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38" w:line="221" w:lineRule="auto"/>
              <w:ind w:left="408"/>
            </w:pPr>
            <w:r>
              <w:rPr>
                <w:spacing w:val="-5"/>
              </w:rPr>
              <w:t>万元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8" w:line="221" w:lineRule="auto"/>
              <w:ind w:left="311"/>
            </w:pPr>
            <w:r>
              <w:rPr>
                <w:spacing w:val="-5"/>
              </w:rPr>
              <w:t>万元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8" w:line="221" w:lineRule="auto"/>
              <w:ind w:left="333"/>
            </w:pPr>
            <w:r>
              <w:rPr>
                <w:spacing w:val="-5"/>
              </w:rPr>
              <w:t>万元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82" w:line="291" w:lineRule="auto"/>
              <w:ind w:left="113" w:right="229"/>
            </w:pPr>
            <w:r>
              <w:rPr>
                <w:spacing w:val="-1"/>
              </w:rPr>
              <w:t>推动街道整体工作顺利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开展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7" w:line="220" w:lineRule="auto"/>
              <w:ind w:left="211"/>
            </w:pPr>
            <w:r>
              <w:rPr>
                <w:spacing w:val="-1"/>
              </w:rPr>
              <w:t>社会效益指标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82" w:line="290" w:lineRule="auto"/>
              <w:ind w:left="193" w:right="105" w:hanging="79"/>
            </w:pPr>
            <w:r>
              <w:rPr>
                <w:spacing w:val="-3"/>
              </w:rPr>
              <w:t>社会效</w:t>
            </w:r>
            <w:r>
              <w:t xml:space="preserve"> </w:t>
            </w:r>
            <w:r>
              <w:rPr>
                <w:spacing w:val="-3"/>
              </w:rPr>
              <w:t>益率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37" w:line="221" w:lineRule="auto"/>
              <w:ind w:left="405"/>
            </w:pPr>
            <w:r>
              <w:rPr>
                <w:spacing w:val="-3"/>
              </w:rPr>
              <w:t>顺利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7" w:line="221" w:lineRule="auto"/>
              <w:ind w:left="308"/>
            </w:pPr>
            <w:r>
              <w:rPr>
                <w:spacing w:val="-3"/>
              </w:rPr>
              <w:t>顺利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7" w:line="221" w:lineRule="auto"/>
              <w:ind w:left="330"/>
            </w:pPr>
            <w:r>
              <w:rPr>
                <w:spacing w:val="-3"/>
              </w:rPr>
              <w:t>顺利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81" w:line="291" w:lineRule="auto"/>
              <w:ind w:left="113" w:right="229"/>
            </w:pPr>
            <w:r>
              <w:rPr>
                <w:spacing w:val="-1"/>
              </w:rPr>
              <w:t>推动街道整体工作顺利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开展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6"/>
              <w:spacing w:before="238" w:line="220" w:lineRule="auto"/>
              <w:ind w:left="291"/>
            </w:pPr>
            <w:r>
              <w:rPr>
                <w:spacing w:val="-1"/>
              </w:rPr>
              <w:t>满意度指标</w:t>
            </w:r>
          </w:p>
        </w:tc>
        <w:tc>
          <w:tcPr>
            <w:tcW w:w="697" w:type="dxa"/>
            <w:vAlign w:val="top"/>
          </w:tcPr>
          <w:p>
            <w:pPr>
              <w:pStyle w:val="6"/>
              <w:spacing w:before="82" w:line="220" w:lineRule="auto"/>
              <w:ind w:left="113"/>
            </w:pPr>
            <w:r>
              <w:rPr>
                <w:spacing w:val="-2"/>
              </w:rPr>
              <w:t>群众满</w:t>
            </w:r>
          </w:p>
          <w:p>
            <w:pPr>
              <w:pStyle w:val="6"/>
              <w:spacing w:before="121" w:line="220" w:lineRule="auto"/>
              <w:ind w:left="196"/>
            </w:pPr>
            <w:r>
              <w:rPr>
                <w:spacing w:val="-5"/>
              </w:rPr>
              <w:t>意率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38" w:line="241" w:lineRule="auto"/>
              <w:ind w:left="446"/>
            </w:pPr>
            <w:r>
              <w:rPr>
                <w:spacing w:val="-2"/>
              </w:rPr>
              <w:t>98%</w:t>
            </w:r>
          </w:p>
        </w:tc>
        <w:tc>
          <w:tcPr>
            <w:tcW w:w="924" w:type="dxa"/>
            <w:vAlign w:val="top"/>
          </w:tcPr>
          <w:p>
            <w:pPr>
              <w:pStyle w:val="6"/>
              <w:spacing w:before="238" w:line="241" w:lineRule="auto"/>
              <w:ind w:left="347"/>
            </w:pPr>
            <w:r>
              <w:rPr>
                <w:spacing w:val="-2"/>
              </w:rPr>
              <w:t>98%</w:t>
            </w:r>
          </w:p>
        </w:tc>
        <w:tc>
          <w:tcPr>
            <w:tcW w:w="967" w:type="dxa"/>
            <w:vAlign w:val="top"/>
          </w:tcPr>
          <w:p>
            <w:pPr>
              <w:pStyle w:val="6"/>
              <w:spacing w:before="238" w:line="241" w:lineRule="auto"/>
              <w:ind w:left="368"/>
            </w:pPr>
            <w:r>
              <w:rPr>
                <w:spacing w:val="-2"/>
              </w:rPr>
              <w:t>98%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238" w:line="220" w:lineRule="auto"/>
              <w:ind w:left="113"/>
            </w:pPr>
            <w:r>
              <w:rPr>
                <w:spacing w:val="-1"/>
              </w:rPr>
              <w:t>服务对象满意度</w:t>
            </w:r>
          </w:p>
        </w:tc>
      </w:tr>
    </w:tbl>
    <w:p>
      <w:pPr>
        <w:spacing w:line="387" w:lineRule="auto"/>
        <w:rPr>
          <w:rFonts w:ascii="Arial"/>
          <w:sz w:val="21"/>
        </w:rPr>
      </w:pPr>
    </w:p>
    <w:p>
      <w:pPr>
        <w:spacing w:before="52" w:line="220" w:lineRule="auto"/>
        <w:ind w:left="12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备注：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1.“</w:t>
      </w:r>
      <w:r>
        <w:rPr>
          <w:rFonts w:ascii="宋体" w:hAnsi="宋体" w:eastAsia="宋体" w:cs="宋体"/>
          <w:spacing w:val="-1"/>
          <w:sz w:val="16"/>
          <w:szCs w:val="16"/>
        </w:rPr>
        <w:t>整体绩效目标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”</w:t>
      </w:r>
      <w:r>
        <w:rPr>
          <w:rFonts w:ascii="Times New Roman" w:hAnsi="Times New Roman" w:eastAsia="Times New Roman" w:cs="Times New Roman"/>
          <w:spacing w:val="-11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：请结合部门职能、工作规划、项目支出投向等编报。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52" w:line="290" w:lineRule="auto"/>
        <w:ind w:left="127" w:right="112" w:firstLine="68"/>
        <w:rPr>
          <w:rFonts w:ascii="宋体" w:hAnsi="宋体" w:eastAsia="宋体" w:cs="宋体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2.“</w:t>
      </w:r>
      <w:r>
        <w:rPr>
          <w:rFonts w:ascii="宋体" w:hAnsi="宋体" w:eastAsia="宋体" w:cs="宋体"/>
          <w:sz w:val="16"/>
          <w:szCs w:val="16"/>
        </w:rPr>
        <w:t>二级指标</w:t>
      </w:r>
      <w:r>
        <w:rPr>
          <w:rFonts w:ascii="Times New Roman" w:hAnsi="Times New Roman" w:eastAsia="Times New Roman" w:cs="Times New Roman"/>
          <w:sz w:val="16"/>
          <w:szCs w:val="16"/>
        </w:rPr>
        <w:t>”</w:t>
      </w:r>
      <w:r>
        <w:rPr>
          <w:rFonts w:ascii="Times New Roman" w:hAnsi="Times New Roman" w:eastAsia="Times New Roman" w:cs="Times New Roman"/>
          <w:spacing w:val="-20"/>
          <w:sz w:val="16"/>
          <w:szCs w:val="16"/>
        </w:rPr>
        <w:t xml:space="preserve"> </w:t>
      </w:r>
      <w:r>
        <w:rPr>
          <w:rFonts w:ascii="宋体" w:hAnsi="宋体" w:eastAsia="宋体" w:cs="宋体"/>
          <w:sz w:val="16"/>
          <w:szCs w:val="16"/>
        </w:rPr>
        <w:t>中</w:t>
      </w:r>
      <w:r>
        <w:rPr>
          <w:rFonts w:ascii="Times New Roman" w:hAnsi="Times New Roman" w:eastAsia="Times New Roman" w:cs="Times New Roman"/>
          <w:sz w:val="16"/>
          <w:szCs w:val="16"/>
        </w:rPr>
        <w:t>“</w:t>
      </w:r>
      <w:r>
        <w:rPr>
          <w:rFonts w:ascii="宋体" w:hAnsi="宋体" w:eastAsia="宋体" w:cs="宋体"/>
          <w:sz w:val="16"/>
          <w:szCs w:val="16"/>
        </w:rPr>
        <w:t>产出指标</w:t>
      </w:r>
      <w:r>
        <w:rPr>
          <w:rFonts w:ascii="Times New Roman" w:hAnsi="Times New Roman" w:eastAsia="Times New Roman" w:cs="Times New Roman"/>
          <w:sz w:val="16"/>
          <w:szCs w:val="16"/>
        </w:rPr>
        <w:t>”</w:t>
      </w:r>
      <w:r>
        <w:rPr>
          <w:rFonts w:ascii="宋体" w:hAnsi="宋体" w:eastAsia="宋体" w:cs="宋体"/>
          <w:sz w:val="16"/>
          <w:szCs w:val="16"/>
        </w:rPr>
        <w:t>请选择填报数</w:t>
      </w:r>
      <w:r>
        <w:rPr>
          <w:rFonts w:ascii="宋体" w:hAnsi="宋体" w:eastAsia="宋体" w:cs="宋体"/>
          <w:spacing w:val="-1"/>
          <w:sz w:val="16"/>
          <w:szCs w:val="16"/>
        </w:rPr>
        <w:t>量、质量、时效、成本等指标；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“</w:t>
      </w:r>
      <w:r>
        <w:rPr>
          <w:rFonts w:ascii="宋体" w:hAnsi="宋体" w:eastAsia="宋体" w:cs="宋体"/>
          <w:spacing w:val="-1"/>
          <w:sz w:val="16"/>
          <w:szCs w:val="16"/>
        </w:rPr>
        <w:t>效益指标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”</w:t>
      </w:r>
      <w:r>
        <w:rPr>
          <w:rFonts w:ascii="宋体" w:hAnsi="宋体" w:eastAsia="宋体" w:cs="宋体"/>
          <w:spacing w:val="-1"/>
          <w:sz w:val="16"/>
          <w:szCs w:val="16"/>
        </w:rPr>
        <w:t>请选择填报社会效益、经济效益、生态效益、可持续发展影</w:t>
      </w:r>
      <w:r>
        <w:rPr>
          <w:rFonts w:ascii="宋体" w:hAnsi="宋体" w:eastAsia="宋体" w:cs="宋体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响；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“</w:t>
      </w:r>
      <w:r>
        <w:rPr>
          <w:rFonts w:ascii="宋体" w:hAnsi="宋体" w:eastAsia="宋体" w:cs="宋体"/>
          <w:spacing w:val="-1"/>
          <w:sz w:val="16"/>
          <w:szCs w:val="16"/>
        </w:rPr>
        <w:t>满意度指标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”</w:t>
      </w:r>
      <w:r>
        <w:rPr>
          <w:rFonts w:ascii="宋体" w:hAnsi="宋体" w:eastAsia="宋体" w:cs="宋体"/>
          <w:spacing w:val="-1"/>
          <w:sz w:val="16"/>
          <w:szCs w:val="16"/>
        </w:rPr>
        <w:t>请选择填报社会公众或服务对象满意度等指标。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52" w:line="220" w:lineRule="auto"/>
        <w:ind w:left="280"/>
        <w:rPr>
          <w:rFonts w:ascii="宋体" w:hAnsi="宋体" w:eastAsia="宋体" w:cs="宋体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3.“</w:t>
      </w:r>
      <w:r>
        <w:rPr>
          <w:rFonts w:ascii="宋体" w:hAnsi="宋体" w:eastAsia="宋体" w:cs="宋体"/>
          <w:spacing w:val="-1"/>
          <w:sz w:val="16"/>
          <w:szCs w:val="16"/>
        </w:rPr>
        <w:t>绩效标准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”</w:t>
      </w:r>
      <w:r>
        <w:rPr>
          <w:rFonts w:ascii="Times New Roman" w:hAnsi="Times New Roman" w:eastAsia="Times New Roman" w:cs="Times New Roman"/>
          <w:spacing w:val="-2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：设定绩效指标值时的依据或参考标准。</w:t>
      </w:r>
    </w:p>
    <w:p>
      <w:pPr>
        <w:spacing w:line="220" w:lineRule="auto"/>
        <w:rPr>
          <w:rFonts w:ascii="宋体" w:hAnsi="宋体" w:eastAsia="宋体" w:cs="宋体"/>
          <w:sz w:val="16"/>
          <w:szCs w:val="16"/>
        </w:rPr>
        <w:sectPr>
          <w:pgSz w:w="11906" w:h="16839"/>
          <w:pgMar w:top="1431" w:right="741" w:bottom="0" w:left="895" w:header="0" w:footer="0" w:gutter="0"/>
          <w:cols w:space="720" w:num="1"/>
        </w:sectPr>
      </w:pPr>
    </w:p>
    <w:p>
      <w:pPr>
        <w:pStyle w:val="2"/>
        <w:spacing w:before="136" w:line="499" w:lineRule="exact"/>
        <w:ind w:left="1580"/>
      </w:pPr>
      <w:r>
        <w:rPr>
          <w:spacing w:val="8"/>
          <w:position w:val="13"/>
        </w:rPr>
        <w:t>十一、黄陂区王家河街道党员群众服务中心项目申报表</w:t>
      </w:r>
    </w:p>
    <w:p>
      <w:pPr>
        <w:pStyle w:val="2"/>
        <w:spacing w:before="1" w:line="227" w:lineRule="auto"/>
        <w:ind w:left="3968"/>
      </w:pPr>
      <w:r>
        <w:rPr>
          <w:spacing w:val="4"/>
        </w:rPr>
        <w:t>（含绩效目标）</w:t>
      </w:r>
    </w:p>
    <w:p>
      <w:pPr>
        <w:spacing w:before="171" w:line="220" w:lineRule="auto"/>
        <w:ind w:left="14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 xml:space="preserve">申报日期：                       2023.1.9                                                             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单位：万元</w:t>
      </w:r>
    </w:p>
    <w:p>
      <w:pPr>
        <w:spacing w:line="153" w:lineRule="exact"/>
      </w:pPr>
    </w:p>
    <w:tbl>
      <w:tblPr>
        <w:tblStyle w:val="5"/>
        <w:tblW w:w="10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075"/>
        <w:gridCol w:w="1072"/>
        <w:gridCol w:w="1067"/>
        <w:gridCol w:w="1068"/>
        <w:gridCol w:w="2137"/>
        <w:gridCol w:w="18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9" w:line="221" w:lineRule="auto"/>
              <w:ind w:left="665"/>
            </w:pPr>
            <w:r>
              <w:rPr>
                <w:spacing w:val="-2"/>
              </w:rPr>
              <w:t>项目名称</w:t>
            </w:r>
          </w:p>
        </w:tc>
        <w:tc>
          <w:tcPr>
            <w:tcW w:w="3214" w:type="dxa"/>
            <w:gridSpan w:val="3"/>
            <w:vAlign w:val="top"/>
          </w:tcPr>
          <w:p>
            <w:pPr>
              <w:pStyle w:val="6"/>
              <w:spacing w:before="79" w:line="220" w:lineRule="auto"/>
              <w:ind w:left="643"/>
            </w:pPr>
            <w:r>
              <w:rPr>
                <w:spacing w:val="-1"/>
              </w:rPr>
              <w:t>党员群众服务中心工作经费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79" w:line="220" w:lineRule="auto"/>
              <w:ind w:left="217"/>
            </w:pPr>
            <w:r>
              <w:rPr>
                <w:spacing w:val="-2"/>
              </w:rPr>
              <w:t>项目编码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226" w:line="220" w:lineRule="auto"/>
              <w:ind w:left="505"/>
            </w:pPr>
            <w:r>
              <w:rPr>
                <w:spacing w:val="-2"/>
              </w:rPr>
              <w:t>项目主管部门</w:t>
            </w:r>
          </w:p>
        </w:tc>
        <w:tc>
          <w:tcPr>
            <w:tcW w:w="3214" w:type="dxa"/>
            <w:gridSpan w:val="3"/>
            <w:vAlign w:val="top"/>
          </w:tcPr>
          <w:p>
            <w:pPr>
              <w:pStyle w:val="6"/>
              <w:spacing w:before="226" w:line="220" w:lineRule="auto"/>
              <w:ind w:left="721"/>
            </w:pPr>
            <w:r>
              <w:rPr>
                <w:spacing w:val="-1"/>
              </w:rPr>
              <w:t>黄陂区王家河街道办事处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69" w:line="291" w:lineRule="auto"/>
              <w:ind w:left="454" w:right="124" w:hanging="319"/>
            </w:pPr>
            <w:r>
              <w:rPr>
                <w:spacing w:val="-2"/>
              </w:rPr>
              <w:t>项目执行单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226" w:line="220" w:lineRule="auto"/>
              <w:ind w:left="964"/>
            </w:pPr>
            <w:r>
              <w:rPr>
                <w:spacing w:val="-1"/>
              </w:rPr>
              <w:t>王家河街道党员群众服务中心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78" w:line="220" w:lineRule="auto"/>
              <w:ind w:left="584"/>
            </w:pPr>
            <w:r>
              <w:rPr>
                <w:spacing w:val="-2"/>
              </w:rPr>
              <w:t>项目负责人</w:t>
            </w:r>
          </w:p>
        </w:tc>
        <w:tc>
          <w:tcPr>
            <w:tcW w:w="3214" w:type="dxa"/>
            <w:gridSpan w:val="3"/>
            <w:vAlign w:val="top"/>
          </w:tcPr>
          <w:p>
            <w:pPr>
              <w:pStyle w:val="6"/>
              <w:spacing w:before="177" w:line="220" w:lineRule="auto"/>
              <w:ind w:left="1361"/>
            </w:pPr>
            <w:r>
              <w:rPr>
                <w:spacing w:val="-2"/>
              </w:rPr>
              <w:t>梅建军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77" w:line="223" w:lineRule="auto"/>
              <w:ind w:left="215"/>
            </w:pPr>
            <w:r>
              <w:rPr>
                <w:spacing w:val="-2"/>
              </w:rPr>
              <w:t>联系电话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202" w:line="185" w:lineRule="auto"/>
              <w:ind w:left="1575"/>
            </w:pPr>
            <w:r>
              <w:rPr>
                <w:spacing w:val="-2"/>
              </w:rPr>
              <w:t>13971213933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3" w:line="221" w:lineRule="auto"/>
              <w:ind w:left="664"/>
            </w:pPr>
            <w:r>
              <w:rPr>
                <w:spacing w:val="-2"/>
              </w:rPr>
              <w:t>单位地址</w:t>
            </w:r>
          </w:p>
        </w:tc>
        <w:tc>
          <w:tcPr>
            <w:tcW w:w="3214" w:type="dxa"/>
            <w:gridSpan w:val="3"/>
            <w:vAlign w:val="top"/>
          </w:tcPr>
          <w:p>
            <w:pPr>
              <w:pStyle w:val="6"/>
              <w:spacing w:before="73" w:line="220" w:lineRule="auto"/>
              <w:ind w:left="481"/>
            </w:pPr>
            <w:r>
              <w:rPr>
                <w:spacing w:val="-1"/>
              </w:rPr>
              <w:t>黄陂区王家河街道社区群益大道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73" w:line="220" w:lineRule="auto"/>
              <w:ind w:left="226"/>
            </w:pPr>
            <w:r>
              <w:rPr>
                <w:spacing w:val="-5"/>
              </w:rPr>
              <w:t>邮政编码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97" w:line="185" w:lineRule="auto"/>
              <w:ind w:left="1762"/>
            </w:pPr>
            <w:r>
              <w:rPr>
                <w:spacing w:val="-1"/>
              </w:rPr>
              <w:t>430041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3" w:line="221" w:lineRule="auto"/>
              <w:ind w:left="665"/>
            </w:pPr>
            <w:r>
              <w:rPr>
                <w:spacing w:val="-2"/>
              </w:rPr>
              <w:t>项目属性</w:t>
            </w:r>
          </w:p>
        </w:tc>
        <w:tc>
          <w:tcPr>
            <w:tcW w:w="829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81" w:line="220" w:lineRule="auto"/>
              <w:ind w:left="503"/>
            </w:pPr>
            <w:r>
              <w:rPr>
                <w:spacing w:val="-1"/>
              </w:rPr>
              <w:t>支出项目类别</w:t>
            </w:r>
          </w:p>
        </w:tc>
        <w:tc>
          <w:tcPr>
            <w:tcW w:w="8292" w:type="dxa"/>
            <w:gridSpan w:val="6"/>
            <w:vAlign w:val="top"/>
          </w:tcPr>
          <w:p>
            <w:pPr>
              <w:pStyle w:val="6"/>
              <w:spacing w:before="181" w:line="220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部门项目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■        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公共项目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7" w:line="220" w:lineRule="auto"/>
              <w:ind w:left="663"/>
            </w:pPr>
            <w:r>
              <w:rPr>
                <w:spacing w:val="-2"/>
              </w:rPr>
              <w:t>起始年度</w:t>
            </w:r>
          </w:p>
        </w:tc>
        <w:tc>
          <w:tcPr>
            <w:tcW w:w="3214" w:type="dxa"/>
            <w:gridSpan w:val="3"/>
            <w:vAlign w:val="top"/>
          </w:tcPr>
          <w:p>
            <w:pPr>
              <w:pStyle w:val="6"/>
              <w:spacing w:before="77" w:line="220" w:lineRule="auto"/>
              <w:ind w:left="13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77" w:line="220" w:lineRule="auto"/>
              <w:ind w:left="217"/>
            </w:pPr>
            <w:r>
              <w:rPr>
                <w:spacing w:val="-2"/>
              </w:rPr>
              <w:t>终止年度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77" w:line="220" w:lineRule="auto"/>
              <w:ind w:left="1745"/>
            </w:pPr>
            <w:r>
              <w:rPr>
                <w:spacing w:val="-2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7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505"/>
            </w:pPr>
            <w:r>
              <w:rPr>
                <w:spacing w:val="-2"/>
              </w:rPr>
              <w:t>项目立项依据</w:t>
            </w:r>
          </w:p>
        </w:tc>
        <w:tc>
          <w:tcPr>
            <w:tcW w:w="8292" w:type="dxa"/>
            <w:gridSpan w:val="6"/>
            <w:vAlign w:val="top"/>
          </w:tcPr>
          <w:p>
            <w:pPr>
              <w:pStyle w:val="6"/>
              <w:spacing w:before="78" w:line="313" w:lineRule="auto"/>
              <w:ind w:left="103" w:right="179" w:firstLine="11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《中华人民共和国预算法》；《省公务员局关于加强乡镇财政队伍建设的意见》；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1"/>
              </w:rPr>
              <w:t>、 省人力资源和社会保障厅</w:t>
            </w:r>
            <w:r>
              <w:t xml:space="preserve"> 省机构编制委员会办公室；</w:t>
            </w:r>
            <w:r>
              <w:rPr>
                <w:rFonts w:ascii="Times New Roman" w:hAnsi="Times New Roman" w:eastAsia="Times New Roman" w:cs="Times New Roman"/>
              </w:rPr>
              <w:t xml:space="preserve">3.  </w:t>
            </w:r>
            <w:r>
              <w:t>党员群众服务中心工作职责；</w:t>
            </w:r>
            <w:r>
              <w:rPr>
                <w:rFonts w:ascii="Times New Roman" w:hAnsi="Times New Roman" w:eastAsia="Times New Roman" w:cs="Times New Roman"/>
              </w:rPr>
              <w:t>4.</w:t>
            </w:r>
            <w:r>
              <w:t>确保完成年度工作顺利，年度财政资</w:t>
            </w:r>
            <w:r>
              <w:rPr>
                <w:spacing w:val="-1"/>
              </w:rPr>
              <w:t>金管理工作圆满</w:t>
            </w:r>
            <w:r>
              <w:t xml:space="preserve"> </w:t>
            </w:r>
            <w:r>
              <w:rPr>
                <w:spacing w:val="-2"/>
              </w:rPr>
              <w:t>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9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505"/>
            </w:pPr>
            <w:r>
              <w:rPr>
                <w:spacing w:val="-2"/>
              </w:rPr>
              <w:t>项目实施方案</w:t>
            </w:r>
          </w:p>
        </w:tc>
        <w:tc>
          <w:tcPr>
            <w:tcW w:w="8292" w:type="dxa"/>
            <w:gridSpan w:val="6"/>
            <w:vAlign w:val="top"/>
          </w:tcPr>
          <w:p>
            <w:pPr>
              <w:pStyle w:val="6"/>
              <w:spacing w:before="77" w:line="332" w:lineRule="auto"/>
              <w:ind w:left="101" w:right="179" w:firstLine="15"/>
              <w:jc w:val="both"/>
            </w:pPr>
            <w:r>
              <w:t>明确当年申请预算资金的主要投向及工作任务：1.坚持依法科</w:t>
            </w:r>
            <w:r>
              <w:rPr>
                <w:spacing w:val="-1"/>
              </w:rPr>
              <w:t>学精细征管，有效组织年度财政收入入库；2.合理调</w:t>
            </w:r>
            <w:r>
              <w:t xml:space="preserve"> 度支出预算，围绕产业重点，完善基础设施建设；保障教育、社会保障、文化、医疗卫生、农林水等</w:t>
            </w:r>
            <w:r>
              <w:rPr>
                <w:spacing w:val="-1"/>
              </w:rPr>
              <w:t>民生资金及时</w:t>
            </w:r>
            <w:r>
              <w:t xml:space="preserve"> 拨付，加大城乡社区事务、交通运输重点工程项目建设资金投</w:t>
            </w:r>
            <w:r>
              <w:rPr>
                <w:spacing w:val="-1"/>
              </w:rPr>
              <w:t>入；强化“三公</w:t>
            </w:r>
            <w:r>
              <w:rPr>
                <w:spacing w:val="-61"/>
              </w:rPr>
              <w:t xml:space="preserve"> </w:t>
            </w:r>
            <w:r>
              <w:rPr>
                <w:spacing w:val="-1"/>
              </w:rPr>
              <w:t>”经费预算管理和动态监督；3.支持</w:t>
            </w:r>
            <w:r>
              <w:t xml:space="preserve"> 实施农业可持续发展战略，立足服务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三农</w:t>
            </w:r>
            <w:r>
              <w:rPr>
                <w:rFonts w:hint="eastAsia"/>
                <w:lang w:eastAsia="zh-CN"/>
              </w:rPr>
              <w:t>”</w:t>
            </w:r>
            <w:r>
              <w:t>，开展农村环境整治，建设美丽乡村。4.加强年度</w:t>
            </w:r>
            <w:r>
              <w:rPr>
                <w:spacing w:val="-1"/>
              </w:rPr>
              <w:t>预算绩效管理，坚</w:t>
            </w:r>
            <w:r>
              <w:t xml:space="preserve"> 持规范公开预决算信息；5.落实党风廉政建设责任主体，推进作风效能进</w:t>
            </w:r>
            <w:r>
              <w:rPr>
                <w:spacing w:val="-1"/>
              </w:rPr>
              <w:t>一步的提升。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237" w:line="220" w:lineRule="auto"/>
              <w:ind w:left="584"/>
            </w:pPr>
            <w:r>
              <w:rPr>
                <w:spacing w:val="-2"/>
              </w:rPr>
              <w:t>项目总预算</w:t>
            </w:r>
          </w:p>
        </w:tc>
        <w:tc>
          <w:tcPr>
            <w:tcW w:w="3214" w:type="dxa"/>
            <w:gridSpan w:val="3"/>
            <w:vAlign w:val="top"/>
          </w:tcPr>
          <w:p>
            <w:pPr>
              <w:spacing w:before="264" w:line="189" w:lineRule="auto"/>
              <w:ind w:left="152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25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81" w:line="290" w:lineRule="auto"/>
              <w:ind w:left="455" w:right="124" w:hanging="320"/>
            </w:pPr>
            <w:r>
              <w:rPr>
                <w:spacing w:val="-2"/>
              </w:rPr>
              <w:t>项目当年预</w:t>
            </w:r>
            <w:r>
              <w:rPr>
                <w:spacing w:val="1"/>
              </w:rPr>
              <w:t xml:space="preserve"> </w:t>
            </w:r>
            <w:r>
              <w:t>算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261" w:line="184" w:lineRule="auto"/>
              <w:ind w:left="1925"/>
            </w:pPr>
            <w:r>
              <w:rPr>
                <w:spacing w:val="-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97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0" w:lineRule="auto"/>
              <w:ind w:left="502" w:right="179" w:hanging="317"/>
            </w:pPr>
            <w:r>
              <w:rPr>
                <w:spacing w:val="-1"/>
              </w:rPr>
              <w:t>项目前两年预算及当年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预算变动情况</w:t>
            </w:r>
          </w:p>
        </w:tc>
        <w:tc>
          <w:tcPr>
            <w:tcW w:w="829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3822" w:right="99" w:hanging="370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spacing w:val="-1"/>
              </w:rPr>
              <w:t>机构改革新成立的单位，前两年没有预算安排情况：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-1"/>
              </w:rPr>
              <w:t>当年预算变动情况及理由：根据国家预算绩效管理要求新增</w:t>
            </w:r>
            <w:r>
              <w:t xml:space="preserve"> </w:t>
            </w:r>
            <w:r>
              <w:rPr>
                <w:spacing w:val="-3"/>
              </w:rPr>
              <w:t>该项目。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3" w:line="220" w:lineRule="auto"/>
              <w:ind w:left="1819"/>
            </w:pPr>
            <w:r>
              <w:rPr>
                <w:spacing w:val="-2"/>
              </w:rPr>
              <w:t>来源项目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83" w:line="220" w:lineRule="auto"/>
              <w:ind w:left="1845"/>
            </w:pPr>
            <w:r>
              <w:rPr>
                <w:spacing w:val="-3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505"/>
            </w:pPr>
            <w:r>
              <w:rPr>
                <w:spacing w:val="-2"/>
              </w:rPr>
              <w:t>项目资金来源</w:t>
            </w: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2" w:line="222" w:lineRule="auto"/>
              <w:ind w:left="1977"/>
            </w:pPr>
            <w:r>
              <w:rPr>
                <w:spacing w:val="-3"/>
              </w:rPr>
              <w:t>合计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1925"/>
            </w:pPr>
            <w:r>
              <w:rPr>
                <w:spacing w:val="-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3" w:line="220" w:lineRule="auto"/>
              <w:ind w:left="114"/>
            </w:pPr>
            <w:r>
              <w:rPr>
                <w:spacing w:val="-2"/>
              </w:rPr>
              <w:t>1.一般公共预算财政拨款收入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1925"/>
            </w:pPr>
            <w:r>
              <w:rPr>
                <w:spacing w:val="-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5" w:line="220" w:lineRule="auto"/>
              <w:ind w:left="343"/>
            </w:pPr>
            <w:r>
              <w:rPr>
                <w:spacing w:val="-1"/>
              </w:rPr>
              <w:t>其中：申请当年预算拨款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pStyle w:val="6"/>
              <w:spacing w:before="109" w:line="184" w:lineRule="auto"/>
              <w:ind w:left="1925"/>
            </w:pPr>
            <w:r>
              <w:rPr>
                <w:spacing w:val="-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4" w:line="220" w:lineRule="auto"/>
              <w:ind w:left="104"/>
            </w:pPr>
            <w:r>
              <w:rPr>
                <w:spacing w:val="-1"/>
              </w:rPr>
              <w:t>2.政府性基金预算财政拨款收入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4" w:line="220" w:lineRule="auto"/>
              <w:ind w:left="261"/>
            </w:pPr>
            <w:r>
              <w:rPr>
                <w:spacing w:val="-1"/>
              </w:rPr>
              <w:t>其中：申请当年预算拨款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6" w:line="220" w:lineRule="auto"/>
              <w:ind w:left="105"/>
            </w:pPr>
            <w:r>
              <w:rPr>
                <w:spacing w:val="-1"/>
              </w:rPr>
              <w:t>3.财政专户管理资金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5" w:line="221" w:lineRule="auto"/>
              <w:ind w:left="101"/>
            </w:pPr>
            <w:r>
              <w:rPr>
                <w:spacing w:val="-2"/>
              </w:rPr>
              <w:t>4.单位资金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4" w:line="220" w:lineRule="auto"/>
              <w:ind w:left="261"/>
            </w:pPr>
            <w:r>
              <w:rPr>
                <w:spacing w:val="-1"/>
              </w:rPr>
              <w:t>其中：事业收入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6" w:line="220" w:lineRule="auto"/>
              <w:ind w:left="742"/>
            </w:pPr>
            <w:r>
              <w:rPr>
                <w:spacing w:val="-1"/>
              </w:rPr>
              <w:t>上级补助收入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4" w:line="220" w:lineRule="auto"/>
              <w:ind w:left="753"/>
            </w:pPr>
            <w:r>
              <w:rPr>
                <w:spacing w:val="-3"/>
              </w:rPr>
              <w:t>附属单位上缴收入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4" w:line="220" w:lineRule="auto"/>
              <w:ind w:left="740"/>
            </w:pPr>
            <w:r>
              <w:rPr>
                <w:spacing w:val="-1"/>
              </w:rPr>
              <w:t>事业单位经营收入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2" w:type="dxa"/>
            <w:gridSpan w:val="4"/>
            <w:vAlign w:val="top"/>
          </w:tcPr>
          <w:p>
            <w:pPr>
              <w:pStyle w:val="6"/>
              <w:spacing w:before="86" w:line="220" w:lineRule="auto"/>
              <w:ind w:left="741"/>
            </w:pPr>
            <w:r>
              <w:rPr>
                <w:spacing w:val="-2"/>
              </w:rPr>
              <w:t>其他收入</w:t>
            </w:r>
          </w:p>
        </w:tc>
        <w:tc>
          <w:tcPr>
            <w:tcW w:w="4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264" w:type="dxa"/>
            <w:gridSpan w:val="7"/>
            <w:vAlign w:val="top"/>
          </w:tcPr>
          <w:p>
            <w:pPr>
              <w:pStyle w:val="6"/>
              <w:spacing w:before="85" w:line="220" w:lineRule="auto"/>
              <w:ind w:left="4493"/>
            </w:pPr>
            <w:r>
              <w:rPr>
                <w:spacing w:val="-1"/>
              </w:rPr>
              <w:t>项目支出明细测算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84" w:line="221" w:lineRule="auto"/>
              <w:ind w:left="665"/>
            </w:pPr>
            <w:r>
              <w:rPr>
                <w:spacing w:val="-2"/>
              </w:rPr>
              <w:t>项目活动</w:t>
            </w:r>
          </w:p>
        </w:tc>
        <w:tc>
          <w:tcPr>
            <w:tcW w:w="1075" w:type="dxa"/>
            <w:vAlign w:val="top"/>
          </w:tcPr>
          <w:p>
            <w:pPr>
              <w:pStyle w:val="6"/>
              <w:spacing w:before="84" w:line="220" w:lineRule="auto"/>
              <w:ind w:left="133"/>
            </w:pPr>
            <w:r>
              <w:rPr>
                <w:spacing w:val="-2"/>
              </w:rPr>
              <w:t>活动内容表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84" w:line="221" w:lineRule="auto"/>
              <w:ind w:left="134"/>
            </w:pPr>
            <w:r>
              <w:rPr>
                <w:spacing w:val="-2"/>
              </w:rPr>
              <w:t>支出经济分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84" w:line="220" w:lineRule="auto"/>
              <w:ind w:left="373"/>
            </w:pPr>
            <w:r>
              <w:rPr>
                <w:spacing w:val="-3"/>
              </w:rPr>
              <w:t>金额</w:t>
            </w:r>
          </w:p>
        </w:tc>
        <w:tc>
          <w:tcPr>
            <w:tcW w:w="3205" w:type="dxa"/>
            <w:gridSpan w:val="2"/>
            <w:vAlign w:val="top"/>
          </w:tcPr>
          <w:p>
            <w:pPr>
              <w:pStyle w:val="6"/>
              <w:spacing w:before="83" w:line="220" w:lineRule="auto"/>
              <w:ind w:left="1043"/>
            </w:pPr>
            <w:r>
              <w:rPr>
                <w:spacing w:val="-1"/>
              </w:rPr>
              <w:t>测算依据及说明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before="84" w:line="222" w:lineRule="auto"/>
              <w:ind w:left="779"/>
            </w:pPr>
            <w:r>
              <w:rPr>
                <w:spacing w:val="-4"/>
              </w:rPr>
              <w:t>备注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36" w:bottom="0" w:left="89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075"/>
        <w:gridCol w:w="1072"/>
        <w:gridCol w:w="1067"/>
        <w:gridCol w:w="1069"/>
        <w:gridCol w:w="1068"/>
        <w:gridCol w:w="1068"/>
        <w:gridCol w:w="18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pStyle w:val="6"/>
              <w:spacing w:before="80" w:line="226" w:lineRule="auto"/>
              <w:ind w:left="452"/>
            </w:pPr>
            <w:r>
              <w:t>述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80" w:line="220" w:lineRule="auto"/>
              <w:ind w:left="453"/>
            </w:pPr>
            <w:r>
              <w:t>类</w:t>
            </w:r>
          </w:p>
        </w:tc>
        <w:tc>
          <w:tcPr>
            <w:tcW w:w="1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822" w:right="179" w:hanging="639"/>
            </w:pPr>
            <w:r>
              <w:rPr>
                <w:spacing w:val="-1"/>
              </w:rPr>
              <w:t>党员群众服务中心工作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经费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371" w:right="133" w:hanging="237"/>
            </w:pPr>
            <w:r>
              <w:rPr>
                <w:spacing w:val="-2"/>
              </w:rPr>
              <w:t>商品和服务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0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95"/>
            </w:pPr>
            <w:r>
              <w:rPr>
                <w:spacing w:val="-3"/>
              </w:rPr>
              <w:t>办公费</w:t>
            </w:r>
          </w:p>
        </w:tc>
        <w:tc>
          <w:tcPr>
            <w:tcW w:w="10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6" w:line="189" w:lineRule="auto"/>
              <w:ind w:left="4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7.3</w:t>
            </w:r>
          </w:p>
        </w:tc>
        <w:tc>
          <w:tcPr>
            <w:tcW w:w="3205" w:type="dxa"/>
            <w:gridSpan w:val="3"/>
            <w:vAlign w:val="top"/>
          </w:tcPr>
          <w:p>
            <w:pPr>
              <w:pStyle w:val="6"/>
              <w:spacing w:before="71" w:line="325" w:lineRule="auto"/>
              <w:ind w:left="107" w:right="94" w:hanging="1"/>
              <w:jc w:val="both"/>
            </w:pPr>
            <w:r>
              <w:rPr>
                <w:spacing w:val="-3"/>
              </w:rPr>
              <w:t>根据《湖北省省级基本支出管理办法》《湖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北省省级项目支出管理办法》、湖北省培训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费管理办法、湖北省公务用车管理办法等测</w:t>
            </w:r>
            <w:r>
              <w:rPr>
                <w:spacing w:val="3"/>
              </w:rPr>
              <w:t xml:space="preserve"> </w:t>
            </w:r>
            <w:r>
              <w:t>算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228" w:line="220" w:lineRule="auto"/>
              <w:ind w:left="135"/>
            </w:pPr>
            <w:r>
              <w:rPr>
                <w:spacing w:val="-1"/>
              </w:rPr>
              <w:t>水电费、物</w:t>
            </w:r>
          </w:p>
          <w:p>
            <w:pPr>
              <w:pStyle w:val="6"/>
              <w:spacing w:before="121" w:line="220" w:lineRule="auto"/>
              <w:ind w:left="133"/>
            </w:pPr>
            <w:r>
              <w:rPr>
                <w:spacing w:val="-1"/>
              </w:rPr>
              <w:t>业费、维修</w:t>
            </w:r>
          </w:p>
          <w:p>
            <w:pPr>
              <w:pStyle w:val="6"/>
              <w:spacing w:before="121" w:line="220" w:lineRule="auto"/>
              <w:ind w:left="382"/>
            </w:pPr>
            <w:r>
              <w:rPr>
                <w:spacing w:val="-7"/>
              </w:rPr>
              <w:t>费等</w:t>
            </w:r>
          </w:p>
        </w:tc>
        <w:tc>
          <w:tcPr>
            <w:tcW w:w="10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46" w:line="189" w:lineRule="auto"/>
              <w:ind w:left="4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8.4</w:t>
            </w:r>
          </w:p>
        </w:tc>
        <w:tc>
          <w:tcPr>
            <w:tcW w:w="3205" w:type="dxa"/>
            <w:gridSpan w:val="3"/>
            <w:vAlign w:val="top"/>
          </w:tcPr>
          <w:p>
            <w:pPr>
              <w:pStyle w:val="6"/>
              <w:spacing w:before="72" w:line="325" w:lineRule="auto"/>
              <w:ind w:left="107" w:right="94" w:hanging="1"/>
              <w:jc w:val="both"/>
            </w:pPr>
            <w:r>
              <w:rPr>
                <w:spacing w:val="-3"/>
              </w:rPr>
              <w:t>根据《湖北省省级基本支出管理办法》《湖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北省省级项目支出管理办法》、湖北省培训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费管理办法、湖北省公务用车管理办法等测</w:t>
            </w:r>
            <w:r>
              <w:rPr>
                <w:spacing w:val="3"/>
              </w:rPr>
              <w:t xml:space="preserve"> </w:t>
            </w:r>
            <w:r>
              <w:t>算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461" w:right="127" w:hanging="323"/>
            </w:pPr>
            <w:r>
              <w:rPr>
                <w:spacing w:val="-2"/>
              </w:rPr>
              <w:t>公车运行经</w:t>
            </w:r>
            <w:r>
              <w:t xml:space="preserve"> 费</w:t>
            </w:r>
          </w:p>
        </w:tc>
        <w:tc>
          <w:tcPr>
            <w:tcW w:w="10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89" w:lineRule="auto"/>
              <w:ind w:left="43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5.8</w:t>
            </w:r>
          </w:p>
        </w:tc>
        <w:tc>
          <w:tcPr>
            <w:tcW w:w="3205" w:type="dxa"/>
            <w:gridSpan w:val="3"/>
            <w:vAlign w:val="top"/>
          </w:tcPr>
          <w:p>
            <w:pPr>
              <w:pStyle w:val="6"/>
              <w:spacing w:before="75" w:line="325" w:lineRule="auto"/>
              <w:ind w:left="107" w:right="94" w:hanging="1"/>
              <w:jc w:val="both"/>
            </w:pPr>
            <w:r>
              <w:rPr>
                <w:spacing w:val="-3"/>
              </w:rPr>
              <w:t>根据《湖北省省级基本支出管理办法》《湖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北省省级项目支出管理办法》、湖北省培训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费管理办法、湖北省公务用车管理办法等测</w:t>
            </w:r>
            <w:r>
              <w:rPr>
                <w:spacing w:val="3"/>
              </w:rPr>
              <w:t xml:space="preserve"> </w:t>
            </w:r>
            <w:r>
              <w:t>算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14"/>
            </w:pPr>
            <w:r>
              <w:rPr>
                <w:spacing w:val="-2"/>
              </w:rPr>
              <w:t>工会经费</w:t>
            </w:r>
          </w:p>
        </w:tc>
        <w:tc>
          <w:tcPr>
            <w:tcW w:w="10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89" w:lineRule="auto"/>
              <w:ind w:left="4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3.5</w:t>
            </w:r>
          </w:p>
        </w:tc>
        <w:tc>
          <w:tcPr>
            <w:tcW w:w="3205" w:type="dxa"/>
            <w:gridSpan w:val="3"/>
            <w:vAlign w:val="top"/>
          </w:tcPr>
          <w:p>
            <w:pPr>
              <w:pStyle w:val="6"/>
              <w:spacing w:before="76" w:line="325" w:lineRule="auto"/>
              <w:ind w:left="107" w:right="94" w:hanging="1"/>
              <w:jc w:val="both"/>
            </w:pPr>
            <w:r>
              <w:rPr>
                <w:spacing w:val="-3"/>
              </w:rPr>
              <w:t>根据《湖北省省级基本支出管理办法》《湖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北省省级项目支出管理办法》、湖北省培训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费管理办法、湖北省公务用车管理办法等测</w:t>
            </w:r>
            <w:r>
              <w:rPr>
                <w:spacing w:val="3"/>
              </w:rPr>
              <w:t xml:space="preserve"> </w:t>
            </w:r>
            <w:r>
              <w:t>算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264" w:type="dxa"/>
            <w:gridSpan w:val="8"/>
            <w:vAlign w:val="top"/>
          </w:tcPr>
          <w:p>
            <w:pPr>
              <w:pStyle w:val="6"/>
              <w:spacing w:before="76" w:line="220" w:lineRule="auto"/>
              <w:ind w:left="4813"/>
            </w:pPr>
            <w:r>
              <w:rPr>
                <w:spacing w:val="-2"/>
              </w:rPr>
              <w:t>项目采购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47" w:type="dxa"/>
            <w:gridSpan w:val="2"/>
            <w:vAlign w:val="top"/>
          </w:tcPr>
          <w:p>
            <w:pPr>
              <w:pStyle w:val="6"/>
              <w:spacing w:before="78" w:line="224" w:lineRule="auto"/>
              <w:ind w:left="1374"/>
            </w:pPr>
            <w:r>
              <w:rPr>
                <w:spacing w:val="-9"/>
              </w:rPr>
              <w:t>品名</w:t>
            </w:r>
          </w:p>
        </w:tc>
        <w:tc>
          <w:tcPr>
            <w:tcW w:w="2139" w:type="dxa"/>
            <w:gridSpan w:val="2"/>
            <w:vAlign w:val="top"/>
          </w:tcPr>
          <w:p>
            <w:pPr>
              <w:pStyle w:val="6"/>
              <w:spacing w:before="78" w:line="220" w:lineRule="auto"/>
              <w:ind w:left="907"/>
            </w:pPr>
            <w:r>
              <w:rPr>
                <w:spacing w:val="-3"/>
              </w:rPr>
              <w:t>数量</w:t>
            </w:r>
          </w:p>
        </w:tc>
        <w:tc>
          <w:tcPr>
            <w:tcW w:w="5078" w:type="dxa"/>
            <w:gridSpan w:val="4"/>
            <w:vAlign w:val="top"/>
          </w:tcPr>
          <w:p>
            <w:pPr>
              <w:pStyle w:val="6"/>
              <w:spacing w:before="78" w:line="220" w:lineRule="auto"/>
              <w:ind w:left="2378"/>
            </w:pPr>
            <w:r>
              <w:rPr>
                <w:spacing w:val="-3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47" w:type="dxa"/>
            <w:gridSpan w:val="2"/>
            <w:vAlign w:val="top"/>
          </w:tcPr>
          <w:p>
            <w:pPr>
              <w:pStyle w:val="6"/>
              <w:spacing w:before="78" w:line="220" w:lineRule="auto"/>
              <w:ind w:left="880"/>
            </w:pPr>
            <w:r>
              <w:rPr>
                <w:spacing w:val="-1"/>
              </w:rPr>
              <w:t>购电脑及办公设备</w:t>
            </w:r>
          </w:p>
        </w:tc>
        <w:tc>
          <w:tcPr>
            <w:tcW w:w="2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8" w:type="dxa"/>
            <w:gridSpan w:val="4"/>
            <w:vAlign w:val="top"/>
          </w:tcPr>
          <w:p>
            <w:pPr>
              <w:spacing w:before="105" w:line="189" w:lineRule="auto"/>
              <w:ind w:left="24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264" w:type="dxa"/>
            <w:gridSpan w:val="8"/>
            <w:vAlign w:val="top"/>
          </w:tcPr>
          <w:p>
            <w:pPr>
              <w:pStyle w:val="6"/>
              <w:spacing w:before="77" w:line="221" w:lineRule="auto"/>
              <w:ind w:left="4573"/>
            </w:pPr>
            <w:r>
              <w:rPr>
                <w:spacing w:val="-2"/>
              </w:rPr>
              <w:t>项目绩效总目标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47" w:type="dxa"/>
            <w:gridSpan w:val="2"/>
            <w:vAlign w:val="top"/>
          </w:tcPr>
          <w:p>
            <w:pPr>
              <w:pStyle w:val="6"/>
              <w:spacing w:before="78" w:line="223" w:lineRule="auto"/>
              <w:ind w:left="1363"/>
            </w:pPr>
            <w:r>
              <w:rPr>
                <w:spacing w:val="-4"/>
              </w:rPr>
              <w:t>名称</w:t>
            </w:r>
          </w:p>
        </w:tc>
        <w:tc>
          <w:tcPr>
            <w:tcW w:w="7217" w:type="dxa"/>
            <w:gridSpan w:val="6"/>
            <w:vAlign w:val="top"/>
          </w:tcPr>
          <w:p>
            <w:pPr>
              <w:pStyle w:val="6"/>
              <w:spacing w:before="78" w:line="220" w:lineRule="auto"/>
              <w:ind w:left="3315"/>
            </w:pPr>
            <w:r>
              <w:rPr>
                <w:spacing w:val="-10"/>
              </w:rPr>
              <w:t>目标说明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3047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722"/>
            </w:pPr>
            <w:r>
              <w:rPr>
                <w:spacing w:val="-1"/>
              </w:rPr>
              <w:t>完成年度绩效管理工作</w:t>
            </w:r>
          </w:p>
        </w:tc>
        <w:tc>
          <w:tcPr>
            <w:tcW w:w="7217" w:type="dxa"/>
            <w:gridSpan w:val="6"/>
            <w:vAlign w:val="top"/>
          </w:tcPr>
          <w:p>
            <w:pPr>
              <w:pStyle w:val="6"/>
              <w:spacing w:before="83" w:line="323" w:lineRule="auto"/>
              <w:ind w:left="102" w:right="99" w:firstLine="1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1\</w:t>
            </w:r>
            <w:r>
              <w:t>坚持依法科学精细征管，强化单位间联动协作，加强收</w:t>
            </w:r>
            <w:r>
              <w:rPr>
                <w:spacing w:val="-1"/>
              </w:rPr>
              <w:t>入分析和预测，严格督查考核，力促收入足</w:t>
            </w:r>
            <w:r>
              <w:t xml:space="preserve"> 额均衡入库</w:t>
            </w:r>
            <w:r>
              <w:rPr>
                <w:rFonts w:ascii="Times New Roman" w:hAnsi="Times New Roman" w:eastAsia="Times New Roman" w:cs="Times New Roman"/>
              </w:rPr>
              <w:t>;2\</w:t>
            </w:r>
            <w:r>
              <w:t>街道绩效目标编制覆盖面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=</w:t>
            </w:r>
            <w:r>
              <w:rPr>
                <w:spacing w:val="-1"/>
              </w:rPr>
              <w:t>实际完成绩效目标编制的项目（含整体）数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年度预算申报项</w:t>
            </w:r>
            <w:r>
              <w:t xml:space="preserve"> </w:t>
            </w:r>
            <w:r>
              <w:rPr>
                <w:spacing w:val="-1"/>
              </w:rPr>
              <w:t>目（含整体）个数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100%;3\</w:t>
            </w:r>
            <w:r>
              <w:rPr>
                <w:spacing w:val="-1"/>
              </w:rPr>
              <w:t>保障教育、社会保障、文化、医疗卫生、农林水等民生资金保障力度，预</w:t>
            </w:r>
            <w:r>
              <w:t xml:space="preserve"> 算资金保障率达到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100%;4\</w:t>
            </w:r>
            <w:r>
              <w:t>强化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>三公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>经费预算管理和动态监督，实</w:t>
            </w:r>
            <w:r>
              <w:rPr>
                <w:spacing w:val="-1"/>
              </w:rPr>
              <w:t>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经费支出下降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264" w:type="dxa"/>
            <w:gridSpan w:val="8"/>
            <w:vAlign w:val="top"/>
          </w:tcPr>
          <w:p>
            <w:pPr>
              <w:pStyle w:val="6"/>
              <w:spacing w:before="239" w:line="221" w:lineRule="auto"/>
              <w:ind w:left="4571"/>
            </w:pPr>
            <w:r>
              <w:rPr>
                <w:spacing w:val="-1"/>
              </w:rPr>
              <w:t>长期绩效目标表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80" w:line="221" w:lineRule="auto"/>
              <w:ind w:left="694"/>
            </w:pPr>
            <w:r>
              <w:rPr>
                <w:spacing w:val="-10"/>
              </w:rPr>
              <w:t>目标名称</w:t>
            </w:r>
          </w:p>
        </w:tc>
        <w:tc>
          <w:tcPr>
            <w:tcW w:w="1075" w:type="dxa"/>
            <w:vAlign w:val="top"/>
          </w:tcPr>
          <w:p>
            <w:pPr>
              <w:pStyle w:val="6"/>
              <w:spacing w:before="80" w:line="221" w:lineRule="auto"/>
              <w:ind w:left="215"/>
            </w:pPr>
            <w:r>
              <w:rPr>
                <w:spacing w:val="-2"/>
              </w:rPr>
              <w:t>一级指标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80" w:line="221" w:lineRule="auto"/>
              <w:ind w:left="215"/>
            </w:pPr>
            <w:r>
              <w:rPr>
                <w:spacing w:val="-2"/>
              </w:rPr>
              <w:t>二级指标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80" w:line="221" w:lineRule="auto"/>
              <w:ind w:left="746"/>
            </w:pPr>
            <w:r>
              <w:rPr>
                <w:spacing w:val="-2"/>
              </w:rPr>
              <w:t>三级指标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80" w:line="220" w:lineRule="auto"/>
              <w:ind w:left="297"/>
            </w:pPr>
            <w:r>
              <w:rPr>
                <w:spacing w:val="-3"/>
              </w:rPr>
              <w:t>指标值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911"/>
            </w:pPr>
            <w:r>
              <w:rPr>
                <w:spacing w:val="-2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291" w:lineRule="auto"/>
              <w:ind w:left="822" w:right="179" w:hanging="639"/>
            </w:pPr>
            <w:r>
              <w:rPr>
                <w:spacing w:val="-1"/>
              </w:rPr>
              <w:t>党员群众服务中心工作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经费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12"/>
            </w:pPr>
            <w:r>
              <w:rPr>
                <w:spacing w:val="-2"/>
              </w:rPr>
              <w:t>产出指标</w:t>
            </w:r>
          </w:p>
        </w:tc>
        <w:tc>
          <w:tcPr>
            <w:tcW w:w="107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14"/>
            </w:pPr>
            <w:r>
              <w:rPr>
                <w:spacing w:val="-2"/>
              </w:rPr>
              <w:t>数量指标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67"/>
            </w:pPr>
            <w:r>
              <w:rPr>
                <w:spacing w:val="-1"/>
              </w:rPr>
              <w:t>预算执行数据的及时性</w:t>
            </w:r>
          </w:p>
        </w:tc>
        <w:tc>
          <w:tcPr>
            <w:tcW w:w="10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86"/>
            </w:pPr>
            <w:r>
              <w:rPr>
                <w:spacing w:val="-5"/>
              </w:rPr>
              <w:t>100%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pStyle w:val="6"/>
              <w:spacing w:before="78" w:line="337" w:lineRule="auto"/>
              <w:ind w:left="110" w:right="57" w:firstLine="12"/>
              <w:jc w:val="both"/>
            </w:pPr>
            <w:r>
              <w:rPr>
                <w:spacing w:val="-8"/>
              </w:rPr>
              <w:t>1、完成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年优抚对象医保免缴工作，</w:t>
            </w:r>
            <w:r>
              <w:t xml:space="preserve"> </w:t>
            </w:r>
            <w:r>
              <w:rPr>
                <w:spacing w:val="-6"/>
              </w:rPr>
              <w:t>全街享受免缴人数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649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 xml:space="preserve">人；2、街道绩效 </w:t>
            </w:r>
            <w:r>
              <w:rPr>
                <w:spacing w:val="-5"/>
              </w:rPr>
              <w:t>目标编制覆盖面；3、保障党群中心资金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保障力度，预算资金保障率达到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100%。</w:t>
            </w:r>
            <w:r>
              <w:t xml:space="preserve"> </w:t>
            </w:r>
            <w:r>
              <w:rPr>
                <w:spacing w:val="-6"/>
              </w:rPr>
              <w:t>4。完成</w:t>
            </w:r>
            <w:r>
              <w:rPr>
                <w:rFonts w:hint="eastAsia"/>
                <w:spacing w:val="-6"/>
                <w:lang w:eastAsia="zh-CN"/>
              </w:rPr>
              <w:t>人力资源和社会保障</w:t>
            </w:r>
            <w:r>
              <w:rPr>
                <w:spacing w:val="-6"/>
              </w:rPr>
              <w:t xml:space="preserve">、退役军人 </w:t>
            </w:r>
            <w:r>
              <w:t>服务、经管工作.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241" w:line="221" w:lineRule="auto"/>
              <w:ind w:left="213"/>
            </w:pPr>
            <w:r>
              <w:rPr>
                <w:spacing w:val="-2"/>
              </w:rPr>
              <w:t>质量指标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241" w:line="221" w:lineRule="auto"/>
              <w:ind w:left="670"/>
            </w:pPr>
            <w:r>
              <w:rPr>
                <w:spacing w:val="-2"/>
              </w:rPr>
              <w:t>项目可控性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41" w:line="241" w:lineRule="auto"/>
              <w:ind w:left="386"/>
            </w:pPr>
            <w:r>
              <w:rPr>
                <w:spacing w:val="-5"/>
              </w:rPr>
              <w:t>100%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122"/>
            </w:pPr>
            <w:r>
              <w:rPr>
                <w:spacing w:val="-2"/>
              </w:rPr>
              <w:t>1、预决算信息公开；2、</w:t>
            </w:r>
            <w:r>
              <w:rPr>
                <w:rFonts w:hint="eastAsia"/>
                <w:spacing w:val="-2"/>
                <w:lang w:eastAsia="zh-CN"/>
              </w:rPr>
              <w:t>“</w:t>
            </w:r>
            <w:r>
              <w:rPr>
                <w:rFonts w:hint="eastAsia"/>
                <w:spacing w:val="-2"/>
                <w:lang w:val="en-US" w:eastAsia="zh-CN"/>
              </w:rPr>
              <w:t>三农</w:t>
            </w:r>
            <w:r>
              <w:rPr>
                <w:rFonts w:hint="eastAsia"/>
                <w:spacing w:val="-2"/>
                <w:lang w:eastAsia="zh-CN"/>
              </w:rPr>
              <w:t>”</w:t>
            </w:r>
            <w:r>
              <w:rPr>
                <w:spacing w:val="-2"/>
              </w:rPr>
              <w:t>惠民</w:t>
            </w:r>
          </w:p>
          <w:p>
            <w:pPr>
              <w:pStyle w:val="6"/>
              <w:spacing w:before="121" w:line="220" w:lineRule="auto"/>
              <w:ind w:left="117"/>
            </w:pPr>
            <w:r>
              <w:rPr>
                <w:spacing w:val="-2"/>
              </w:rPr>
              <w:t>资金发放准确率。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84" w:line="221" w:lineRule="auto"/>
              <w:ind w:left="220"/>
            </w:pPr>
            <w:r>
              <w:rPr>
                <w:spacing w:val="-4"/>
              </w:rPr>
              <w:t>时效指标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84" w:line="220" w:lineRule="auto"/>
              <w:ind w:left="671"/>
            </w:pPr>
            <w:r>
              <w:rPr>
                <w:spacing w:val="-2"/>
              </w:rPr>
              <w:t>到位及时率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84" w:line="241" w:lineRule="auto"/>
              <w:ind w:left="386"/>
            </w:pPr>
            <w:r>
              <w:rPr>
                <w:spacing w:val="-5"/>
              </w:rPr>
              <w:t>100%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pStyle w:val="6"/>
              <w:spacing w:before="84" w:line="220" w:lineRule="auto"/>
              <w:ind w:left="510"/>
            </w:pPr>
            <w:r>
              <w:rPr>
                <w:spacing w:val="-1"/>
              </w:rPr>
              <w:t>按时完成年度绩效管理工作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16"/>
            </w:pPr>
            <w:r>
              <w:rPr>
                <w:spacing w:val="-3"/>
              </w:rPr>
              <w:t>效果指标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83" w:line="221" w:lineRule="auto"/>
              <w:ind w:left="214"/>
            </w:pPr>
            <w:r>
              <w:rPr>
                <w:spacing w:val="-2"/>
              </w:rPr>
              <w:t>经济效益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84" w:line="220" w:lineRule="auto"/>
              <w:ind w:left="668"/>
            </w:pPr>
            <w:r>
              <w:rPr>
                <w:spacing w:val="-2"/>
              </w:rPr>
              <w:t>经济效益率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83" w:line="221" w:lineRule="auto"/>
              <w:ind w:left="378"/>
            </w:pPr>
            <w:r>
              <w:rPr>
                <w:spacing w:val="-5"/>
              </w:rPr>
              <w:t>万元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pStyle w:val="6"/>
              <w:spacing w:before="84" w:line="220" w:lineRule="auto"/>
              <w:ind w:left="509"/>
            </w:pPr>
            <w:r>
              <w:rPr>
                <w:spacing w:val="-1"/>
              </w:rPr>
              <w:t>推动街道整体工作顺利开展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82" w:line="291" w:lineRule="auto"/>
              <w:ind w:left="453" w:right="127" w:hanging="318"/>
            </w:pPr>
            <w:r>
              <w:rPr>
                <w:spacing w:val="-2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238" w:line="220" w:lineRule="auto"/>
              <w:ind w:left="668"/>
            </w:pPr>
            <w:r>
              <w:rPr>
                <w:spacing w:val="-2"/>
              </w:rPr>
              <w:t>社会效益率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39" w:line="221" w:lineRule="auto"/>
              <w:ind w:left="375"/>
            </w:pPr>
            <w:r>
              <w:rPr>
                <w:spacing w:val="-3"/>
              </w:rPr>
              <w:t>顺利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pStyle w:val="6"/>
              <w:spacing w:before="239" w:line="220" w:lineRule="auto"/>
              <w:ind w:left="509"/>
            </w:pPr>
            <w:r>
              <w:rPr>
                <w:spacing w:val="-1"/>
              </w:rPr>
              <w:t>推动街道整体工作顺利开展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85" w:line="220" w:lineRule="auto"/>
              <w:ind w:left="133"/>
            </w:pPr>
            <w:r>
              <w:rPr>
                <w:spacing w:val="-1"/>
              </w:rPr>
              <w:t>满意度指标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667"/>
            </w:pPr>
            <w:r>
              <w:rPr>
                <w:spacing w:val="-1"/>
              </w:rPr>
              <w:t>群众满意率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85" w:line="241" w:lineRule="auto"/>
              <w:ind w:left="416"/>
            </w:pPr>
            <w:r>
              <w:rPr>
                <w:spacing w:val="-2"/>
              </w:rPr>
              <w:t>98%</w:t>
            </w:r>
          </w:p>
        </w:tc>
        <w:tc>
          <w:tcPr>
            <w:tcW w:w="2941" w:type="dxa"/>
            <w:gridSpan w:val="2"/>
            <w:vAlign w:val="top"/>
          </w:tcPr>
          <w:p>
            <w:pPr>
              <w:pStyle w:val="6"/>
              <w:spacing w:before="85" w:line="220" w:lineRule="auto"/>
              <w:ind w:left="909"/>
            </w:pPr>
            <w:r>
              <w:rPr>
                <w:spacing w:val="-1"/>
              </w:rPr>
              <w:t>服务对象满意度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264" w:type="dxa"/>
            <w:gridSpan w:val="8"/>
            <w:vAlign w:val="top"/>
          </w:tcPr>
          <w:p>
            <w:pPr>
              <w:pStyle w:val="6"/>
              <w:spacing w:before="85" w:line="220" w:lineRule="auto"/>
              <w:ind w:left="4571"/>
            </w:pPr>
            <w:r>
              <w:rPr>
                <w:spacing w:val="-1"/>
              </w:rPr>
              <w:t>年度绩效目标表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36" w:bottom="0" w:left="890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2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075"/>
        <w:gridCol w:w="1072"/>
        <w:gridCol w:w="1067"/>
        <w:gridCol w:w="1068"/>
        <w:gridCol w:w="1068"/>
        <w:gridCol w:w="1069"/>
        <w:gridCol w:w="18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694"/>
            </w:pPr>
            <w:r>
              <w:rPr>
                <w:spacing w:val="-10"/>
              </w:rPr>
              <w:t>目标名称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15"/>
            </w:pPr>
            <w:r>
              <w:rPr>
                <w:spacing w:val="-2"/>
              </w:rPr>
              <w:t>一级指标</w:t>
            </w:r>
          </w:p>
        </w:tc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15"/>
            </w:pPr>
            <w:r>
              <w:rPr>
                <w:spacing w:val="-2"/>
              </w:rPr>
              <w:t>二级指标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11"/>
            </w:pPr>
            <w:r>
              <w:rPr>
                <w:spacing w:val="-2"/>
              </w:rPr>
              <w:t>三级指标</w:t>
            </w:r>
          </w:p>
        </w:tc>
        <w:tc>
          <w:tcPr>
            <w:tcW w:w="3205" w:type="dxa"/>
            <w:gridSpan w:val="3"/>
            <w:vAlign w:val="top"/>
          </w:tcPr>
          <w:p>
            <w:pPr>
              <w:pStyle w:val="6"/>
              <w:spacing w:before="80" w:line="220" w:lineRule="auto"/>
              <w:ind w:left="1366"/>
            </w:pPr>
            <w:r>
              <w:rPr>
                <w:spacing w:val="-3"/>
              </w:rPr>
              <w:t>指标值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378"/>
            </w:pPr>
            <w:r>
              <w:rPr>
                <w:spacing w:val="-2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pStyle w:val="6"/>
              <w:spacing w:before="227" w:line="220" w:lineRule="auto"/>
              <w:ind w:left="109"/>
            </w:pPr>
            <w:r>
              <w:rPr>
                <w:spacing w:val="-4"/>
              </w:rPr>
              <w:t>前年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27" w:line="220" w:lineRule="auto"/>
              <w:ind w:left="110"/>
            </w:pPr>
            <w:r>
              <w:rPr>
                <w:spacing w:val="-3"/>
              </w:rPr>
              <w:t>上年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70" w:line="291" w:lineRule="auto"/>
              <w:ind w:left="458" w:right="120" w:hanging="319"/>
            </w:pPr>
            <w:r>
              <w:rPr>
                <w:spacing w:val="-2"/>
              </w:rPr>
              <w:t>预计当年实</w:t>
            </w:r>
            <w:r>
              <w:rPr>
                <w:spacing w:val="3"/>
              </w:rPr>
              <w:t xml:space="preserve"> </w:t>
            </w:r>
            <w:r>
              <w:t>现</w:t>
            </w: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1" w:lineRule="auto"/>
              <w:ind w:left="822" w:right="179" w:hanging="639"/>
            </w:pPr>
            <w:r>
              <w:rPr>
                <w:spacing w:val="-1"/>
              </w:rPr>
              <w:t>党员群众服务中心工作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经费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12"/>
            </w:pPr>
            <w:r>
              <w:rPr>
                <w:spacing w:val="-2"/>
              </w:rPr>
              <w:t>产出指标</w:t>
            </w:r>
          </w:p>
        </w:tc>
        <w:tc>
          <w:tcPr>
            <w:tcW w:w="10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14"/>
            </w:pPr>
            <w:r>
              <w:rPr>
                <w:spacing w:val="-2"/>
              </w:rPr>
              <w:t>数量指标</w:t>
            </w:r>
          </w:p>
        </w:tc>
        <w:tc>
          <w:tcPr>
            <w:tcW w:w="10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90" w:lineRule="auto"/>
              <w:ind w:left="131" w:right="124" w:firstLine="1"/>
            </w:pPr>
            <w:r>
              <w:rPr>
                <w:spacing w:val="-2"/>
              </w:rPr>
              <w:t>预算执行数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据的及时性</w:t>
            </w:r>
          </w:p>
        </w:tc>
        <w:tc>
          <w:tcPr>
            <w:tcW w:w="106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85"/>
            </w:pPr>
            <w:r>
              <w:rPr>
                <w:spacing w:val="-5"/>
              </w:rPr>
              <w:t>100%</w:t>
            </w:r>
          </w:p>
        </w:tc>
        <w:tc>
          <w:tcPr>
            <w:tcW w:w="106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87"/>
            </w:pPr>
            <w:r>
              <w:rPr>
                <w:spacing w:val="-5"/>
              </w:rPr>
              <w:t>100%</w:t>
            </w:r>
          </w:p>
        </w:tc>
        <w:tc>
          <w:tcPr>
            <w:tcW w:w="106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89"/>
            </w:pPr>
            <w:r>
              <w:rPr>
                <w:spacing w:val="-5"/>
              </w:rPr>
              <w:t>100%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before="70" w:line="290" w:lineRule="auto"/>
              <w:ind w:left="114" w:right="99" w:firstLine="8"/>
            </w:pPr>
            <w:r>
              <w:rPr>
                <w:spacing w:val="-6"/>
              </w:rPr>
              <w:t>1：“三资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>”平台运行正</w:t>
            </w:r>
            <w:r>
              <w:t xml:space="preserve"> </w:t>
            </w:r>
            <w:r>
              <w:rPr>
                <w:spacing w:val="-1"/>
              </w:rPr>
              <w:t>常和村级资金的拨付、</w:t>
            </w:r>
          </w:p>
          <w:p>
            <w:pPr>
              <w:pStyle w:val="6"/>
              <w:spacing w:before="118" w:line="343" w:lineRule="auto"/>
              <w:ind w:left="110" w:right="44"/>
            </w:pPr>
            <w:r>
              <w:rPr>
                <w:spacing w:val="-1"/>
              </w:rPr>
              <w:t>使用安全，村级财务管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理更加制度化、公开化、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规范化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；2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己据实申报</w:t>
            </w:r>
            <w:r>
              <w:t xml:space="preserve">  </w:t>
            </w:r>
            <w:r>
              <w:rPr>
                <w:spacing w:val="-1"/>
              </w:rPr>
              <w:t>地力保护补贴和大面积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种植水稻补贴，将强农</w:t>
            </w:r>
            <w:r>
              <w:rPr>
                <w:spacing w:val="1"/>
              </w:rPr>
              <w:t xml:space="preserve">  惠农政策落到实处；3、</w:t>
            </w:r>
            <w:r>
              <w:t xml:space="preserve"> </w:t>
            </w:r>
            <w:r>
              <w:rPr>
                <w:spacing w:val="-1"/>
              </w:rPr>
              <w:t>保障党群中心预算资金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保障率达到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100%。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13"/>
            </w:pPr>
            <w:r>
              <w:rPr>
                <w:spacing w:val="-2"/>
              </w:rPr>
              <w:t>质量指标</w:t>
            </w:r>
          </w:p>
        </w:tc>
        <w:tc>
          <w:tcPr>
            <w:tcW w:w="1067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34"/>
            </w:pPr>
            <w:r>
              <w:rPr>
                <w:spacing w:val="-2"/>
              </w:rPr>
              <w:t>项目可控性</w:t>
            </w:r>
          </w:p>
        </w:tc>
        <w:tc>
          <w:tcPr>
            <w:tcW w:w="106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85"/>
            </w:pPr>
            <w:r>
              <w:rPr>
                <w:spacing w:val="-5"/>
              </w:rPr>
              <w:t>100%</w:t>
            </w:r>
          </w:p>
        </w:tc>
        <w:tc>
          <w:tcPr>
            <w:tcW w:w="106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87"/>
            </w:pPr>
            <w:r>
              <w:rPr>
                <w:spacing w:val="-5"/>
              </w:rPr>
              <w:t>100%</w:t>
            </w:r>
          </w:p>
        </w:tc>
        <w:tc>
          <w:tcPr>
            <w:tcW w:w="106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389"/>
            </w:pPr>
            <w:r>
              <w:rPr>
                <w:spacing w:val="-5"/>
              </w:rPr>
              <w:t>100%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before="142" w:line="313" w:lineRule="auto"/>
              <w:ind w:left="99" w:right="44" w:firstLine="22"/>
              <w:jc w:val="both"/>
            </w:pPr>
            <w:r>
              <w:rPr>
                <w:spacing w:val="-6"/>
              </w:rPr>
              <w:t>1、预决算信息公开；2、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-2"/>
                <w:lang w:eastAsia="zh-CN"/>
              </w:rPr>
              <w:t>“</w:t>
            </w:r>
            <w:bookmarkStart w:id="0" w:name="_GoBack"/>
            <w:bookmarkEnd w:id="0"/>
            <w:r>
              <w:rPr>
                <w:rFonts w:hint="eastAsia"/>
                <w:spacing w:val="-2"/>
                <w:lang w:val="en-US" w:eastAsia="zh-CN"/>
              </w:rPr>
              <w:t>三农</w:t>
            </w:r>
            <w:r>
              <w:rPr>
                <w:rFonts w:hint="eastAsia"/>
                <w:spacing w:val="-2"/>
                <w:lang w:eastAsia="zh-CN"/>
              </w:rPr>
              <w:t>”</w:t>
            </w:r>
            <w:r>
              <w:rPr>
                <w:spacing w:val="-2"/>
              </w:rPr>
              <w:t>惠民资金发放</w:t>
            </w:r>
            <w:r>
              <w:t xml:space="preserve">  </w:t>
            </w:r>
            <w:r>
              <w:rPr>
                <w:spacing w:val="1"/>
              </w:rPr>
              <w:t>准确率。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236" w:line="221" w:lineRule="auto"/>
              <w:ind w:left="220"/>
            </w:pPr>
            <w:r>
              <w:rPr>
                <w:spacing w:val="-4"/>
              </w:rPr>
              <w:t>时效指标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36" w:line="220" w:lineRule="auto"/>
              <w:ind w:left="136"/>
            </w:pPr>
            <w:r>
              <w:rPr>
                <w:spacing w:val="-2"/>
              </w:rPr>
              <w:t>到位及时率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36" w:line="241" w:lineRule="auto"/>
              <w:ind w:left="385"/>
            </w:pPr>
            <w:r>
              <w:rPr>
                <w:spacing w:val="-5"/>
              </w:rPr>
              <w:t>100%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36" w:line="241" w:lineRule="auto"/>
              <w:ind w:left="387"/>
            </w:pPr>
            <w:r>
              <w:rPr>
                <w:spacing w:val="-5"/>
              </w:rPr>
              <w:t>100%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36" w:line="241" w:lineRule="auto"/>
              <w:ind w:left="389"/>
            </w:pPr>
            <w:r>
              <w:rPr>
                <w:spacing w:val="-5"/>
              </w:rPr>
              <w:t>100%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before="79" w:line="291" w:lineRule="auto"/>
              <w:ind w:left="779" w:right="126" w:hanging="641"/>
            </w:pPr>
            <w:r>
              <w:rPr>
                <w:spacing w:val="-1"/>
              </w:rPr>
              <w:t>按时完成年度绩效管理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16"/>
            </w:pPr>
            <w:r>
              <w:rPr>
                <w:spacing w:val="-3"/>
              </w:rPr>
              <w:t>效果指标</w:t>
            </w:r>
          </w:p>
        </w:tc>
        <w:tc>
          <w:tcPr>
            <w:tcW w:w="1072" w:type="dxa"/>
            <w:vAlign w:val="top"/>
          </w:tcPr>
          <w:p>
            <w:pPr>
              <w:pStyle w:val="6"/>
              <w:spacing w:before="236" w:line="221" w:lineRule="auto"/>
              <w:ind w:left="214"/>
            </w:pPr>
            <w:r>
              <w:rPr>
                <w:spacing w:val="-2"/>
              </w:rPr>
              <w:t>经济效益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36" w:line="220" w:lineRule="auto"/>
              <w:ind w:left="133"/>
            </w:pPr>
            <w:r>
              <w:rPr>
                <w:spacing w:val="-2"/>
              </w:rPr>
              <w:t>经济效益率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36" w:line="221" w:lineRule="auto"/>
              <w:ind w:left="377"/>
            </w:pPr>
            <w:r>
              <w:rPr>
                <w:spacing w:val="-5"/>
              </w:rPr>
              <w:t>万元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36" w:line="221" w:lineRule="auto"/>
              <w:ind w:left="379"/>
            </w:pPr>
            <w:r>
              <w:rPr>
                <w:spacing w:val="-5"/>
              </w:rPr>
              <w:t>万元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36" w:line="221" w:lineRule="auto"/>
              <w:ind w:left="381"/>
            </w:pPr>
            <w:r>
              <w:rPr>
                <w:spacing w:val="-5"/>
              </w:rPr>
              <w:t>万元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before="80" w:line="291" w:lineRule="auto"/>
              <w:ind w:left="110" w:right="152"/>
            </w:pPr>
            <w:r>
              <w:rPr>
                <w:spacing w:val="-1"/>
              </w:rPr>
              <w:t>推动街道整体工作顺利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81" w:line="291" w:lineRule="auto"/>
              <w:ind w:left="453" w:right="127" w:hanging="318"/>
            </w:pPr>
            <w:r>
              <w:rPr>
                <w:spacing w:val="-2"/>
              </w:rPr>
              <w:t>社会效益指</w:t>
            </w:r>
            <w:r>
              <w:rPr>
                <w:spacing w:val="3"/>
              </w:rPr>
              <w:t xml:space="preserve"> </w:t>
            </w:r>
            <w:r>
              <w:t>标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237" w:line="220" w:lineRule="auto"/>
              <w:ind w:left="133"/>
            </w:pPr>
            <w:r>
              <w:rPr>
                <w:spacing w:val="-2"/>
              </w:rPr>
              <w:t>社会效益率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37" w:line="221" w:lineRule="auto"/>
              <w:ind w:left="373"/>
            </w:pPr>
            <w:r>
              <w:rPr>
                <w:spacing w:val="-3"/>
              </w:rPr>
              <w:t>顺利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237" w:line="221" w:lineRule="auto"/>
              <w:ind w:left="376"/>
            </w:pPr>
            <w:r>
              <w:rPr>
                <w:spacing w:val="-3"/>
              </w:rPr>
              <w:t>顺利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37" w:line="221" w:lineRule="auto"/>
              <w:ind w:left="378"/>
            </w:pPr>
            <w:r>
              <w:rPr>
                <w:spacing w:val="-3"/>
              </w:rPr>
              <w:t>顺利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before="81" w:line="291" w:lineRule="auto"/>
              <w:ind w:left="110" w:right="152"/>
            </w:pPr>
            <w:r>
              <w:rPr>
                <w:spacing w:val="-1"/>
              </w:rPr>
              <w:t>推动街道整体工作顺利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6"/>
              <w:spacing w:before="144" w:line="220" w:lineRule="auto"/>
              <w:ind w:left="133"/>
            </w:pPr>
            <w:r>
              <w:rPr>
                <w:spacing w:val="-1"/>
              </w:rPr>
              <w:t>满意度指标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spacing w:before="144" w:line="220" w:lineRule="auto"/>
              <w:ind w:left="132"/>
            </w:pPr>
            <w:r>
              <w:rPr>
                <w:spacing w:val="-1"/>
              </w:rPr>
              <w:t>群众满意率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44" w:line="241" w:lineRule="auto"/>
              <w:ind w:left="414"/>
            </w:pPr>
            <w:r>
              <w:rPr>
                <w:spacing w:val="-2"/>
              </w:rPr>
              <w:t>97%</w:t>
            </w:r>
          </w:p>
        </w:tc>
        <w:tc>
          <w:tcPr>
            <w:tcW w:w="1068" w:type="dxa"/>
            <w:vAlign w:val="top"/>
          </w:tcPr>
          <w:p>
            <w:pPr>
              <w:pStyle w:val="6"/>
              <w:spacing w:before="144" w:line="241" w:lineRule="auto"/>
              <w:ind w:left="417"/>
            </w:pPr>
            <w:r>
              <w:rPr>
                <w:spacing w:val="-2"/>
              </w:rPr>
              <w:t>98%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44" w:line="241" w:lineRule="auto"/>
              <w:ind w:left="419"/>
            </w:pPr>
            <w:r>
              <w:rPr>
                <w:spacing w:val="-2"/>
              </w:rPr>
              <w:t>98%</w:t>
            </w:r>
          </w:p>
        </w:tc>
        <w:tc>
          <w:tcPr>
            <w:tcW w:w="1873" w:type="dxa"/>
            <w:vAlign w:val="top"/>
          </w:tcPr>
          <w:p>
            <w:pPr>
              <w:pStyle w:val="6"/>
              <w:spacing w:before="144" w:line="220" w:lineRule="auto"/>
              <w:ind w:left="377"/>
            </w:pPr>
            <w:r>
              <w:rPr>
                <w:spacing w:val="-1"/>
              </w:rPr>
              <w:t>服务对象满意度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36" w:bottom="0" w:left="890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7" w:line="222" w:lineRule="auto"/>
        <w:ind w:left="312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第三部分  名词解释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499" w:lineRule="exact"/>
        <w:ind w:right="14"/>
        <w:jc w:val="right"/>
      </w:pPr>
      <w:r>
        <w:rPr>
          <w:spacing w:val="8"/>
          <w:position w:val="13"/>
        </w:rPr>
        <w:t>一、财政拨款收入：指财政部门用一般预算收入安排的</w:t>
      </w:r>
    </w:p>
    <w:p>
      <w:pPr>
        <w:pStyle w:val="2"/>
        <w:spacing w:line="226" w:lineRule="auto"/>
        <w:ind w:left="37"/>
      </w:pPr>
      <w:r>
        <w:rPr>
          <w:spacing w:val="5"/>
        </w:rPr>
        <w:t>预算单位资金。</w:t>
      </w:r>
    </w:p>
    <w:p>
      <w:pPr>
        <w:pStyle w:val="2"/>
        <w:spacing w:before="119" w:line="298" w:lineRule="auto"/>
        <w:ind w:left="67" w:right="14" w:firstLine="618"/>
      </w:pPr>
      <w:r>
        <w:rPr>
          <w:spacing w:val="7"/>
        </w:rPr>
        <w:t>二、一般公共预算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7"/>
        </w:rPr>
        <w:t>三公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7"/>
        </w:rPr>
        <w:t>经费：是指用财政拨</w:t>
      </w:r>
      <w:r>
        <w:rPr>
          <w:spacing w:val="6"/>
        </w:rPr>
        <w:t>款安排的</w:t>
      </w:r>
      <w:r>
        <w:t xml:space="preserve"> </w:t>
      </w:r>
      <w:r>
        <w:rPr>
          <w:spacing w:val="7"/>
        </w:rPr>
        <w:t>因公出国（境）费、公务用车购置及运行维护费和公务接待</w:t>
      </w:r>
    </w:p>
    <w:p>
      <w:pPr>
        <w:pStyle w:val="2"/>
        <w:spacing w:line="229" w:lineRule="auto"/>
        <w:ind w:left="45"/>
      </w:pPr>
      <w:r>
        <w:rPr>
          <w:spacing w:val="-12"/>
        </w:rPr>
        <w:t>费。</w:t>
      </w:r>
    </w:p>
    <w:p>
      <w:pPr>
        <w:pStyle w:val="2"/>
        <w:spacing w:before="114" w:line="502" w:lineRule="exact"/>
        <w:ind w:right="30"/>
        <w:jc w:val="right"/>
      </w:pPr>
      <w:r>
        <w:rPr>
          <w:rFonts w:ascii="Times New Roman" w:hAnsi="Times New Roman" w:eastAsia="Times New Roman" w:cs="Times New Roman"/>
          <w:spacing w:val="8"/>
          <w:position w:val="13"/>
        </w:rPr>
        <w:t>1.</w:t>
      </w:r>
      <w:r>
        <w:rPr>
          <w:rFonts w:ascii="Times New Roman" w:hAnsi="Times New Roman" w:eastAsia="Times New Roman" w:cs="Times New Roman"/>
          <w:spacing w:val="-25"/>
          <w:position w:val="13"/>
        </w:rPr>
        <w:t xml:space="preserve"> </w:t>
      </w:r>
      <w:r>
        <w:rPr>
          <w:spacing w:val="8"/>
          <w:position w:val="13"/>
        </w:rPr>
        <w:t>因公出国（境）费：反映公务出国（境）</w:t>
      </w:r>
      <w:r>
        <w:rPr>
          <w:spacing w:val="7"/>
          <w:position w:val="13"/>
        </w:rPr>
        <w:t>的住宿费、</w:t>
      </w:r>
    </w:p>
    <w:p>
      <w:pPr>
        <w:pStyle w:val="2"/>
        <w:spacing w:line="227" w:lineRule="auto"/>
        <w:ind w:left="34"/>
      </w:pPr>
      <w:r>
        <w:rPr>
          <w:spacing w:val="8"/>
        </w:rPr>
        <w:t>旅费、伙食补助费、杂费、培训费等支出。</w:t>
      </w:r>
    </w:p>
    <w:p>
      <w:pPr>
        <w:pStyle w:val="2"/>
        <w:spacing w:before="118" w:line="499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1"/>
          <w:position w:val="13"/>
        </w:rPr>
        <w:t>2.</w:t>
      </w:r>
      <w:r>
        <w:rPr>
          <w:spacing w:val="11"/>
          <w:position w:val="13"/>
        </w:rPr>
        <w:t>公务接待费：反映按规定开支的各类公务接待（含外</w:t>
      </w:r>
    </w:p>
    <w:p>
      <w:pPr>
        <w:pStyle w:val="2"/>
        <w:spacing w:line="227" w:lineRule="auto"/>
        <w:ind w:left="37"/>
      </w:pPr>
      <w:r>
        <w:rPr>
          <w:spacing w:val="5"/>
        </w:rPr>
        <w:t>宾接待）支出。</w:t>
      </w:r>
    </w:p>
    <w:p>
      <w:pPr>
        <w:pStyle w:val="2"/>
        <w:spacing w:before="121" w:line="499" w:lineRule="exact"/>
        <w:ind w:right="16"/>
        <w:jc w:val="right"/>
      </w:pPr>
      <w:r>
        <w:rPr>
          <w:rFonts w:ascii="Times New Roman" w:hAnsi="Times New Roman" w:eastAsia="Times New Roman" w:cs="Times New Roman"/>
          <w:spacing w:val="11"/>
          <w:position w:val="13"/>
        </w:rPr>
        <w:t>3.</w:t>
      </w:r>
      <w:r>
        <w:rPr>
          <w:spacing w:val="11"/>
          <w:position w:val="13"/>
        </w:rPr>
        <w:t>公务用车购置及运行维护费：反映公务用车购置费及</w:t>
      </w:r>
    </w:p>
    <w:p>
      <w:pPr>
        <w:pStyle w:val="2"/>
        <w:spacing w:before="1" w:line="225" w:lineRule="auto"/>
        <w:ind w:left="36"/>
      </w:pPr>
      <w:r>
        <w:rPr>
          <w:spacing w:val="8"/>
        </w:rPr>
        <w:t>租用费、燃料费、维修费、过路过桥费、保险费等支出。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hMjczM2MzMWRhOWYwOTYzNzJiY2YxODQ1MjExNWEifQ=="/>
  </w:docVars>
  <w:rsids>
    <w:rsidRoot w:val="00000000"/>
    <w:rsid w:val="2A2C46C5"/>
    <w:rsid w:val="541E3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6902</Words>
  <Characters>7476</Characters>
  <TotalTime>2</TotalTime>
  <ScaleCrop>false</ScaleCrop>
  <LinksUpToDate>false</LinksUpToDate>
  <CharactersWithSpaces>8102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2023-05-09T20:49:00Z</dcterms:created>
  <dc:creator>User</dc:creator>
  <cp:lastModifiedBy>8226983013</cp:lastModifiedBy>
  <dcterms:modified xsi:type="dcterms:W3CDTF">2024-05-09T03:58:15Z</dcterms:modified>
  <dc:title>黄陂区前川街道党员群众服务中心2022年部门预算编制说明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2023-07-31T19:22:21Z</vt:filetime>
  </property>
  <property fmtid="{D5CDD505-2E9C-101B-9397-08002B2CF9AE}" pid="4" name="KSOProductBuildVer">
    <vt:lpwstr>2052-12.1.0.16729</vt:lpwstr>
  </property>
  <property fmtid="{D5CDD505-2E9C-101B-9397-08002B2CF9AE}" pid="5" name="ICV">
    <vt:lpwstr>D4CAE56AF4D64071A887E01E6854EEEC_13</vt:lpwstr>
  </property>
</Properties>
</file>