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武汉市科技“小巨人”申报书</w:t>
      </w:r>
    </w:p>
    <w:p>
      <w:pPr>
        <w:spacing w:before="100" w:beforeAutospacing="1" w:after="100" w:afterAutospacing="1" w:line="360" w:lineRule="auto"/>
        <w:jc w:val="center"/>
        <w:rPr>
          <w:b/>
          <w:bCs/>
          <w:sz w:val="30"/>
          <w:szCs w:val="30"/>
        </w:rPr>
      </w:pPr>
    </w:p>
    <w:p>
      <w:pPr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360" w:lineRule="auto"/>
        <w:ind w:firstLine="624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企业名称：</w:t>
      </w:r>
    </w:p>
    <w:p>
      <w:pPr>
        <w:spacing w:line="360" w:lineRule="auto"/>
        <w:ind w:firstLine="624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企业所在区：</w:t>
      </w:r>
    </w:p>
    <w:p>
      <w:pPr>
        <w:spacing w:line="360" w:lineRule="auto"/>
        <w:ind w:firstLine="624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法定代表人（签名）：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</w:p>
    <w:p>
      <w:pPr>
        <w:spacing w:line="360" w:lineRule="auto"/>
        <w:ind w:firstLine="624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企业公章:</w:t>
      </w:r>
    </w:p>
    <w:p>
      <w:pPr>
        <w:spacing w:line="360" w:lineRule="auto"/>
        <w:ind w:firstLine="624" w:firstLineChars="200"/>
        <w:rPr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申请日期：年 月日  </w:t>
      </w:r>
      <w:r>
        <w:rPr>
          <w:rFonts w:hint="eastAsia"/>
          <w:b/>
          <w:bCs/>
          <w:sz w:val="30"/>
          <w:szCs w:val="30"/>
        </w:rPr>
        <w:t xml:space="preserve">       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黄陂区科学技术和经济信息化局编制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/>
          <w:b w:val="0"/>
          <w:bCs w:val="0"/>
          <w:sz w:val="32"/>
          <w:szCs w:val="32"/>
        </w:rPr>
        <w:t>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/>
          <w:b w:val="0"/>
          <w:bCs w:val="0"/>
          <w:sz w:val="32"/>
          <w:szCs w:val="32"/>
        </w:rPr>
        <w:t>月</w:t>
      </w:r>
    </w:p>
    <w:tbl>
      <w:tblPr>
        <w:tblStyle w:val="3"/>
        <w:tblpPr w:leftFromText="180" w:rightFromText="180" w:vertAnchor="text" w:horzAnchor="page" w:tblpX="1742" w:tblpY="170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企业信用承诺书</w:t>
            </w:r>
          </w:p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</w:trPr>
        <w:tc>
          <w:tcPr>
            <w:tcW w:w="8850" w:type="dxa"/>
          </w:tcPr>
          <w:p>
            <w:pPr>
              <w:widowControl/>
              <w:spacing w:before="100" w:beforeAutospacing="1" w:after="100" w:afterAutospacing="1" w:line="465" w:lineRule="atLeast"/>
              <w:ind w:firstLine="584" w:firstLineChars="200"/>
              <w:rPr>
                <w:rFonts w:asci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eastAsia="宋体"/>
                <w:kern w:val="0"/>
                <w:sz w:val="30"/>
                <w:szCs w:val="30"/>
              </w:rPr>
              <w:t>本申请书上填写的有关内容和提交的资料均准确、 真实、合法、有效、无涉密信息，本企业愿为此承担有关法律责任。</w:t>
            </w:r>
          </w:p>
          <w:p>
            <w:pPr>
              <w:widowControl/>
              <w:spacing w:before="100" w:beforeAutospacing="1" w:after="100" w:afterAutospacing="1" w:line="465" w:lineRule="atLeast"/>
              <w:ind w:firstLine="584" w:firstLineChars="20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kern w:val="0"/>
                <w:sz w:val="30"/>
                <w:szCs w:val="30"/>
              </w:rPr>
              <w:t>本企业承诺在通过202</w:t>
            </w:r>
            <w:r>
              <w:rPr>
                <w:rFonts w:hint="eastAsia" w:ascii="宋体" w:eastAsia="宋体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eastAsia="宋体"/>
                <w:kern w:val="0"/>
                <w:sz w:val="30"/>
                <w:szCs w:val="30"/>
              </w:rPr>
              <w:t>年度市科技“小巨人” 企业认定，企业纳入武汉市科技“小巨人”企业库后，积极配合相关管理部门提交统计报表，并于202</w:t>
            </w:r>
            <w:r>
              <w:rPr>
                <w:rFonts w:hint="eastAsia" w:ascii="宋体" w:eastAsia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eastAsia="宋体"/>
                <w:kern w:val="0"/>
                <w:sz w:val="30"/>
                <w:szCs w:val="30"/>
              </w:rPr>
              <w:t>年申报国家级高新技术企业。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</w:tcPr>
          <w:p>
            <w:pPr>
              <w:spacing w:before="100" w:beforeAutospacing="1" w:after="100" w:afterAutospacing="1" w:line="465" w:lineRule="atLeast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推荐单位意见：</w:t>
            </w: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推荐单位（街道经发办盖章）：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</w:tcPr>
          <w:p>
            <w:pPr>
              <w:spacing w:before="100" w:beforeAutospacing="1" w:after="100" w:afterAutospacing="1" w:line="465" w:lineRule="atLeast"/>
              <w:jc w:val="lef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65" w:lineRule="atLeast"/>
              <w:jc w:val="lef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企业名称（公章）：</w:t>
            </w: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法定代表人（签章）：</w:t>
            </w:r>
          </w:p>
        </w:tc>
      </w:tr>
    </w:tbl>
    <w:p>
      <w:pPr>
        <w:spacing w:before="100" w:beforeAutospacing="1" w:after="100" w:afterAutospacing="1" w:line="465" w:lineRule="atLeast"/>
        <w:rPr>
          <w:rFonts w:ascii="宋体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填  报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本表内的所有财务数据须出自专项报告、财务会计报告或纳税申报表。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1.企业应如实填报所附各表。要求文字简洁，数据准确、详实。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2. 各栏目不得空缺，无内容填写“0”；数据有小数时，保留小数点后2位。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3. 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4. “基础研究投入费用总额”是指：企业研究开发费用总额中，为获得科学与技术（不包括社会科学、艺术或人文学）新知识等基础研究活动支出的费用总额。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5. 销售收入 = 主营业务收入 + 其他业务收入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 xml:space="preserve"> 企业总收入 = 收入总额 - 不征税收入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 xml:space="preserve"> 净资产 = 资产总额 - 负债总额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6. “近三年”、“近一年”和“申请认定前一年内”：详见《工作指引》三（一）“年限”中的说明，“近三年”即“年限”中的“近三个会计年度”。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7. “研发活动”：详见《工作指引》三（六）1中“研究开发活动确定”。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8. “高新技术产品（服务）收入”：详见《工作指引》三（四）1中“高新技术产品（服务）收入”的定义。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9. IP代表知识产权编号；RD代表研究开发活动编号；PS代表高新技术产品（服务）编号。IP、RD、PS后取两位数（01、02、……）。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4"/>
        <w:textAlignment w:val="auto"/>
        <w:rPr>
          <w:snapToGrid w:val="0"/>
          <w:spacing w:val="2"/>
          <w:sz w:val="32"/>
          <w:szCs w:val="32"/>
        </w:rPr>
      </w:pPr>
      <w:r>
        <w:rPr>
          <w:rFonts w:hint="eastAsia"/>
          <w:b/>
          <w:bCs/>
          <w:snapToGrid w:val="0"/>
          <w:spacing w:val="2"/>
          <w:sz w:val="32"/>
          <w:szCs w:val="32"/>
        </w:rPr>
        <w:t>10</w:t>
      </w:r>
      <w:r>
        <w:rPr>
          <w:b/>
          <w:bCs/>
          <w:snapToGrid w:val="0"/>
          <w:spacing w:val="2"/>
          <w:sz w:val="32"/>
          <w:szCs w:val="32"/>
        </w:rPr>
        <w:t>.</w:t>
      </w:r>
      <w:r>
        <w:rPr>
          <w:rFonts w:hint="eastAsia"/>
          <w:b/>
          <w:bCs/>
          <w:snapToGrid w:val="0"/>
          <w:spacing w:val="2"/>
          <w:sz w:val="32"/>
          <w:szCs w:val="32"/>
        </w:rPr>
        <w:t>201</w:t>
      </w:r>
      <w:r>
        <w:rPr>
          <w:rFonts w:hint="eastAsia"/>
          <w:b/>
          <w:bCs/>
          <w:snapToGrid w:val="0"/>
          <w:spacing w:val="2"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napToGrid w:val="0"/>
          <w:spacing w:val="2"/>
          <w:sz w:val="32"/>
          <w:szCs w:val="32"/>
        </w:rPr>
        <w:t>年未申报高新技术企业（含重新认定）的企业，只需提供近一年数据。</w:t>
      </w:r>
    </w:p>
    <w:p>
      <w:pPr>
        <w:rPr>
          <w:rFonts w:ascii="黑体" w:hAnsi="黑体" w:eastAsia="黑体"/>
          <w:sz w:val="28"/>
        </w:rPr>
      </w:pPr>
      <w:r>
        <w:rPr>
          <w:b/>
          <w:bCs/>
          <w:sz w:val="30"/>
        </w:rPr>
        <w:br w:type="page"/>
      </w:r>
      <w:r>
        <w:rPr>
          <w:rFonts w:hint="eastAsia" w:ascii="黑体" w:hAnsi="黑体" w:eastAsia="黑体"/>
          <w:sz w:val="28"/>
        </w:rPr>
        <w:t>一、主要情况</w:t>
      </w:r>
    </w:p>
    <w:tbl>
      <w:tblPr>
        <w:tblStyle w:val="2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4"/>
        <w:gridCol w:w="1694"/>
        <w:gridCol w:w="1836"/>
        <w:gridCol w:w="576"/>
        <w:gridCol w:w="140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企业知识产权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数量(件)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36" w:type="dxa"/>
            <w:vAlign w:val="center"/>
          </w:tcPr>
          <w:p>
            <w:pPr>
              <w:spacing w:line="360" w:lineRule="exact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人力资源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职工总数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  <w:lang w:eastAsia="zh-CN"/>
              </w:rPr>
              <w:t>截至9</w:t>
            </w:r>
            <w:r>
              <w:rPr>
                <w:rFonts w:hint="eastAsia" w:hAnsi="仿宋_GB2312"/>
                <w:sz w:val="24"/>
                <w:szCs w:val="24"/>
              </w:rPr>
              <w:t>月经营情况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种类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销售收入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仿宋_GB2312"/>
                <w:sz w:val="24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今年研究开发费用总额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在中国境内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研发费用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总额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>
            <w:pPr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24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基础研究投入费用总额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仿宋_GB2312"/>
                <w:sz w:val="24"/>
                <w:szCs w:val="24"/>
              </w:rPr>
              <w:t>年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企业总收入（万元）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仿宋_GB2312"/>
                <w:sz w:val="24"/>
                <w:szCs w:val="24"/>
              </w:rPr>
              <w:t>年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申请认定前一年内是否发生过重大安全、</w:t>
            </w:r>
          </w:p>
          <w:p>
            <w:pPr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 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</w:tr>
    </w:tbl>
    <w:p>
      <w:pPr>
        <w:spacing w:line="300" w:lineRule="auto"/>
        <w:rPr>
          <w:rFonts w:ascii="黑体" w:hAnsi="黑体" w:eastAsia="黑体"/>
          <w:sz w:val="28"/>
        </w:rPr>
      </w:pPr>
      <w:r>
        <w:rPr>
          <w:rFonts w:hint="eastAsia" w:ascii="楷体_GB2312" w:eastAsia="楷体_GB2312"/>
          <w:b/>
          <w:bCs/>
          <w:sz w:val="28"/>
        </w:rPr>
        <w:br w:type="page"/>
      </w:r>
      <w:r>
        <w:rPr>
          <w:rFonts w:hint="eastAsia" w:ascii="黑体" w:hAnsi="黑体" w:eastAsia="黑体"/>
          <w:sz w:val="28"/>
        </w:rPr>
        <w:t>二、知识产权汇总表</w:t>
      </w:r>
    </w:p>
    <w:p>
      <w:pPr>
        <w:spacing w:line="300" w:lineRule="auto"/>
        <w:ind w:firstLine="536"/>
        <w:rPr>
          <w:b/>
          <w:bCs/>
          <w:sz w:val="28"/>
        </w:rPr>
      </w:pPr>
    </w:p>
    <w:tbl>
      <w:tblPr>
        <w:tblStyle w:val="2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713"/>
        <w:gridCol w:w="1325"/>
        <w:gridCol w:w="1545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授权/受理日期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授权/受理号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专利状态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4"/>
              </w:rPr>
              <w:t>IP…</w:t>
            </w:r>
          </w:p>
        </w:tc>
        <w:tc>
          <w:tcPr>
            <w:tcW w:w="1713" w:type="dxa"/>
          </w:tcPr>
          <w:p>
            <w:pPr>
              <w:spacing w:line="300" w:lineRule="auto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rFonts w:ascii="黑体" w:hAnsi="黑体" w:eastAsia="黑体"/>
          <w:sz w:val="28"/>
        </w:rPr>
      </w:pPr>
    </w:p>
    <w:p>
      <w:pPr>
        <w:spacing w:line="300" w:lineRule="auto"/>
        <w:rPr>
          <w:rFonts w:ascii="黑体" w:hAnsi="黑体" w:eastAsia="黑体"/>
          <w:sz w:val="28"/>
        </w:rPr>
      </w:pPr>
    </w:p>
    <w:p>
      <w:pPr>
        <w:spacing w:line="300" w:lineRule="auto"/>
        <w:rPr>
          <w:rFonts w:ascii="黑体" w:hAnsi="黑体" w:eastAsia="黑体"/>
          <w:sz w:val="28"/>
        </w:rPr>
      </w:pPr>
    </w:p>
    <w:p>
      <w:pPr>
        <w:spacing w:line="300" w:lineRule="auto"/>
        <w:rPr>
          <w:rFonts w:ascii="黑体" w:hAnsi="黑体" w:eastAsia="黑体"/>
          <w:sz w:val="28"/>
        </w:rPr>
      </w:pPr>
    </w:p>
    <w:p>
      <w:pPr>
        <w:numPr>
          <w:ilvl w:val="0"/>
          <w:numId w:val="1"/>
        </w:numPr>
        <w:spacing w:line="300" w:lineRule="auto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人力资源情况表</w:t>
      </w:r>
    </w:p>
    <w:p>
      <w:pPr>
        <w:numPr>
          <w:ilvl w:val="0"/>
          <w:numId w:val="0"/>
        </w:numPr>
        <w:spacing w:line="300" w:lineRule="auto"/>
        <w:rPr>
          <w:rFonts w:hint="eastAsia" w:ascii="黑体" w:hAnsi="黑体" w:eastAsia="黑体"/>
          <w:sz w:val="28"/>
        </w:rPr>
      </w:pPr>
    </w:p>
    <w:tbl>
      <w:tblPr>
        <w:tblStyle w:val="2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（一）总体情况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总   数（人）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 xml:space="preserve">    临时聘用人员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（二）全体人员结构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学  历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博  士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硕  士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本  科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职  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年  龄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30及以下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51及以上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ascii="黑体" w:hAnsi="黑体" w:eastAsia="黑体"/>
          <w:sz w:val="28"/>
        </w:rPr>
      </w:pPr>
    </w:p>
    <w:p>
      <w:pPr>
        <w:numPr>
          <w:ilvl w:val="0"/>
          <w:numId w:val="0"/>
        </w:numPr>
        <w:rPr>
          <w:rFonts w:ascii="黑体" w:hAnsi="黑体" w:eastAsia="黑体"/>
          <w:sz w:val="28"/>
        </w:rPr>
      </w:pPr>
    </w:p>
    <w:p>
      <w:pPr>
        <w:numPr>
          <w:ilvl w:val="0"/>
          <w:numId w:val="0"/>
        </w:numPr>
        <w:rPr>
          <w:rFonts w:ascii="黑体" w:hAnsi="黑体" w:eastAsia="黑体"/>
          <w:sz w:val="28"/>
        </w:rPr>
      </w:pPr>
    </w:p>
    <w:p>
      <w:pPr>
        <w:numPr>
          <w:ilvl w:val="0"/>
          <w:numId w:val="0"/>
        </w:numPr>
        <w:rPr>
          <w:rFonts w:ascii="黑体" w:hAnsi="黑体" w:eastAsia="黑体"/>
          <w:sz w:val="28"/>
        </w:rPr>
      </w:pPr>
    </w:p>
    <w:p>
      <w:pPr>
        <w:numPr>
          <w:ilvl w:val="0"/>
          <w:numId w:val="0"/>
        </w:num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四、</w:t>
      </w:r>
      <w:r>
        <w:rPr>
          <w:rFonts w:hint="eastAsia" w:ascii="黑体" w:hAnsi="黑体" w:eastAsia="黑体"/>
          <w:sz w:val="28"/>
        </w:rPr>
        <w:t>公司高新技术产品（服务）情况表（按单一产品（服务）填报）</w:t>
      </w:r>
    </w:p>
    <w:p>
      <w:pPr>
        <w:rPr>
          <w:rFonts w:ascii="黑体" w:hAnsi="黑体" w:eastAsia="黑体"/>
          <w:sz w:val="28"/>
        </w:rPr>
      </w:pPr>
    </w:p>
    <w:tbl>
      <w:tblPr>
        <w:tblStyle w:val="3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965"/>
        <w:gridCol w:w="1200"/>
        <w:gridCol w:w="1695"/>
        <w:gridCol w:w="135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编号</w:t>
            </w:r>
          </w:p>
        </w:tc>
        <w:tc>
          <w:tcPr>
            <w:tcW w:w="196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产品（服务）名称</w:t>
            </w:r>
          </w:p>
        </w:tc>
        <w:tc>
          <w:tcPr>
            <w:tcW w:w="120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技术领域</w:t>
            </w:r>
          </w:p>
        </w:tc>
        <w:tc>
          <w:tcPr>
            <w:tcW w:w="169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是否主要产品</w:t>
            </w:r>
          </w:p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（服务）</w:t>
            </w:r>
          </w:p>
        </w:tc>
        <w:tc>
          <w:tcPr>
            <w:tcW w:w="135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知识产权编号</w:t>
            </w:r>
          </w:p>
        </w:tc>
        <w:tc>
          <w:tcPr>
            <w:tcW w:w="175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本年度销售收入（万元）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PS01</w:t>
            </w:r>
          </w:p>
        </w:tc>
        <w:tc>
          <w:tcPr>
            <w:tcW w:w="196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PS02</w:t>
            </w:r>
          </w:p>
        </w:tc>
        <w:tc>
          <w:tcPr>
            <w:tcW w:w="196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F0DDA"/>
    <w:multiLevelType w:val="singleLevel"/>
    <w:tmpl w:val="AF5F0D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MDlkMjhhYzQyMThiODQzMmYwZmY2NDFiNzFiY2MifQ=="/>
  </w:docVars>
  <w:rsids>
    <w:rsidRoot w:val="00000000"/>
    <w:rsid w:val="186B1350"/>
    <w:rsid w:val="30C84F68"/>
    <w:rsid w:val="4B7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pacing w:val="-4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1210</Words>
  <Characters>1269</Characters>
  <Lines>0</Lines>
  <Paragraphs>0</Paragraphs>
  <TotalTime>1</TotalTime>
  <ScaleCrop>false</ScaleCrop>
  <LinksUpToDate>false</LinksUpToDate>
  <CharactersWithSpaces>1350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2021-11-10T01:39:00Z</dcterms:created>
  <dc:creator>Administrator</dc:creator>
  <cp:lastModifiedBy>li</cp:lastModifiedBy>
  <dcterms:modified xsi:type="dcterms:W3CDTF">2023-02-03T06:19:09Z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51FEFB9A95674B8483F4A1C1A23EB7F9</vt:lpwstr>
  </property>
</Properties>
</file>